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5279" w14:textId="0D723ECF" w:rsidR="00785EBC" w:rsidRPr="005953EB" w:rsidRDefault="00785EBC" w:rsidP="00785EBC">
      <w:pPr>
        <w:jc w:val="center"/>
        <w:rPr>
          <w:rFonts w:ascii="Arial" w:hAnsi="Arial" w:cs="Arial"/>
          <w:b/>
        </w:rPr>
      </w:pPr>
      <w:r w:rsidRPr="005953EB">
        <w:rPr>
          <w:rFonts w:ascii="Arial" w:hAnsi="Arial" w:cs="Arial"/>
          <w:b/>
        </w:rPr>
        <w:t xml:space="preserve">APPENDIX </w:t>
      </w:r>
      <w:r w:rsidR="00E45D7D">
        <w:rPr>
          <w:rFonts w:ascii="Arial" w:hAnsi="Arial" w:cs="Arial"/>
          <w:b/>
        </w:rPr>
        <w:t>3</w:t>
      </w:r>
      <w:r w:rsidR="001B6349" w:rsidRPr="005953EB">
        <w:rPr>
          <w:rFonts w:ascii="Arial" w:hAnsi="Arial" w:cs="Arial"/>
          <w:b/>
        </w:rPr>
        <w:t xml:space="preserve"> - </w:t>
      </w:r>
      <w:r w:rsidRPr="005953EB">
        <w:rPr>
          <w:rFonts w:ascii="Arial" w:hAnsi="Arial" w:cs="Arial"/>
          <w:b/>
        </w:rPr>
        <w:t>PRICE FORM</w:t>
      </w:r>
    </w:p>
    <w:p w14:paraId="270BE172" w14:textId="77777777" w:rsidR="00785EBC" w:rsidRPr="005953EB" w:rsidRDefault="00785EBC" w:rsidP="00785EBC">
      <w:pPr>
        <w:pStyle w:val="ListParagraph"/>
        <w:ind w:left="0"/>
        <w:rPr>
          <w:rFonts w:ascii="Arial" w:hAnsi="Arial" w:cs="Arial"/>
          <w:b/>
          <w:lang w:val="en-US"/>
        </w:rPr>
      </w:pPr>
    </w:p>
    <w:p w14:paraId="0DD4A510" w14:textId="77777777" w:rsidR="00785EBC" w:rsidRPr="005953EB" w:rsidRDefault="00785EBC" w:rsidP="00785EBC">
      <w:pPr>
        <w:pStyle w:val="ListParagraph"/>
        <w:ind w:left="0"/>
        <w:rPr>
          <w:rFonts w:ascii="Arial" w:hAnsi="Arial" w:cs="Arial"/>
          <w:b/>
          <w:lang w:val="en-US"/>
        </w:rPr>
      </w:pPr>
    </w:p>
    <w:p w14:paraId="31CD17B4" w14:textId="6DEE10B0" w:rsidR="00785EBC" w:rsidRPr="005953EB" w:rsidRDefault="00785EBC" w:rsidP="00785EBC">
      <w:pPr>
        <w:pStyle w:val="ListParagraph"/>
        <w:ind w:left="0"/>
        <w:rPr>
          <w:rFonts w:ascii="Arial" w:hAnsi="Arial" w:cs="Arial"/>
          <w:b/>
          <w:u w:val="single"/>
          <w:lang w:val="en-US"/>
        </w:rPr>
      </w:pPr>
      <w:r w:rsidRPr="005953EB">
        <w:rPr>
          <w:rFonts w:ascii="Arial" w:hAnsi="Arial" w:cs="Arial"/>
          <w:b/>
          <w:lang w:val="en-US"/>
        </w:rPr>
        <w:t xml:space="preserve">PROJECT NAME:  </w:t>
      </w:r>
      <w:r w:rsidRPr="005953EB">
        <w:rPr>
          <w:rFonts w:ascii="Arial" w:hAnsi="Arial" w:cs="Arial"/>
          <w:b/>
          <w:u w:val="single"/>
          <w:lang w:val="en-US"/>
        </w:rPr>
        <w:tab/>
      </w:r>
      <w:r w:rsidR="00A2245F" w:rsidRPr="006752AA">
        <w:rPr>
          <w:rFonts w:cs="Arial"/>
          <w:b/>
          <w:u w:val="single"/>
          <w:lang w:val="en-US"/>
        </w:rPr>
        <w:t>Oak Valley, General Contractor to Fit-out Uxbridge Foundation Office</w:t>
      </w:r>
    </w:p>
    <w:p w14:paraId="24131368" w14:textId="77777777" w:rsidR="00785EBC" w:rsidRPr="005953EB" w:rsidRDefault="00785EBC" w:rsidP="00785EBC">
      <w:pPr>
        <w:jc w:val="center"/>
        <w:rPr>
          <w:rFonts w:ascii="Arial" w:hAnsi="Arial" w:cs="Arial"/>
          <w:b/>
        </w:rPr>
      </w:pPr>
    </w:p>
    <w:p w14:paraId="500A0664" w14:textId="3B0267D8" w:rsidR="003A721D" w:rsidRPr="005953EB" w:rsidRDefault="005C591A" w:rsidP="00D359B3">
      <w:pPr>
        <w:pStyle w:val="ListParagraph"/>
        <w:ind w:left="0"/>
        <w:jc w:val="left"/>
        <w:rPr>
          <w:rFonts w:ascii="Arial" w:hAnsi="Arial" w:cs="Arial"/>
          <w:b/>
          <w:u w:val="single"/>
          <w:lang w:val="en-US"/>
        </w:rPr>
      </w:pPr>
      <w:r w:rsidRPr="005953EB">
        <w:rPr>
          <w:rFonts w:ascii="Arial" w:hAnsi="Arial" w:cs="Arial"/>
          <w:b/>
          <w:lang w:val="en-US"/>
        </w:rPr>
        <w:t>RFP</w:t>
      </w:r>
      <w:r w:rsidR="003A721D" w:rsidRPr="005953EB">
        <w:rPr>
          <w:rFonts w:ascii="Arial" w:hAnsi="Arial" w:cs="Arial"/>
          <w:b/>
          <w:lang w:val="en-US"/>
        </w:rPr>
        <w:t xml:space="preserve"> NO:</w:t>
      </w:r>
      <w:r w:rsidR="00D359B3" w:rsidRPr="00D359B3">
        <w:t xml:space="preserve"> </w:t>
      </w:r>
      <w:r w:rsidR="00D359B3" w:rsidRPr="00D359B3">
        <w:rPr>
          <w:rFonts w:ascii="Arial" w:hAnsi="Arial" w:cs="Arial"/>
          <w:b/>
          <w:u w:val="single"/>
          <w:lang w:val="en-US"/>
        </w:rPr>
        <w:t>2735479312</w:t>
      </w:r>
      <w:r w:rsidR="00B77101" w:rsidRPr="005953EB">
        <w:rPr>
          <w:rFonts w:ascii="Arial" w:hAnsi="Arial" w:cs="Arial"/>
          <w:b/>
          <w:u w:val="single"/>
          <w:lang w:val="en-US"/>
        </w:rPr>
        <w:t>__________________________________________________</w:t>
      </w:r>
    </w:p>
    <w:p w14:paraId="4EB3B21F" w14:textId="77777777" w:rsidR="003A721D" w:rsidRPr="005953EB" w:rsidRDefault="003A721D" w:rsidP="00785EBC">
      <w:pPr>
        <w:pStyle w:val="ListParagraph"/>
        <w:ind w:left="0"/>
        <w:rPr>
          <w:rFonts w:ascii="Arial" w:hAnsi="Arial" w:cs="Arial"/>
          <w:b/>
          <w:u w:val="single"/>
          <w:lang w:val="en-US"/>
        </w:rPr>
      </w:pPr>
    </w:p>
    <w:p w14:paraId="0ADC4D68" w14:textId="65F59A52" w:rsidR="00785EBC" w:rsidRPr="005953EB" w:rsidRDefault="008A4715" w:rsidP="00785EBC">
      <w:pPr>
        <w:pStyle w:val="ListParagraph"/>
        <w:ind w:left="0"/>
        <w:rPr>
          <w:rFonts w:ascii="Arial" w:hAnsi="Arial" w:cs="Arial"/>
          <w:b/>
          <w:u w:val="single"/>
          <w:lang w:val="en-US"/>
        </w:rPr>
      </w:pPr>
      <w:r w:rsidRPr="005953EB">
        <w:rPr>
          <w:rFonts w:ascii="Arial" w:hAnsi="Arial" w:cs="Arial"/>
          <w:b/>
          <w:lang w:val="en-US"/>
        </w:rPr>
        <w:t>PROPONENT</w:t>
      </w:r>
      <w:r w:rsidR="00785EBC" w:rsidRPr="005953EB">
        <w:rPr>
          <w:rFonts w:ascii="Arial" w:hAnsi="Arial" w:cs="Arial"/>
          <w:b/>
          <w:lang w:val="en-US"/>
        </w:rPr>
        <w:t xml:space="preserve"> NAME:  </w:t>
      </w:r>
      <w:r w:rsidR="005953EB">
        <w:rPr>
          <w:rFonts w:ascii="Arial" w:hAnsi="Arial" w:cs="Arial"/>
          <w:b/>
          <w:lang w:val="en-US"/>
        </w:rPr>
        <w:t>__</w:t>
      </w:r>
      <w:r w:rsidR="00785EBC" w:rsidRPr="005953EB">
        <w:rPr>
          <w:rFonts w:ascii="Arial" w:hAnsi="Arial" w:cs="Arial"/>
          <w:b/>
          <w:u w:val="single"/>
          <w:lang w:val="en-US"/>
        </w:rPr>
        <w:tab/>
      </w:r>
      <w:r w:rsidR="00785EBC" w:rsidRPr="005953EB">
        <w:rPr>
          <w:rFonts w:ascii="Arial" w:hAnsi="Arial" w:cs="Arial"/>
          <w:b/>
          <w:u w:val="single"/>
          <w:lang w:val="en-US"/>
        </w:rPr>
        <w:tab/>
      </w:r>
      <w:r w:rsidR="00785EBC" w:rsidRPr="005953EB">
        <w:rPr>
          <w:rFonts w:ascii="Arial" w:hAnsi="Arial" w:cs="Arial"/>
          <w:b/>
          <w:u w:val="single"/>
          <w:lang w:val="en-US"/>
        </w:rPr>
        <w:tab/>
      </w:r>
      <w:r w:rsidR="00785EBC" w:rsidRPr="005953EB">
        <w:rPr>
          <w:rFonts w:ascii="Arial" w:hAnsi="Arial" w:cs="Arial"/>
          <w:b/>
          <w:u w:val="single"/>
          <w:lang w:val="en-US"/>
        </w:rPr>
        <w:tab/>
      </w:r>
      <w:r w:rsidR="00785EBC" w:rsidRPr="005953EB">
        <w:rPr>
          <w:rFonts w:ascii="Arial" w:hAnsi="Arial" w:cs="Arial"/>
          <w:b/>
          <w:u w:val="single"/>
          <w:lang w:val="en-US"/>
        </w:rPr>
        <w:tab/>
      </w:r>
      <w:r w:rsidR="00785EBC" w:rsidRPr="005953EB">
        <w:rPr>
          <w:rFonts w:ascii="Arial" w:hAnsi="Arial" w:cs="Arial"/>
          <w:b/>
          <w:u w:val="single"/>
          <w:lang w:val="en-US"/>
        </w:rPr>
        <w:tab/>
      </w:r>
      <w:r w:rsidR="00785EBC" w:rsidRPr="005953EB">
        <w:rPr>
          <w:rFonts w:ascii="Arial" w:hAnsi="Arial" w:cs="Arial"/>
          <w:b/>
          <w:u w:val="single"/>
          <w:lang w:val="en-US"/>
        </w:rPr>
        <w:tab/>
      </w:r>
      <w:r w:rsidR="00B77101" w:rsidRPr="005953EB">
        <w:rPr>
          <w:rFonts w:ascii="Arial" w:hAnsi="Arial" w:cs="Arial"/>
          <w:b/>
          <w:u w:val="single"/>
          <w:lang w:val="en-US"/>
        </w:rPr>
        <w:t>____________</w:t>
      </w:r>
    </w:p>
    <w:p w14:paraId="40925357" w14:textId="61246344" w:rsidR="00785EBC" w:rsidRPr="005953EB" w:rsidRDefault="00785EBC" w:rsidP="00785EBC">
      <w:pPr>
        <w:jc w:val="center"/>
        <w:rPr>
          <w:rFonts w:ascii="Arial" w:hAnsi="Arial" w:cs="Arial"/>
          <w:b/>
        </w:rPr>
      </w:pPr>
    </w:p>
    <w:p w14:paraId="4C010178" w14:textId="0C1EEEBC" w:rsidR="00FC2B12" w:rsidRPr="005953EB" w:rsidRDefault="00FC2B12" w:rsidP="00785EBC">
      <w:pPr>
        <w:jc w:val="center"/>
        <w:rPr>
          <w:rFonts w:ascii="Arial" w:hAnsi="Arial" w:cs="Arial"/>
          <w:b/>
        </w:rPr>
      </w:pPr>
    </w:p>
    <w:p w14:paraId="19B96C67" w14:textId="77777777" w:rsidR="00FC2B12" w:rsidRPr="005953EB" w:rsidRDefault="00FC2B12" w:rsidP="00785EBC">
      <w:pPr>
        <w:jc w:val="center"/>
        <w:rPr>
          <w:rFonts w:ascii="Arial" w:hAnsi="Arial" w:cs="Arial"/>
          <w:b/>
        </w:rPr>
      </w:pPr>
    </w:p>
    <w:p w14:paraId="48941229" w14:textId="77777777" w:rsidR="00785EBC" w:rsidRPr="005953EB" w:rsidRDefault="00785EBC" w:rsidP="00785EBC">
      <w:pPr>
        <w:pStyle w:val="BodyText"/>
        <w:numPr>
          <w:ilvl w:val="0"/>
          <w:numId w:val="2"/>
        </w:numPr>
        <w:spacing w:after="240"/>
        <w:ind w:hanging="720"/>
        <w:jc w:val="left"/>
        <w:rPr>
          <w:rFonts w:ascii="Arial" w:hAnsi="Arial" w:cs="Arial"/>
          <w:b/>
        </w:rPr>
      </w:pPr>
      <w:r w:rsidRPr="005953EB">
        <w:rPr>
          <w:rFonts w:ascii="Arial" w:hAnsi="Arial" w:cs="Arial"/>
          <w:b/>
        </w:rPr>
        <w:t>PRICE</w:t>
      </w:r>
    </w:p>
    <w:p w14:paraId="51F9C263" w14:textId="77777777" w:rsidR="00FC2B12" w:rsidRPr="005953EB" w:rsidRDefault="00FC2B12" w:rsidP="00FC2B12">
      <w:pPr>
        <w:pStyle w:val="BodyText"/>
        <w:numPr>
          <w:ilvl w:val="0"/>
          <w:numId w:val="5"/>
        </w:numPr>
        <w:spacing w:after="240"/>
        <w:rPr>
          <w:rFonts w:ascii="Arial" w:hAnsi="Arial" w:cs="Arial"/>
        </w:rPr>
      </w:pPr>
      <w:r w:rsidRPr="005953EB">
        <w:rPr>
          <w:rFonts w:ascii="Arial" w:hAnsi="Arial" w:cs="Arial"/>
        </w:rPr>
        <w:t>All prices must be provided in Canadian funds and include all applicable customs duties, tariffs, overhead, profit, permits, licenses, labour, carriage insurance, overtime, warranties, and further shall not be subject to adjustment for fluctuation in foreign exchange rates. All prices shall be quoted exclusive of applicable taxes, taxes if applicable, should be stated separately;</w:t>
      </w:r>
    </w:p>
    <w:p w14:paraId="75A33843" w14:textId="77777777" w:rsidR="00FC2B12" w:rsidRPr="005953EB" w:rsidRDefault="00FC2B12" w:rsidP="00FC2B12">
      <w:pPr>
        <w:pStyle w:val="BodyText"/>
        <w:numPr>
          <w:ilvl w:val="0"/>
          <w:numId w:val="5"/>
        </w:numPr>
        <w:spacing w:after="240"/>
        <w:rPr>
          <w:rFonts w:ascii="Arial" w:hAnsi="Arial" w:cs="Arial"/>
        </w:rPr>
      </w:pPr>
      <w:r w:rsidRPr="005953EB">
        <w:rPr>
          <w:rFonts w:ascii="Arial" w:hAnsi="Arial" w:cs="Arial"/>
        </w:rPr>
        <w:t xml:space="preserve">Respondents are to ensure that they provide all pricing information (including Based Bid Price, Itemized Prices, Alternative Prices, and other applicable pricing information) as requested and outlined in this document. Failure to provide any of this information as requested may result in the Respondent’s disqualification from the evaluation process or impact the Respondent’s overall score; </w:t>
      </w:r>
    </w:p>
    <w:p w14:paraId="11B25C8D" w14:textId="1B706245" w:rsidR="00FC2B12" w:rsidRPr="005953EB" w:rsidRDefault="00FC2B12" w:rsidP="00FC2B12">
      <w:pPr>
        <w:pStyle w:val="BodyText"/>
        <w:numPr>
          <w:ilvl w:val="0"/>
          <w:numId w:val="5"/>
        </w:numPr>
        <w:spacing w:after="240"/>
        <w:rPr>
          <w:rFonts w:ascii="Arial" w:hAnsi="Arial" w:cs="Arial"/>
        </w:rPr>
      </w:pPr>
      <w:r w:rsidRPr="005953EB">
        <w:rPr>
          <w:rFonts w:ascii="Arial" w:hAnsi="Arial" w:cs="Arial"/>
        </w:rPr>
        <w:t>All prices quoted, unless otherwise instructed in this RFP, must remain firm and in affect as stated in this RFP;</w:t>
      </w:r>
    </w:p>
    <w:p w14:paraId="02954A98" w14:textId="77777777" w:rsidR="00FC2B12" w:rsidRPr="005953EB" w:rsidRDefault="00FC2B12" w:rsidP="00FC2B12">
      <w:pPr>
        <w:pStyle w:val="BodyText"/>
        <w:numPr>
          <w:ilvl w:val="0"/>
          <w:numId w:val="5"/>
        </w:numPr>
        <w:spacing w:after="240"/>
        <w:rPr>
          <w:rFonts w:ascii="Arial" w:hAnsi="Arial" w:cs="Arial"/>
        </w:rPr>
      </w:pPr>
      <w:r w:rsidRPr="005953EB">
        <w:rPr>
          <w:rFonts w:ascii="Arial" w:hAnsi="Arial" w:cs="Arial"/>
        </w:rPr>
        <w:t>The Price Form provides that the base bid price shall be provided in numbers only;</w:t>
      </w:r>
    </w:p>
    <w:p w14:paraId="345B53A1" w14:textId="77777777" w:rsidR="00FC2B12" w:rsidRPr="005953EB" w:rsidRDefault="00FC2B12" w:rsidP="00FC2B12">
      <w:pPr>
        <w:pStyle w:val="BodyText"/>
        <w:numPr>
          <w:ilvl w:val="0"/>
          <w:numId w:val="5"/>
        </w:numPr>
        <w:spacing w:after="240"/>
        <w:rPr>
          <w:rFonts w:ascii="Arial" w:hAnsi="Arial" w:cs="Arial"/>
        </w:rPr>
      </w:pPr>
      <w:r w:rsidRPr="005953EB">
        <w:rPr>
          <w:rFonts w:ascii="Arial" w:hAnsi="Arial" w:cs="Arial"/>
        </w:rPr>
        <w:t>Where the Price Form requires the Respondent to provide itemized prices of the base bid price, the base bid price shall govern in the event there are any conflict or ambiguities;</w:t>
      </w:r>
    </w:p>
    <w:p w14:paraId="2EA419FD" w14:textId="77777777" w:rsidR="00FC2B12" w:rsidRPr="005953EB" w:rsidRDefault="00FC2B12" w:rsidP="00FC2B12">
      <w:pPr>
        <w:pStyle w:val="BodyText"/>
        <w:numPr>
          <w:ilvl w:val="0"/>
          <w:numId w:val="5"/>
        </w:numPr>
        <w:spacing w:after="240"/>
        <w:rPr>
          <w:rFonts w:ascii="Arial" w:hAnsi="Arial" w:cs="Arial"/>
        </w:rPr>
      </w:pPr>
      <w:r w:rsidRPr="005953EB">
        <w:rPr>
          <w:rFonts w:ascii="Arial" w:hAnsi="Arial" w:cs="Arial"/>
        </w:rPr>
        <w:t xml:space="preserve">In the event of any discrepancy in the pricing proposal, the lowest price or rate submitted shall prevail; </w:t>
      </w:r>
    </w:p>
    <w:p w14:paraId="6EA0A3B2" w14:textId="77777777" w:rsidR="00FC2B12" w:rsidRPr="005953EB" w:rsidRDefault="00FC2B12" w:rsidP="00A85B7E">
      <w:pPr>
        <w:pStyle w:val="BodyText"/>
        <w:numPr>
          <w:ilvl w:val="0"/>
          <w:numId w:val="5"/>
        </w:numPr>
        <w:spacing w:after="240"/>
        <w:rPr>
          <w:rFonts w:ascii="Arial" w:hAnsi="Arial" w:cs="Arial"/>
        </w:rPr>
      </w:pPr>
      <w:r w:rsidRPr="005953EB">
        <w:rPr>
          <w:rFonts w:ascii="Arial" w:hAnsi="Arial" w:cs="Arial"/>
        </w:rPr>
        <w:t>The Respondent is deemed to confirm that it has prepared its Submission with reference to all of the provisions of the Agreement Appendix, that it has factored all of the provisions of the Agreement into its pricing assumptions, calculations and into its proposed pricing;</w:t>
      </w:r>
    </w:p>
    <w:p w14:paraId="37BA006A" w14:textId="77777777" w:rsidR="00FC2B12" w:rsidRPr="005953EB" w:rsidRDefault="00FC2B12" w:rsidP="00A85B7E">
      <w:pPr>
        <w:pStyle w:val="BodyText"/>
        <w:numPr>
          <w:ilvl w:val="0"/>
          <w:numId w:val="5"/>
        </w:numPr>
        <w:spacing w:after="240"/>
        <w:rPr>
          <w:rFonts w:ascii="Arial" w:hAnsi="Arial" w:cs="Arial"/>
        </w:rPr>
      </w:pPr>
      <w:r w:rsidRPr="005953EB">
        <w:rPr>
          <w:rFonts w:ascii="Arial" w:hAnsi="Arial" w:cs="Arial"/>
        </w:rPr>
        <w:t>The prices shall be valid for the duration of the Project as stated in the RFP Document.</w:t>
      </w:r>
    </w:p>
    <w:p w14:paraId="72B64F68" w14:textId="353EB8AD" w:rsidR="00785EBC" w:rsidRPr="005953EB" w:rsidRDefault="00785EBC" w:rsidP="00FC2B12">
      <w:pPr>
        <w:pStyle w:val="BodyText"/>
        <w:spacing w:after="240"/>
        <w:ind w:left="720"/>
        <w:rPr>
          <w:rFonts w:ascii="Arial" w:hAnsi="Arial" w:cs="Arial"/>
        </w:rPr>
      </w:pPr>
    </w:p>
    <w:p w14:paraId="400BB134" w14:textId="7822FCC6" w:rsidR="00FC2B12" w:rsidRPr="005953EB" w:rsidRDefault="00FC2B12" w:rsidP="00FC2B12">
      <w:pPr>
        <w:pStyle w:val="BodyText"/>
        <w:spacing w:after="240"/>
        <w:ind w:left="720"/>
        <w:rPr>
          <w:rFonts w:ascii="Arial" w:hAnsi="Arial" w:cs="Arial"/>
        </w:rPr>
      </w:pPr>
    </w:p>
    <w:p w14:paraId="714841A5" w14:textId="77777777" w:rsidR="00FC2B12" w:rsidRPr="005953EB" w:rsidRDefault="00FC2B12" w:rsidP="00FC2B12">
      <w:pPr>
        <w:pStyle w:val="BodyText"/>
        <w:spacing w:after="240"/>
        <w:ind w:left="720"/>
        <w:rPr>
          <w:rFonts w:ascii="Arial" w:hAnsi="Arial" w:cs="Arial"/>
        </w:rPr>
      </w:pPr>
    </w:p>
    <w:p w14:paraId="57113979" w14:textId="77777777" w:rsidR="00785EBC" w:rsidRPr="005953EB" w:rsidRDefault="00785EBC" w:rsidP="00785EBC">
      <w:pPr>
        <w:pStyle w:val="BodyText"/>
        <w:numPr>
          <w:ilvl w:val="0"/>
          <w:numId w:val="2"/>
        </w:numPr>
        <w:spacing w:after="240"/>
        <w:ind w:hanging="720"/>
        <w:jc w:val="left"/>
        <w:rPr>
          <w:rFonts w:ascii="Arial" w:hAnsi="Arial" w:cs="Arial"/>
          <w:b/>
        </w:rPr>
      </w:pPr>
      <w:r w:rsidRPr="005953EB">
        <w:rPr>
          <w:rFonts w:ascii="Arial" w:hAnsi="Arial" w:cs="Arial"/>
          <w:b/>
        </w:rPr>
        <w:t>PROJECT SCHEDULE</w:t>
      </w:r>
    </w:p>
    <w:p w14:paraId="4AD6B7FD" w14:textId="22EE24E8" w:rsidR="00785EBC" w:rsidRPr="005953EB" w:rsidRDefault="00785EBC" w:rsidP="0081220A">
      <w:pPr>
        <w:pStyle w:val="BodyText"/>
        <w:ind w:left="720"/>
        <w:rPr>
          <w:rFonts w:ascii="Arial" w:hAnsi="Arial" w:cs="Arial"/>
        </w:rPr>
      </w:pPr>
      <w:r w:rsidRPr="005953EB">
        <w:rPr>
          <w:rFonts w:ascii="Arial" w:hAnsi="Arial" w:cs="Arial"/>
        </w:rPr>
        <w:t xml:space="preserve">We agree to start the Work </w:t>
      </w:r>
      <w:r w:rsidRPr="00A2245F">
        <w:rPr>
          <w:rFonts w:ascii="Arial" w:hAnsi="Arial" w:cs="Arial"/>
        </w:rPr>
        <w:t xml:space="preserve">within </w:t>
      </w:r>
      <w:r w:rsidR="00A2245F" w:rsidRPr="00A2245F">
        <w:rPr>
          <w:rFonts w:ascii="Arial" w:hAnsi="Arial" w:cs="Arial"/>
        </w:rPr>
        <w:t xml:space="preserve">15 </w:t>
      </w:r>
      <w:r w:rsidRPr="00A2245F">
        <w:rPr>
          <w:rFonts w:ascii="Arial" w:hAnsi="Arial" w:cs="Arial"/>
          <w:szCs w:val="20"/>
        </w:rPr>
        <w:t>calendar</w:t>
      </w:r>
      <w:r w:rsidRPr="00A2245F">
        <w:rPr>
          <w:rFonts w:ascii="Arial" w:hAnsi="Arial" w:cs="Arial"/>
        </w:rPr>
        <w:t xml:space="preserve"> days of receiving</w:t>
      </w:r>
      <w:r w:rsidRPr="005953EB">
        <w:rPr>
          <w:rFonts w:ascii="Arial" w:hAnsi="Arial" w:cs="Arial"/>
        </w:rPr>
        <w:t xml:space="preserve"> authorization to proceed with the Work and to complete the Work in accordance with the RF</w:t>
      </w:r>
      <w:r w:rsidR="005F6491" w:rsidRPr="005953EB">
        <w:rPr>
          <w:rFonts w:ascii="Arial" w:hAnsi="Arial" w:cs="Arial"/>
        </w:rPr>
        <w:t>P</w:t>
      </w:r>
      <w:r w:rsidRPr="005953EB">
        <w:rPr>
          <w:rFonts w:ascii="Arial" w:hAnsi="Arial" w:cs="Arial"/>
        </w:rPr>
        <w:t xml:space="preserve"> Document </w:t>
      </w:r>
      <w:r w:rsidRPr="00A2245F">
        <w:rPr>
          <w:rFonts w:ascii="Arial" w:hAnsi="Arial" w:cs="Arial"/>
        </w:rPr>
        <w:t xml:space="preserve">within </w:t>
      </w:r>
      <w:r w:rsidR="00FA01A3">
        <w:rPr>
          <w:rFonts w:ascii="Arial" w:hAnsi="Arial" w:cs="Arial"/>
        </w:rPr>
        <w:t>3</w:t>
      </w:r>
      <w:r w:rsidR="00A2245F" w:rsidRPr="00A2245F">
        <w:rPr>
          <w:rFonts w:ascii="Arial" w:hAnsi="Arial" w:cs="Arial"/>
        </w:rPr>
        <w:t xml:space="preserve"> </w:t>
      </w:r>
      <w:r w:rsidR="00F4592B" w:rsidRPr="00A2245F">
        <w:rPr>
          <w:rFonts w:ascii="Arial" w:hAnsi="Arial" w:cs="Arial"/>
        </w:rPr>
        <w:t>months</w:t>
      </w:r>
      <w:r w:rsidRPr="005953EB">
        <w:rPr>
          <w:rFonts w:ascii="Arial" w:hAnsi="Arial" w:cs="Arial"/>
        </w:rPr>
        <w:t xml:space="preserve"> of commencing work (Total Completion of the Work).</w:t>
      </w:r>
    </w:p>
    <w:p w14:paraId="2E5D3FC2" w14:textId="77777777" w:rsidR="00F95A4D" w:rsidRPr="005953EB" w:rsidRDefault="00F95A4D" w:rsidP="0081220A">
      <w:pPr>
        <w:pStyle w:val="BodyText"/>
        <w:ind w:left="720"/>
        <w:rPr>
          <w:rFonts w:ascii="Arial" w:hAnsi="Arial" w:cs="Arial"/>
          <w:bCs/>
        </w:rPr>
      </w:pPr>
    </w:p>
    <w:p w14:paraId="2A5D475E" w14:textId="77777777" w:rsidR="00785EBC" w:rsidRPr="005953EB" w:rsidRDefault="00785EBC" w:rsidP="00785EBC">
      <w:pPr>
        <w:pStyle w:val="BodyText"/>
        <w:numPr>
          <w:ilvl w:val="0"/>
          <w:numId w:val="2"/>
        </w:numPr>
        <w:spacing w:after="240"/>
        <w:ind w:hanging="720"/>
        <w:jc w:val="left"/>
        <w:rPr>
          <w:rFonts w:ascii="Arial" w:hAnsi="Arial" w:cs="Arial"/>
          <w:b/>
        </w:rPr>
      </w:pPr>
      <w:r w:rsidRPr="005953EB">
        <w:rPr>
          <w:rFonts w:ascii="Arial" w:hAnsi="Arial" w:cs="Arial"/>
          <w:b/>
        </w:rPr>
        <w:t>PRICING</w:t>
      </w:r>
    </w:p>
    <w:p w14:paraId="7E426079" w14:textId="395EFF45" w:rsidR="008A4715" w:rsidRPr="005953EB" w:rsidRDefault="00785EBC" w:rsidP="004A01AD">
      <w:pPr>
        <w:autoSpaceDE w:val="0"/>
        <w:autoSpaceDN w:val="0"/>
        <w:adjustRightInd w:val="0"/>
        <w:ind w:left="720" w:hanging="720"/>
        <w:rPr>
          <w:rFonts w:ascii="Arial" w:hAnsi="Arial" w:cs="Arial"/>
          <w:lang w:val="en-GB"/>
        </w:rPr>
      </w:pPr>
      <w:r w:rsidRPr="005953EB">
        <w:rPr>
          <w:rFonts w:ascii="Arial" w:hAnsi="Arial" w:cs="Arial"/>
          <w:lang w:val="en-GB"/>
        </w:rPr>
        <w:t>3.1</w:t>
      </w:r>
      <w:r w:rsidRPr="005953EB">
        <w:rPr>
          <w:rFonts w:ascii="Arial" w:hAnsi="Arial" w:cs="Arial"/>
          <w:lang w:val="en-GB"/>
        </w:rPr>
        <w:tab/>
        <w:t xml:space="preserve">I/We, the </w:t>
      </w:r>
      <w:r w:rsidR="008A4715" w:rsidRPr="005953EB">
        <w:rPr>
          <w:rFonts w:ascii="Arial" w:hAnsi="Arial" w:cs="Arial"/>
          <w:bCs/>
          <w:iCs/>
          <w:lang w:eastAsia="en-US"/>
        </w:rPr>
        <w:t>Proponent</w:t>
      </w:r>
      <w:r w:rsidRPr="005953EB">
        <w:rPr>
          <w:rFonts w:ascii="Arial" w:hAnsi="Arial" w:cs="Arial"/>
          <w:lang w:val="en-GB"/>
        </w:rPr>
        <w:t xml:space="preserve">, having carefully examined the </w:t>
      </w:r>
      <w:r w:rsidR="005C591A" w:rsidRPr="005953EB">
        <w:rPr>
          <w:rFonts w:ascii="Arial" w:hAnsi="Arial" w:cs="Arial"/>
          <w:lang w:val="en-GB"/>
        </w:rPr>
        <w:t>RFP</w:t>
      </w:r>
      <w:r w:rsidRPr="005953EB">
        <w:rPr>
          <w:rFonts w:ascii="Arial" w:hAnsi="Arial" w:cs="Arial"/>
          <w:lang w:val="en-GB"/>
        </w:rPr>
        <w:t xml:space="preserve"> and associated Documents (</w:t>
      </w:r>
      <w:r w:rsidRPr="005953EB">
        <w:rPr>
          <w:rFonts w:ascii="Arial" w:hAnsi="Arial" w:cs="Arial"/>
          <w:lang w:val="en-US"/>
        </w:rPr>
        <w:t>including the plans and specifications)</w:t>
      </w:r>
      <w:r w:rsidRPr="005953EB">
        <w:rPr>
          <w:rFonts w:ascii="Arial" w:hAnsi="Arial" w:cs="Arial"/>
          <w:lang w:val="en-GB"/>
        </w:rPr>
        <w:t xml:space="preserve">, having received and carefully examined and incorporated all Addenda, having visited and investigated the </w:t>
      </w:r>
      <w:r w:rsidR="008A4715" w:rsidRPr="005953EB">
        <w:rPr>
          <w:rFonts w:ascii="Arial" w:hAnsi="Arial" w:cs="Arial"/>
          <w:lang w:val="en-GB"/>
        </w:rPr>
        <w:t>p</w:t>
      </w:r>
      <w:r w:rsidRPr="005953EB">
        <w:rPr>
          <w:rFonts w:ascii="Arial" w:hAnsi="Arial" w:cs="Arial"/>
          <w:lang w:val="en-GB"/>
        </w:rPr>
        <w:t xml:space="preserve">lace of the Work as described herein and having examined all conditions, circumstances and limitations affecting the Work, offer to enter into a contract with the </w:t>
      </w:r>
      <w:r w:rsidR="005953EB">
        <w:rPr>
          <w:rFonts w:ascii="Arial" w:hAnsi="Arial" w:cs="Arial"/>
          <w:lang w:val="en-GB"/>
        </w:rPr>
        <w:t>Purchaser</w:t>
      </w:r>
      <w:r w:rsidR="00CD3DCA" w:rsidRPr="005953EB">
        <w:rPr>
          <w:rFonts w:ascii="Arial" w:hAnsi="Arial" w:cs="Arial"/>
          <w:lang w:val="en-GB"/>
        </w:rPr>
        <w:t xml:space="preserve"> </w:t>
      </w:r>
      <w:r w:rsidRPr="005953EB">
        <w:rPr>
          <w:rFonts w:ascii="Arial" w:hAnsi="Arial" w:cs="Arial"/>
          <w:lang w:val="en-GB"/>
        </w:rPr>
        <w:t xml:space="preserve">to perform the Work required by the </w:t>
      </w:r>
      <w:r w:rsidR="005C591A" w:rsidRPr="005953EB">
        <w:rPr>
          <w:rFonts w:ascii="Arial" w:hAnsi="Arial" w:cs="Arial"/>
          <w:lang w:val="en-GB"/>
        </w:rPr>
        <w:t>RFP</w:t>
      </w:r>
      <w:r w:rsidRPr="005953EB">
        <w:rPr>
          <w:rFonts w:ascii="Arial" w:hAnsi="Arial" w:cs="Arial"/>
          <w:lang w:val="en-GB"/>
        </w:rPr>
        <w:t xml:space="preserve"> Documents including all labour, machinery, tools, apparatus and other means of construction, insurances, bonds, permits, all as required for the price of:</w:t>
      </w:r>
    </w:p>
    <w:p w14:paraId="0B40230E" w14:textId="77868251" w:rsidR="00785EBC" w:rsidRPr="005953EB" w:rsidRDefault="00785EBC" w:rsidP="00785EBC">
      <w:pPr>
        <w:pStyle w:val="ListParagraph"/>
        <w:tabs>
          <w:tab w:val="left" w:pos="-720"/>
          <w:tab w:val="left" w:pos="720"/>
          <w:tab w:val="left" w:pos="1080"/>
          <w:tab w:val="left" w:pos="2160"/>
          <w:tab w:val="left" w:pos="2880"/>
          <w:tab w:val="left" w:pos="3600"/>
          <w:tab w:val="left" w:pos="4320"/>
          <w:tab w:val="left" w:pos="5040"/>
        </w:tabs>
        <w:suppressAutoHyphens/>
        <w:spacing w:before="100" w:beforeAutospacing="1" w:after="100" w:afterAutospacing="1" w:line="480" w:lineRule="auto"/>
        <w:ind w:left="0"/>
        <w:contextualSpacing/>
        <w:rPr>
          <w:rFonts w:ascii="Arial" w:hAnsi="Arial" w:cs="Arial"/>
          <w:b/>
          <w:spacing w:val="-3"/>
          <w:szCs w:val="22"/>
          <w:lang w:val="en-GB"/>
        </w:rPr>
      </w:pPr>
      <w:r w:rsidRPr="005953EB">
        <w:rPr>
          <w:rFonts w:ascii="Arial" w:hAnsi="Arial" w:cs="Arial"/>
          <w:b/>
          <w:spacing w:val="-3"/>
          <w:szCs w:val="22"/>
          <w:lang w:val="en-GB"/>
        </w:rPr>
        <w:t xml:space="preserve">PART A: BASE BID PRICE </w:t>
      </w:r>
    </w:p>
    <w:p w14:paraId="368D7CAB" w14:textId="77777777" w:rsidR="00785EBC" w:rsidRPr="005953EB" w:rsidRDefault="00785EBC" w:rsidP="00785EBC">
      <w:pPr>
        <w:pStyle w:val="ListParagraph"/>
        <w:tabs>
          <w:tab w:val="left" w:pos="-720"/>
          <w:tab w:val="left" w:pos="720"/>
          <w:tab w:val="left" w:pos="1080"/>
          <w:tab w:val="left" w:pos="2160"/>
          <w:tab w:val="left" w:pos="2880"/>
          <w:tab w:val="left" w:pos="3600"/>
          <w:tab w:val="left" w:pos="4320"/>
          <w:tab w:val="left" w:pos="5040"/>
        </w:tabs>
        <w:suppressAutoHyphens/>
        <w:spacing w:before="100" w:beforeAutospacing="1" w:after="100" w:afterAutospacing="1" w:line="480" w:lineRule="auto"/>
        <w:ind w:left="0"/>
        <w:contextualSpacing/>
        <w:rPr>
          <w:rFonts w:ascii="Arial" w:hAnsi="Arial" w:cs="Arial"/>
          <w:spacing w:val="-3"/>
          <w:szCs w:val="22"/>
          <w:lang w:val="en-GB"/>
        </w:rPr>
      </w:pPr>
      <w:r w:rsidRPr="005953EB">
        <w:rPr>
          <w:rFonts w:ascii="Arial" w:hAnsi="Arial" w:cs="Arial"/>
          <w:spacing w:val="-3"/>
          <w:szCs w:val="22"/>
          <w:lang w:val="en-GB"/>
        </w:rPr>
        <w:t>Base Bid Price (Excluding HST):</w:t>
      </w:r>
      <w:r w:rsidRPr="005953EB">
        <w:rPr>
          <w:rFonts w:ascii="Arial" w:hAnsi="Arial" w:cs="Arial"/>
          <w:spacing w:val="-3"/>
          <w:szCs w:val="22"/>
          <w:lang w:val="en-GB"/>
        </w:rPr>
        <w:tab/>
      </w:r>
      <w:r w:rsidRPr="005953EB">
        <w:rPr>
          <w:rFonts w:ascii="Arial" w:hAnsi="Arial" w:cs="Arial"/>
          <w:spacing w:val="-3"/>
          <w:szCs w:val="22"/>
          <w:lang w:val="en-GB"/>
        </w:rPr>
        <w:tab/>
      </w:r>
      <w:r w:rsidRPr="005953EB">
        <w:rPr>
          <w:rFonts w:ascii="Arial" w:hAnsi="Arial" w:cs="Arial"/>
          <w:spacing w:val="-3"/>
          <w:szCs w:val="22"/>
          <w:lang w:val="en-GB"/>
        </w:rPr>
        <w:tab/>
      </w:r>
      <w:r w:rsidRPr="005953EB">
        <w:rPr>
          <w:rFonts w:ascii="Arial" w:hAnsi="Arial" w:cs="Arial"/>
          <w:spacing w:val="-3"/>
          <w:szCs w:val="22"/>
          <w:u w:val="single"/>
          <w:lang w:val="en-GB"/>
        </w:rPr>
        <w:t>$</w:t>
      </w:r>
      <w:r w:rsidRPr="005953EB">
        <w:rPr>
          <w:rFonts w:ascii="Arial" w:hAnsi="Arial" w:cs="Arial"/>
          <w:spacing w:val="-3"/>
          <w:szCs w:val="22"/>
          <w:u w:val="single"/>
          <w:lang w:val="en-GB"/>
        </w:rPr>
        <w:tab/>
      </w:r>
      <w:r w:rsidRPr="005953EB">
        <w:rPr>
          <w:rFonts w:ascii="Arial" w:hAnsi="Arial" w:cs="Arial"/>
          <w:spacing w:val="-3"/>
          <w:szCs w:val="22"/>
          <w:u w:val="single"/>
          <w:lang w:val="en-GB"/>
        </w:rPr>
        <w:tab/>
      </w:r>
      <w:r w:rsidRPr="005953EB">
        <w:rPr>
          <w:rFonts w:ascii="Arial" w:hAnsi="Arial" w:cs="Arial"/>
          <w:spacing w:val="-3"/>
          <w:szCs w:val="22"/>
          <w:u w:val="single"/>
          <w:lang w:val="en-GB"/>
        </w:rPr>
        <w:tab/>
      </w:r>
      <w:r w:rsidRPr="005953EB">
        <w:rPr>
          <w:rFonts w:ascii="Arial" w:hAnsi="Arial" w:cs="Arial"/>
          <w:spacing w:val="-3"/>
          <w:szCs w:val="22"/>
          <w:u w:val="single"/>
          <w:lang w:val="en-GB"/>
        </w:rPr>
        <w:tab/>
      </w:r>
      <w:r w:rsidRPr="005953EB">
        <w:rPr>
          <w:rFonts w:ascii="Arial" w:hAnsi="Arial" w:cs="Arial"/>
          <w:spacing w:val="-3"/>
          <w:szCs w:val="22"/>
          <w:u w:val="single"/>
          <w:lang w:val="en-GB"/>
        </w:rPr>
        <w:tab/>
      </w:r>
      <w:r w:rsidRPr="005953EB">
        <w:rPr>
          <w:rFonts w:ascii="Arial" w:hAnsi="Arial" w:cs="Arial"/>
          <w:spacing w:val="-3"/>
          <w:szCs w:val="22"/>
          <w:u w:val="single"/>
          <w:lang w:val="en-GB"/>
        </w:rPr>
        <w:tab/>
      </w:r>
    </w:p>
    <w:p w14:paraId="6CF488E1" w14:textId="2C80B607" w:rsidR="00785EBC" w:rsidRPr="003C5DDE" w:rsidRDefault="00785EBC" w:rsidP="00785EBC">
      <w:pPr>
        <w:pStyle w:val="ListParagraph"/>
        <w:tabs>
          <w:tab w:val="left" w:pos="-720"/>
          <w:tab w:val="left" w:pos="720"/>
          <w:tab w:val="left" w:pos="1080"/>
          <w:tab w:val="left" w:pos="2160"/>
          <w:tab w:val="left" w:pos="2880"/>
          <w:tab w:val="left" w:pos="3600"/>
          <w:tab w:val="left" w:pos="4320"/>
          <w:tab w:val="left" w:pos="5040"/>
        </w:tabs>
        <w:suppressAutoHyphens/>
        <w:spacing w:before="100" w:beforeAutospacing="1" w:after="100" w:afterAutospacing="1" w:line="480" w:lineRule="auto"/>
        <w:ind w:left="0"/>
        <w:contextualSpacing/>
        <w:rPr>
          <w:rFonts w:ascii="Arial" w:hAnsi="Arial" w:cs="Arial"/>
          <w:spacing w:val="-3"/>
          <w:szCs w:val="22"/>
          <w:u w:val="single"/>
          <w:lang w:val="en-GB"/>
        </w:rPr>
      </w:pPr>
      <w:r w:rsidRPr="005953EB">
        <w:rPr>
          <w:rFonts w:ascii="Arial" w:hAnsi="Arial" w:cs="Arial"/>
          <w:spacing w:val="-3"/>
          <w:szCs w:val="22"/>
          <w:lang w:val="en-GB"/>
        </w:rPr>
        <w:t>Cash Allowance (if required):</w:t>
      </w:r>
      <w:r w:rsidRPr="005953EB">
        <w:rPr>
          <w:rFonts w:ascii="Arial" w:hAnsi="Arial" w:cs="Arial"/>
          <w:spacing w:val="-3"/>
          <w:szCs w:val="22"/>
          <w:lang w:val="en-GB"/>
        </w:rPr>
        <w:tab/>
      </w:r>
      <w:r w:rsidRPr="005953EB">
        <w:rPr>
          <w:rFonts w:ascii="Arial" w:hAnsi="Arial" w:cs="Arial"/>
          <w:spacing w:val="-3"/>
          <w:szCs w:val="22"/>
          <w:lang w:val="en-GB"/>
        </w:rPr>
        <w:tab/>
      </w:r>
      <w:r w:rsidRPr="005953EB">
        <w:rPr>
          <w:rFonts w:ascii="Arial" w:hAnsi="Arial" w:cs="Arial"/>
          <w:spacing w:val="-3"/>
          <w:szCs w:val="22"/>
          <w:lang w:val="en-GB"/>
        </w:rPr>
        <w:tab/>
      </w:r>
      <w:r w:rsidRPr="003C5DDE">
        <w:rPr>
          <w:rFonts w:ascii="Arial" w:hAnsi="Arial" w:cs="Arial"/>
          <w:spacing w:val="-3"/>
          <w:szCs w:val="22"/>
          <w:u w:val="single"/>
          <w:lang w:val="en-GB"/>
        </w:rPr>
        <w:t>$</w:t>
      </w:r>
      <w:r w:rsidR="00A2245F" w:rsidRPr="003C5DDE">
        <w:rPr>
          <w:rFonts w:ascii="Arial" w:hAnsi="Arial" w:cs="Arial"/>
          <w:spacing w:val="-3"/>
          <w:szCs w:val="22"/>
          <w:u w:val="single"/>
          <w:lang w:val="en-GB"/>
        </w:rPr>
        <w:t>30,00</w:t>
      </w:r>
      <w:r w:rsidR="003C5DDE" w:rsidRPr="003C5DDE">
        <w:rPr>
          <w:rFonts w:ascii="Arial" w:hAnsi="Arial" w:cs="Arial"/>
          <w:spacing w:val="-3"/>
          <w:szCs w:val="22"/>
          <w:u w:val="single"/>
          <w:lang w:val="en-GB"/>
        </w:rPr>
        <w:t>0</w:t>
      </w:r>
      <w:r w:rsidR="003C5DDE">
        <w:rPr>
          <w:rFonts w:ascii="Arial" w:hAnsi="Arial" w:cs="Arial"/>
          <w:spacing w:val="-3"/>
          <w:szCs w:val="22"/>
          <w:u w:val="single"/>
          <w:lang w:val="en-GB"/>
        </w:rPr>
        <w:t>__________________________</w:t>
      </w:r>
    </w:p>
    <w:p w14:paraId="75FC7AD5" w14:textId="3ACAED12" w:rsidR="00785EBC" w:rsidRPr="005953EB" w:rsidRDefault="00785EBC" w:rsidP="008A4715">
      <w:pPr>
        <w:pStyle w:val="ListParagraph"/>
        <w:tabs>
          <w:tab w:val="left" w:pos="-720"/>
          <w:tab w:val="left" w:pos="0"/>
          <w:tab w:val="left" w:pos="90"/>
          <w:tab w:val="left" w:pos="720"/>
          <w:tab w:val="left" w:pos="1080"/>
          <w:tab w:val="left" w:pos="2160"/>
          <w:tab w:val="left" w:pos="2880"/>
          <w:tab w:val="left" w:pos="3600"/>
          <w:tab w:val="left" w:pos="4320"/>
          <w:tab w:val="left" w:pos="5040"/>
        </w:tabs>
        <w:suppressAutoHyphens/>
        <w:spacing w:before="100" w:beforeAutospacing="1" w:line="480" w:lineRule="auto"/>
        <w:ind w:left="0"/>
        <w:contextualSpacing/>
        <w:rPr>
          <w:rFonts w:ascii="Arial" w:hAnsi="Arial" w:cs="Arial"/>
          <w:b/>
          <w:spacing w:val="-3"/>
          <w:szCs w:val="22"/>
          <w:u w:val="double"/>
          <w:lang w:val="en-GB"/>
        </w:rPr>
      </w:pPr>
      <w:r w:rsidRPr="005953EB">
        <w:rPr>
          <w:rFonts w:ascii="Arial" w:hAnsi="Arial" w:cs="Arial"/>
          <w:b/>
          <w:spacing w:val="-3"/>
          <w:szCs w:val="22"/>
          <w:lang w:val="en-GB"/>
        </w:rPr>
        <w:t>Total Base Bid Price (Excluding HST):</w:t>
      </w:r>
      <w:r w:rsidRPr="005953EB">
        <w:rPr>
          <w:rFonts w:ascii="Arial" w:hAnsi="Arial" w:cs="Arial"/>
          <w:b/>
          <w:spacing w:val="-3"/>
          <w:szCs w:val="22"/>
          <w:lang w:val="en-GB"/>
        </w:rPr>
        <w:tab/>
      </w:r>
      <w:r w:rsidRPr="005953EB">
        <w:rPr>
          <w:rFonts w:ascii="Arial" w:hAnsi="Arial" w:cs="Arial"/>
          <w:b/>
          <w:spacing w:val="-3"/>
          <w:szCs w:val="22"/>
          <w:lang w:val="en-GB"/>
        </w:rPr>
        <w:tab/>
      </w:r>
      <w:r w:rsidRPr="005953EB">
        <w:rPr>
          <w:rFonts w:ascii="Arial" w:hAnsi="Arial" w:cs="Arial"/>
          <w:b/>
          <w:spacing w:val="-3"/>
          <w:szCs w:val="22"/>
          <w:u w:val="double"/>
          <w:lang w:val="en-GB"/>
        </w:rPr>
        <w:t>$</w:t>
      </w:r>
      <w:r w:rsidRPr="005953EB">
        <w:rPr>
          <w:rFonts w:ascii="Arial" w:hAnsi="Arial" w:cs="Arial"/>
          <w:b/>
          <w:spacing w:val="-3"/>
          <w:szCs w:val="22"/>
          <w:u w:val="double"/>
          <w:lang w:val="en-GB"/>
        </w:rPr>
        <w:tab/>
      </w:r>
      <w:r w:rsidRPr="005953EB">
        <w:rPr>
          <w:rFonts w:ascii="Arial" w:hAnsi="Arial" w:cs="Arial"/>
          <w:b/>
          <w:spacing w:val="-3"/>
          <w:szCs w:val="22"/>
          <w:u w:val="double"/>
          <w:lang w:val="en-GB"/>
        </w:rPr>
        <w:tab/>
      </w:r>
      <w:r w:rsidRPr="005953EB">
        <w:rPr>
          <w:rFonts w:ascii="Arial" w:hAnsi="Arial" w:cs="Arial"/>
          <w:b/>
          <w:spacing w:val="-3"/>
          <w:szCs w:val="22"/>
          <w:u w:val="double"/>
          <w:lang w:val="en-GB"/>
        </w:rPr>
        <w:tab/>
      </w:r>
      <w:r w:rsidRPr="005953EB">
        <w:rPr>
          <w:rFonts w:ascii="Arial" w:hAnsi="Arial" w:cs="Arial"/>
          <w:b/>
          <w:spacing w:val="-3"/>
          <w:szCs w:val="22"/>
          <w:u w:val="double"/>
          <w:lang w:val="en-GB"/>
        </w:rPr>
        <w:tab/>
      </w:r>
      <w:r w:rsidRPr="005953EB">
        <w:rPr>
          <w:rFonts w:ascii="Arial" w:hAnsi="Arial" w:cs="Arial"/>
          <w:b/>
          <w:spacing w:val="-3"/>
          <w:szCs w:val="22"/>
          <w:u w:val="double"/>
          <w:lang w:val="en-GB"/>
        </w:rPr>
        <w:tab/>
      </w:r>
      <w:r w:rsidR="008A4715" w:rsidRPr="005953EB">
        <w:rPr>
          <w:rFonts w:ascii="Arial" w:hAnsi="Arial" w:cs="Arial"/>
          <w:b/>
          <w:spacing w:val="-3"/>
          <w:szCs w:val="22"/>
          <w:u w:val="double"/>
          <w:lang w:val="en-GB"/>
        </w:rPr>
        <w:t>_____</w:t>
      </w:r>
    </w:p>
    <w:p w14:paraId="3065BFC3" w14:textId="77777777" w:rsidR="00785EBC" w:rsidRPr="005953EB" w:rsidRDefault="00785EBC" w:rsidP="00785EBC">
      <w:pPr>
        <w:pStyle w:val="BodyText"/>
        <w:spacing w:after="0"/>
        <w:rPr>
          <w:rFonts w:ascii="Arial" w:hAnsi="Arial" w:cs="Arial"/>
          <w:b/>
          <w:u w:val="single"/>
        </w:rPr>
      </w:pPr>
    </w:p>
    <w:p w14:paraId="4A7A6D23" w14:textId="77777777" w:rsidR="00785EBC" w:rsidRPr="005953EB" w:rsidRDefault="00785EBC" w:rsidP="00785EBC">
      <w:pPr>
        <w:tabs>
          <w:tab w:val="left" w:pos="-1440"/>
          <w:tab w:val="left" w:pos="-720"/>
          <w:tab w:val="left" w:pos="360"/>
          <w:tab w:val="left" w:pos="960"/>
          <w:tab w:val="left" w:pos="1560"/>
          <w:tab w:val="left" w:pos="2160"/>
          <w:tab w:val="left" w:pos="5760"/>
        </w:tabs>
        <w:ind w:left="720" w:hanging="720"/>
        <w:rPr>
          <w:rFonts w:ascii="Arial" w:hAnsi="Arial" w:cs="Arial"/>
          <w:b/>
          <w:color w:val="000000" w:themeColor="text1"/>
          <w:lang w:val="en-GB"/>
        </w:rPr>
      </w:pPr>
      <w:r w:rsidRPr="005953EB">
        <w:rPr>
          <w:rFonts w:ascii="Arial" w:hAnsi="Arial" w:cs="Arial"/>
          <w:b/>
          <w:color w:val="000000" w:themeColor="text1"/>
          <w:lang w:val="en-GB"/>
        </w:rPr>
        <w:t>ITEMIZED PRICES (</w:t>
      </w:r>
      <w:r w:rsidRPr="005953EB">
        <w:rPr>
          <w:rFonts w:ascii="Arial" w:hAnsi="Arial" w:cs="Arial"/>
          <w:b/>
          <w:color w:val="000000" w:themeColor="text1"/>
        </w:rPr>
        <w:t>INCLUDED</w:t>
      </w:r>
      <w:r w:rsidRPr="005953EB">
        <w:rPr>
          <w:rFonts w:ascii="Arial" w:hAnsi="Arial" w:cs="Arial"/>
          <w:color w:val="000000" w:themeColor="text1"/>
        </w:rPr>
        <w:t xml:space="preserve"> in the </w:t>
      </w:r>
      <w:r w:rsidRPr="005953EB">
        <w:rPr>
          <w:rFonts w:ascii="Arial" w:hAnsi="Arial" w:cs="Arial"/>
          <w:b/>
          <w:color w:val="000000" w:themeColor="text1"/>
        </w:rPr>
        <w:t>Base Bid Price</w:t>
      </w:r>
      <w:r w:rsidRPr="005953EB">
        <w:rPr>
          <w:rFonts w:ascii="Arial" w:hAnsi="Arial" w:cs="Arial"/>
          <w:color w:val="000000" w:themeColor="text1"/>
        </w:rPr>
        <w:t>)</w:t>
      </w:r>
      <w:r w:rsidRPr="005953EB">
        <w:rPr>
          <w:rFonts w:ascii="Arial" w:hAnsi="Arial" w:cs="Arial"/>
          <w:b/>
          <w:color w:val="000000" w:themeColor="text1"/>
          <w:lang w:val="en-GB"/>
        </w:rPr>
        <w:t xml:space="preserve">:  </w:t>
      </w:r>
    </w:p>
    <w:p w14:paraId="55B9B4A0" w14:textId="52ECDBC2" w:rsidR="00785EBC" w:rsidRPr="005953EB" w:rsidRDefault="00785EBC" w:rsidP="00785EBC">
      <w:pPr>
        <w:rPr>
          <w:rFonts w:ascii="Arial" w:hAnsi="Arial" w:cs="Arial"/>
        </w:rPr>
      </w:pPr>
      <w:r w:rsidRPr="005953EB">
        <w:rPr>
          <w:rFonts w:ascii="Arial" w:hAnsi="Arial" w:cs="Arial"/>
        </w:rPr>
        <w:t xml:space="preserve">The </w:t>
      </w:r>
      <w:r w:rsidR="008A4715" w:rsidRPr="005953EB">
        <w:rPr>
          <w:rFonts w:ascii="Arial" w:hAnsi="Arial" w:cs="Arial"/>
        </w:rPr>
        <w:t>Proponent</w:t>
      </w:r>
      <w:r w:rsidRPr="005953EB">
        <w:rPr>
          <w:rFonts w:ascii="Arial" w:hAnsi="Arial" w:cs="Arial"/>
        </w:rPr>
        <w:t xml:space="preserve"> hereby agrees that the following price breakdown is included in the base bid which represents the work performed by the Subcontractors and the pre-determined value of the scope of work stated in the specifications</w:t>
      </w:r>
      <w:r w:rsidR="004C03AC" w:rsidRPr="005953EB">
        <w:rPr>
          <w:rFonts w:ascii="Arial" w:hAnsi="Arial" w:cs="Arial"/>
        </w:rPr>
        <w:t>.</w:t>
      </w:r>
    </w:p>
    <w:p w14:paraId="2E65169E" w14:textId="772175A6" w:rsidR="004C03AC" w:rsidRPr="005953EB" w:rsidRDefault="004C03AC" w:rsidP="00785EBC">
      <w:pPr>
        <w:rPr>
          <w:rFonts w:ascii="Arial" w:hAnsi="Arial" w:cs="Arial"/>
        </w:rPr>
      </w:pPr>
    </w:p>
    <w:p w14:paraId="59AB61BB" w14:textId="70CF8C5D" w:rsidR="004C03AC" w:rsidRPr="005953EB" w:rsidRDefault="004C03AC" w:rsidP="00785EBC">
      <w:pPr>
        <w:rPr>
          <w:rFonts w:ascii="Arial" w:hAnsi="Arial" w:cs="Arial"/>
        </w:rPr>
      </w:pPr>
      <w:r w:rsidRPr="005953EB">
        <w:rPr>
          <w:rFonts w:ascii="Arial" w:hAnsi="Arial" w:cs="Arial"/>
        </w:rPr>
        <w:t xml:space="preserve">An Itemized price is the Proponents price for a specific item of work included in the bid price and is provided for information purposes only. It is not intended to be used to adjust the scope of the work and the bid price.  </w:t>
      </w:r>
    </w:p>
    <w:p w14:paraId="24EFC0E3" w14:textId="77777777" w:rsidR="00785EBC" w:rsidRPr="005953EB" w:rsidRDefault="00785EBC" w:rsidP="008A4715">
      <w:pPr>
        <w:tabs>
          <w:tab w:val="left" w:pos="-1440"/>
          <w:tab w:val="left" w:pos="-720"/>
          <w:tab w:val="left" w:pos="360"/>
          <w:tab w:val="left" w:pos="960"/>
          <w:tab w:val="left" w:pos="1560"/>
          <w:tab w:val="left" w:pos="2160"/>
          <w:tab w:val="left" w:pos="5760"/>
        </w:tabs>
        <w:rPr>
          <w:rFonts w:ascii="Arial" w:hAnsi="Arial" w:cs="Arial"/>
          <w:lang w:val="en-GB"/>
        </w:rPr>
      </w:pPr>
    </w:p>
    <w:tbl>
      <w:tblPr>
        <w:tblW w:w="9090" w:type="dxa"/>
        <w:tblInd w:w="170" w:type="dxa"/>
        <w:tblLook w:val="04A0" w:firstRow="1" w:lastRow="0" w:firstColumn="1" w:lastColumn="0" w:noHBand="0" w:noVBand="1"/>
      </w:tblPr>
      <w:tblGrid>
        <w:gridCol w:w="710"/>
        <w:gridCol w:w="4420"/>
        <w:gridCol w:w="3960"/>
      </w:tblGrid>
      <w:tr w:rsidR="00785EBC" w:rsidRPr="005953EB" w14:paraId="08518573" w14:textId="77777777" w:rsidTr="002C5687">
        <w:trPr>
          <w:trHeight w:val="613"/>
        </w:trPr>
        <w:tc>
          <w:tcPr>
            <w:tcW w:w="7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CC77BB1" w14:textId="77777777" w:rsidR="00785EBC" w:rsidRPr="005953EB" w:rsidRDefault="00785EBC" w:rsidP="002C5687">
            <w:pPr>
              <w:jc w:val="center"/>
              <w:rPr>
                <w:rFonts w:ascii="Arial" w:hAnsi="Arial" w:cs="Arial"/>
                <w:b/>
                <w:bCs/>
                <w:color w:val="000000"/>
                <w:sz w:val="22"/>
                <w:szCs w:val="22"/>
                <w:lang w:val="en-US" w:eastAsia="en-US"/>
              </w:rPr>
            </w:pPr>
            <w:r w:rsidRPr="005953EB">
              <w:rPr>
                <w:rFonts w:ascii="Arial" w:hAnsi="Arial" w:cs="Arial"/>
                <w:b/>
                <w:bCs/>
                <w:color w:val="000000"/>
                <w:sz w:val="22"/>
                <w:szCs w:val="22"/>
                <w:lang w:val="en-US" w:eastAsia="en-US"/>
              </w:rPr>
              <w:t>Ref #</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2BE0E3C2" w14:textId="77777777" w:rsidR="00785EBC" w:rsidRPr="005953EB" w:rsidRDefault="00785EBC" w:rsidP="002C5687">
            <w:pPr>
              <w:jc w:val="left"/>
              <w:rPr>
                <w:rFonts w:ascii="Arial" w:hAnsi="Arial" w:cs="Arial"/>
                <w:b/>
                <w:bCs/>
                <w:color w:val="000000"/>
                <w:lang w:val="en-US" w:eastAsia="en-US"/>
              </w:rPr>
            </w:pPr>
            <w:r w:rsidRPr="005953EB">
              <w:rPr>
                <w:rFonts w:ascii="Arial" w:hAnsi="Arial" w:cs="Arial"/>
                <w:b/>
                <w:bCs/>
                <w:color w:val="000000"/>
                <w:lang w:val="en-US" w:eastAsia="en-US"/>
              </w:rPr>
              <w:t>Subcontractor Work Description</w:t>
            </w:r>
          </w:p>
        </w:tc>
        <w:tc>
          <w:tcPr>
            <w:tcW w:w="3960" w:type="dxa"/>
            <w:tcBorders>
              <w:top w:val="single" w:sz="8" w:space="0" w:color="auto"/>
              <w:left w:val="nil"/>
              <w:bottom w:val="single" w:sz="8" w:space="0" w:color="auto"/>
              <w:right w:val="single" w:sz="8" w:space="0" w:color="auto"/>
            </w:tcBorders>
            <w:shd w:val="clear" w:color="000000" w:fill="D9D9D9"/>
            <w:noWrap/>
            <w:vAlign w:val="center"/>
            <w:hideMark/>
          </w:tcPr>
          <w:p w14:paraId="6D8E54A1" w14:textId="77777777" w:rsidR="00785EBC" w:rsidRPr="005953EB" w:rsidRDefault="00785EBC" w:rsidP="002C5687">
            <w:pPr>
              <w:jc w:val="center"/>
              <w:rPr>
                <w:rFonts w:ascii="Arial" w:hAnsi="Arial" w:cs="Arial"/>
                <w:b/>
                <w:bCs/>
                <w:color w:val="000000"/>
                <w:lang w:val="en-US" w:eastAsia="en-US"/>
              </w:rPr>
            </w:pPr>
            <w:r w:rsidRPr="005953EB">
              <w:rPr>
                <w:rFonts w:ascii="Arial" w:hAnsi="Arial" w:cs="Arial"/>
                <w:b/>
                <w:bCs/>
                <w:color w:val="000000"/>
                <w:lang w:val="en-US" w:eastAsia="en-US"/>
              </w:rPr>
              <w:t>Amount (Excl. HST)</w:t>
            </w:r>
          </w:p>
        </w:tc>
      </w:tr>
      <w:tr w:rsidR="00785EBC" w:rsidRPr="005953EB" w14:paraId="0578C9BD" w14:textId="77777777" w:rsidTr="002C5687">
        <w:trPr>
          <w:trHeight w:val="676"/>
        </w:trPr>
        <w:tc>
          <w:tcPr>
            <w:tcW w:w="710" w:type="dxa"/>
            <w:tcBorders>
              <w:top w:val="nil"/>
              <w:left w:val="single" w:sz="8" w:space="0" w:color="auto"/>
              <w:bottom w:val="single" w:sz="8" w:space="0" w:color="auto"/>
              <w:right w:val="single" w:sz="8" w:space="0" w:color="auto"/>
            </w:tcBorders>
            <w:shd w:val="clear" w:color="auto" w:fill="auto"/>
            <w:noWrap/>
            <w:vAlign w:val="center"/>
          </w:tcPr>
          <w:p w14:paraId="3A79420D" w14:textId="77777777" w:rsidR="00785EBC" w:rsidRPr="005953EB" w:rsidRDefault="00785EBC" w:rsidP="002C5687">
            <w:pPr>
              <w:jc w:val="center"/>
              <w:rPr>
                <w:rFonts w:ascii="Arial" w:hAnsi="Arial" w:cs="Arial"/>
                <w:bCs/>
                <w:lang w:val="en-US" w:eastAsia="en-US"/>
              </w:rPr>
            </w:pPr>
            <w:r w:rsidRPr="005953EB">
              <w:rPr>
                <w:rFonts w:ascii="Arial" w:hAnsi="Arial" w:cs="Arial"/>
                <w:bCs/>
                <w:lang w:val="en-US" w:eastAsia="en-US"/>
              </w:rPr>
              <w:t>1</w:t>
            </w:r>
          </w:p>
        </w:tc>
        <w:tc>
          <w:tcPr>
            <w:tcW w:w="4420" w:type="dxa"/>
            <w:tcBorders>
              <w:top w:val="nil"/>
              <w:left w:val="nil"/>
              <w:bottom w:val="single" w:sz="8" w:space="0" w:color="auto"/>
              <w:right w:val="single" w:sz="8" w:space="0" w:color="auto"/>
            </w:tcBorders>
            <w:shd w:val="clear" w:color="auto" w:fill="auto"/>
            <w:vAlign w:val="center"/>
            <w:hideMark/>
          </w:tcPr>
          <w:p w14:paraId="58E7CC2E" w14:textId="77777777" w:rsidR="00785EBC" w:rsidRPr="005953EB" w:rsidRDefault="00785EBC" w:rsidP="002C5687">
            <w:pPr>
              <w:jc w:val="left"/>
              <w:rPr>
                <w:rFonts w:ascii="Arial" w:hAnsi="Arial" w:cs="Arial"/>
                <w:bCs/>
                <w:lang w:val="en-US" w:eastAsia="en-US"/>
              </w:rPr>
            </w:pPr>
            <w:r w:rsidRPr="005953EB">
              <w:rPr>
                <w:rFonts w:ascii="Arial" w:hAnsi="Arial" w:cs="Arial"/>
                <w:bCs/>
                <w:lang w:val="en-US" w:eastAsia="en-US"/>
              </w:rPr>
              <w:t>Mechanical</w:t>
            </w:r>
          </w:p>
        </w:tc>
        <w:tc>
          <w:tcPr>
            <w:tcW w:w="3960" w:type="dxa"/>
            <w:tcBorders>
              <w:top w:val="nil"/>
              <w:left w:val="nil"/>
              <w:bottom w:val="single" w:sz="8" w:space="0" w:color="auto"/>
              <w:right w:val="single" w:sz="8" w:space="0" w:color="auto"/>
            </w:tcBorders>
            <w:shd w:val="clear" w:color="auto" w:fill="auto"/>
            <w:noWrap/>
            <w:vAlign w:val="center"/>
            <w:hideMark/>
          </w:tcPr>
          <w:p w14:paraId="4F90EA49" w14:textId="77777777" w:rsidR="00785EBC" w:rsidRPr="005953EB" w:rsidRDefault="00785EBC" w:rsidP="002C5687">
            <w:pPr>
              <w:jc w:val="center"/>
              <w:rPr>
                <w:rFonts w:ascii="Arial" w:hAnsi="Arial" w:cs="Arial"/>
                <w:color w:val="000000"/>
                <w:lang w:val="en-US" w:eastAsia="en-US"/>
              </w:rPr>
            </w:pPr>
            <w:r w:rsidRPr="005953EB">
              <w:rPr>
                <w:rFonts w:ascii="Arial" w:hAnsi="Arial" w:cs="Arial"/>
                <w:color w:val="000000"/>
                <w:lang w:val="en-US" w:eastAsia="en-US"/>
              </w:rPr>
              <w:t> </w:t>
            </w:r>
          </w:p>
        </w:tc>
      </w:tr>
      <w:tr w:rsidR="00785EBC" w:rsidRPr="005953EB" w14:paraId="23AEB7E5" w14:textId="77777777" w:rsidTr="002C5687">
        <w:trPr>
          <w:trHeight w:val="685"/>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E01BA0" w14:textId="77777777" w:rsidR="00785EBC" w:rsidRPr="005953EB" w:rsidRDefault="00785EBC" w:rsidP="002C5687">
            <w:pPr>
              <w:jc w:val="center"/>
              <w:rPr>
                <w:rFonts w:ascii="Arial" w:hAnsi="Arial" w:cs="Arial"/>
                <w:bCs/>
                <w:lang w:val="en-US" w:eastAsia="en-US"/>
              </w:rPr>
            </w:pPr>
            <w:r w:rsidRPr="005953EB">
              <w:rPr>
                <w:rFonts w:ascii="Arial" w:hAnsi="Arial" w:cs="Arial"/>
                <w:bCs/>
                <w:lang w:val="en-US" w:eastAsia="en-US"/>
              </w:rPr>
              <w:t>2</w:t>
            </w:r>
          </w:p>
        </w:tc>
        <w:tc>
          <w:tcPr>
            <w:tcW w:w="4420" w:type="dxa"/>
            <w:tcBorders>
              <w:top w:val="single" w:sz="8" w:space="0" w:color="auto"/>
              <w:left w:val="nil"/>
              <w:bottom w:val="single" w:sz="8" w:space="0" w:color="auto"/>
              <w:right w:val="single" w:sz="8" w:space="0" w:color="auto"/>
            </w:tcBorders>
            <w:shd w:val="clear" w:color="auto" w:fill="auto"/>
            <w:vAlign w:val="center"/>
          </w:tcPr>
          <w:p w14:paraId="019072F0" w14:textId="77777777" w:rsidR="00785EBC" w:rsidRPr="005953EB" w:rsidRDefault="00785EBC" w:rsidP="002C5687">
            <w:pPr>
              <w:jc w:val="left"/>
              <w:rPr>
                <w:rFonts w:ascii="Arial" w:hAnsi="Arial" w:cs="Arial"/>
                <w:bCs/>
                <w:lang w:val="en-US" w:eastAsia="en-US"/>
              </w:rPr>
            </w:pPr>
            <w:r w:rsidRPr="005953EB">
              <w:rPr>
                <w:rFonts w:ascii="Arial" w:hAnsi="Arial" w:cs="Arial"/>
                <w:bCs/>
                <w:lang w:val="en-US" w:eastAsia="en-US"/>
              </w:rPr>
              <w:t>Electrical</w:t>
            </w:r>
          </w:p>
        </w:tc>
        <w:tc>
          <w:tcPr>
            <w:tcW w:w="3960" w:type="dxa"/>
            <w:tcBorders>
              <w:top w:val="single" w:sz="8" w:space="0" w:color="auto"/>
              <w:left w:val="nil"/>
              <w:bottom w:val="single" w:sz="8" w:space="0" w:color="auto"/>
              <w:right w:val="single" w:sz="8" w:space="0" w:color="auto"/>
            </w:tcBorders>
            <w:shd w:val="clear" w:color="auto" w:fill="auto"/>
            <w:noWrap/>
            <w:vAlign w:val="center"/>
          </w:tcPr>
          <w:p w14:paraId="1D96224D" w14:textId="77777777" w:rsidR="00785EBC" w:rsidRPr="005953EB" w:rsidRDefault="00785EBC" w:rsidP="002C5687">
            <w:pPr>
              <w:jc w:val="center"/>
              <w:rPr>
                <w:rFonts w:ascii="Arial" w:hAnsi="Arial" w:cs="Arial"/>
                <w:color w:val="000000"/>
                <w:lang w:val="en-US" w:eastAsia="en-US"/>
              </w:rPr>
            </w:pPr>
          </w:p>
        </w:tc>
      </w:tr>
      <w:tr w:rsidR="00785EBC" w:rsidRPr="005953EB" w14:paraId="60FBA1FB" w14:textId="77777777" w:rsidTr="002C5687">
        <w:trPr>
          <w:trHeight w:val="685"/>
        </w:trPr>
        <w:tc>
          <w:tcPr>
            <w:tcW w:w="71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0D19BF5" w14:textId="77777777" w:rsidR="00785EBC" w:rsidRPr="00A2245F" w:rsidRDefault="00785EBC" w:rsidP="002C5687">
            <w:pPr>
              <w:jc w:val="center"/>
              <w:rPr>
                <w:rFonts w:ascii="Arial" w:hAnsi="Arial" w:cs="Arial"/>
                <w:bCs/>
                <w:lang w:val="en-US" w:eastAsia="en-US"/>
              </w:rPr>
            </w:pPr>
            <w:r w:rsidRPr="00A2245F">
              <w:rPr>
                <w:rFonts w:ascii="Arial" w:hAnsi="Arial" w:cs="Arial"/>
                <w:bCs/>
                <w:lang w:val="en-US" w:eastAsia="en-US"/>
              </w:rPr>
              <w:lastRenderedPageBreak/>
              <w:t>3</w:t>
            </w:r>
          </w:p>
        </w:tc>
        <w:tc>
          <w:tcPr>
            <w:tcW w:w="4420" w:type="dxa"/>
            <w:tcBorders>
              <w:top w:val="single" w:sz="8" w:space="0" w:color="auto"/>
              <w:left w:val="nil"/>
              <w:bottom w:val="single" w:sz="4" w:space="0" w:color="auto"/>
              <w:right w:val="single" w:sz="8" w:space="0" w:color="auto"/>
            </w:tcBorders>
            <w:shd w:val="clear" w:color="auto" w:fill="auto"/>
            <w:vAlign w:val="center"/>
          </w:tcPr>
          <w:p w14:paraId="0458B3FA" w14:textId="77777777" w:rsidR="00785EBC" w:rsidRPr="00A2245F" w:rsidRDefault="00785EBC" w:rsidP="002C5687">
            <w:pPr>
              <w:jc w:val="left"/>
              <w:rPr>
                <w:rFonts w:ascii="Arial" w:hAnsi="Arial" w:cs="Arial"/>
                <w:bCs/>
                <w:lang w:val="en-US" w:eastAsia="en-US"/>
              </w:rPr>
            </w:pPr>
            <w:r w:rsidRPr="00A2245F">
              <w:rPr>
                <w:rFonts w:ascii="Arial" w:hAnsi="Arial" w:cs="Arial"/>
                <w:bCs/>
                <w:lang w:val="en-US" w:eastAsia="en-US"/>
              </w:rPr>
              <w:t>[Other]</w:t>
            </w:r>
          </w:p>
        </w:tc>
        <w:tc>
          <w:tcPr>
            <w:tcW w:w="3960" w:type="dxa"/>
            <w:tcBorders>
              <w:top w:val="single" w:sz="8" w:space="0" w:color="auto"/>
              <w:left w:val="nil"/>
              <w:bottom w:val="single" w:sz="4" w:space="0" w:color="auto"/>
              <w:right w:val="single" w:sz="8" w:space="0" w:color="auto"/>
            </w:tcBorders>
            <w:shd w:val="clear" w:color="auto" w:fill="auto"/>
            <w:noWrap/>
            <w:vAlign w:val="center"/>
          </w:tcPr>
          <w:p w14:paraId="59FD2EDC" w14:textId="77777777" w:rsidR="00785EBC" w:rsidRPr="005953EB" w:rsidRDefault="00785EBC" w:rsidP="002C5687">
            <w:pPr>
              <w:jc w:val="center"/>
              <w:rPr>
                <w:rFonts w:ascii="Arial" w:hAnsi="Arial" w:cs="Arial"/>
                <w:color w:val="000000"/>
                <w:lang w:val="en-US" w:eastAsia="en-US"/>
              </w:rPr>
            </w:pPr>
          </w:p>
        </w:tc>
      </w:tr>
    </w:tbl>
    <w:p w14:paraId="3081FA3E" w14:textId="77777777" w:rsidR="00785EBC" w:rsidRPr="005953EB" w:rsidRDefault="00785EBC" w:rsidP="00785EBC">
      <w:pPr>
        <w:pStyle w:val="BodyText"/>
        <w:jc w:val="left"/>
        <w:rPr>
          <w:rFonts w:ascii="Arial" w:hAnsi="Arial" w:cs="Arial"/>
          <w:b/>
          <w:highlight w:val="yellow"/>
        </w:rPr>
      </w:pPr>
    </w:p>
    <w:p w14:paraId="0569F11F" w14:textId="2EF6D245" w:rsidR="00785EBC" w:rsidRPr="005953EB" w:rsidRDefault="00785EBC" w:rsidP="00785EBC">
      <w:pPr>
        <w:pStyle w:val="BodyText"/>
        <w:numPr>
          <w:ilvl w:val="0"/>
          <w:numId w:val="2"/>
        </w:numPr>
        <w:spacing w:after="240"/>
        <w:ind w:hanging="720"/>
        <w:jc w:val="left"/>
        <w:rPr>
          <w:rFonts w:ascii="Arial" w:hAnsi="Arial" w:cs="Arial"/>
          <w:b/>
        </w:rPr>
      </w:pPr>
      <w:r w:rsidRPr="005953EB">
        <w:rPr>
          <w:rFonts w:ascii="Arial" w:hAnsi="Arial" w:cs="Arial"/>
          <w:b/>
        </w:rPr>
        <w:t xml:space="preserve">CASH ALLOWANCES </w:t>
      </w:r>
    </w:p>
    <w:p w14:paraId="4C53E882" w14:textId="77777777" w:rsidR="00785EBC" w:rsidRPr="005953EB" w:rsidRDefault="00785EBC" w:rsidP="00785EBC">
      <w:pPr>
        <w:pStyle w:val="ListParagraph"/>
        <w:numPr>
          <w:ilvl w:val="0"/>
          <w:numId w:val="3"/>
        </w:numPr>
        <w:ind w:left="900" w:hanging="900"/>
        <w:rPr>
          <w:rFonts w:ascii="Arial" w:hAnsi="Arial" w:cs="Arial"/>
          <w:color w:val="000000" w:themeColor="text1"/>
        </w:rPr>
      </w:pPr>
      <w:r w:rsidRPr="005953EB">
        <w:rPr>
          <w:rFonts w:ascii="Arial" w:hAnsi="Arial" w:cs="Arial"/>
          <w:color w:val="000000" w:themeColor="text1"/>
        </w:rPr>
        <w:t xml:space="preserve">Cash allowances, unless otherwise specified, cover net cost to Contractor of services, products, construction machinery and equipment, freight, handling, unloading, storage, </w:t>
      </w:r>
      <w:proofErr w:type="gramStart"/>
      <w:r w:rsidRPr="005953EB">
        <w:rPr>
          <w:rFonts w:ascii="Arial" w:hAnsi="Arial" w:cs="Arial"/>
          <w:color w:val="000000" w:themeColor="text1"/>
        </w:rPr>
        <w:t>installation</w:t>
      </w:r>
      <w:proofErr w:type="gramEnd"/>
      <w:r w:rsidRPr="005953EB">
        <w:rPr>
          <w:rFonts w:ascii="Arial" w:hAnsi="Arial" w:cs="Arial"/>
          <w:color w:val="000000" w:themeColor="text1"/>
        </w:rPr>
        <w:t xml:space="preserve"> and other authorized expenses incurred in performing the Work;</w:t>
      </w:r>
    </w:p>
    <w:p w14:paraId="4A0BB08C" w14:textId="77777777" w:rsidR="00785EBC" w:rsidRPr="005953EB" w:rsidRDefault="00785EBC" w:rsidP="00785EBC">
      <w:pPr>
        <w:pStyle w:val="ListParagraph"/>
        <w:numPr>
          <w:ilvl w:val="0"/>
          <w:numId w:val="3"/>
        </w:numPr>
        <w:ind w:left="900" w:hanging="900"/>
        <w:rPr>
          <w:rFonts w:ascii="Arial" w:hAnsi="Arial" w:cs="Arial"/>
          <w:color w:val="000000" w:themeColor="text1"/>
        </w:rPr>
      </w:pPr>
      <w:r w:rsidRPr="005953EB">
        <w:rPr>
          <w:rFonts w:ascii="Arial" w:hAnsi="Arial" w:cs="Arial"/>
          <w:color w:val="000000" w:themeColor="text1"/>
        </w:rPr>
        <w:t>The Base Bid Price, and not cash allowance, includes Contractor's overhead and profit in connection with such cash allowance;</w:t>
      </w:r>
    </w:p>
    <w:p w14:paraId="3D80C539" w14:textId="77777777" w:rsidR="00785EBC" w:rsidRPr="005953EB" w:rsidRDefault="00785EBC" w:rsidP="00785EBC">
      <w:pPr>
        <w:pStyle w:val="ListParagraph"/>
        <w:numPr>
          <w:ilvl w:val="0"/>
          <w:numId w:val="3"/>
        </w:numPr>
        <w:ind w:left="900" w:hanging="900"/>
        <w:rPr>
          <w:rFonts w:ascii="Arial" w:hAnsi="Arial" w:cs="Arial"/>
          <w:color w:val="000000" w:themeColor="text1"/>
        </w:rPr>
      </w:pPr>
      <w:r w:rsidRPr="005953EB">
        <w:rPr>
          <w:rFonts w:ascii="Arial" w:hAnsi="Arial" w:cs="Arial"/>
          <w:color w:val="000000" w:themeColor="text1"/>
        </w:rPr>
        <w:t>The Owner reserves the right to call competitive tenders for portions of the work to be paid for out of any or all cash allowances. The relationship of the Contractor and the trades performing portions of the work to be paid out of cash allowances shall be such as between the Contractor and his Subcontractors.</w:t>
      </w:r>
    </w:p>
    <w:p w14:paraId="101AF7CC" w14:textId="5D8F1264" w:rsidR="00785EBC" w:rsidRPr="005953EB" w:rsidRDefault="00785EBC" w:rsidP="00785EBC">
      <w:pPr>
        <w:pStyle w:val="ListParagraph"/>
        <w:numPr>
          <w:ilvl w:val="0"/>
          <w:numId w:val="3"/>
        </w:numPr>
        <w:ind w:left="900" w:hanging="900"/>
        <w:jc w:val="left"/>
        <w:rPr>
          <w:rFonts w:ascii="Arial" w:hAnsi="Arial" w:cs="Arial"/>
          <w:color w:val="000000" w:themeColor="text1"/>
        </w:rPr>
      </w:pPr>
      <w:r w:rsidRPr="005953EB">
        <w:rPr>
          <w:rFonts w:ascii="Arial" w:hAnsi="Arial" w:cs="Arial"/>
          <w:color w:val="000000" w:themeColor="text1"/>
        </w:rPr>
        <w:t>Make expenditures out of the cash allowance only on receipt of an order signed by the Consultant/</w:t>
      </w:r>
      <w:r w:rsidR="005953EB">
        <w:rPr>
          <w:rFonts w:ascii="Arial" w:hAnsi="Arial" w:cs="Arial"/>
          <w:color w:val="000000" w:themeColor="text1"/>
        </w:rPr>
        <w:t>Purchaser</w:t>
      </w:r>
      <w:r w:rsidRPr="005953EB">
        <w:rPr>
          <w:rFonts w:ascii="Arial" w:hAnsi="Arial" w:cs="Arial"/>
          <w:color w:val="000000" w:themeColor="text1"/>
        </w:rPr>
        <w:t>;</w:t>
      </w:r>
    </w:p>
    <w:p w14:paraId="75A109A6" w14:textId="423FA25C" w:rsidR="00785EBC" w:rsidRPr="005953EB" w:rsidRDefault="00785EBC" w:rsidP="00785EBC">
      <w:pPr>
        <w:pStyle w:val="ListParagraph"/>
        <w:numPr>
          <w:ilvl w:val="0"/>
          <w:numId w:val="3"/>
        </w:numPr>
        <w:ind w:left="900" w:hanging="900"/>
        <w:rPr>
          <w:rFonts w:ascii="Arial" w:hAnsi="Arial" w:cs="Arial"/>
          <w:color w:val="000000" w:themeColor="text1"/>
        </w:rPr>
      </w:pPr>
      <w:r w:rsidRPr="005953EB">
        <w:rPr>
          <w:rFonts w:ascii="Arial" w:hAnsi="Arial" w:cs="Arial"/>
          <w:color w:val="000000" w:themeColor="text1"/>
        </w:rPr>
        <w:t>Unexpended amounts of cash allowances can be reallocated to other specific cash allowances at the sole discretion of the Owner;</w:t>
      </w:r>
    </w:p>
    <w:p w14:paraId="3DFC1C84" w14:textId="77777777" w:rsidR="00785EBC" w:rsidRPr="005953EB" w:rsidRDefault="00785EBC" w:rsidP="00785EBC">
      <w:pPr>
        <w:pStyle w:val="ListParagraph"/>
        <w:numPr>
          <w:ilvl w:val="0"/>
          <w:numId w:val="3"/>
        </w:numPr>
        <w:ind w:left="900" w:hanging="900"/>
        <w:rPr>
          <w:rFonts w:ascii="Arial" w:hAnsi="Arial" w:cs="Arial"/>
          <w:color w:val="000000" w:themeColor="text1"/>
        </w:rPr>
      </w:pPr>
      <w:r w:rsidRPr="005953EB">
        <w:rPr>
          <w:rFonts w:ascii="Arial" w:hAnsi="Arial" w:cs="Arial"/>
          <w:color w:val="000000" w:themeColor="text1"/>
        </w:rPr>
        <w:t>Unexpended amounts of cash allowances shall be deducted from the Contract Price at completion of the Work;</w:t>
      </w:r>
    </w:p>
    <w:p w14:paraId="0BDECD7F" w14:textId="77777777" w:rsidR="00785EBC" w:rsidRPr="005953EB" w:rsidRDefault="00785EBC" w:rsidP="00785EBC">
      <w:pPr>
        <w:pStyle w:val="ListParagraph"/>
        <w:numPr>
          <w:ilvl w:val="0"/>
          <w:numId w:val="3"/>
        </w:numPr>
        <w:ind w:left="900" w:hanging="900"/>
        <w:rPr>
          <w:rFonts w:ascii="Arial" w:hAnsi="Arial" w:cs="Arial"/>
          <w:color w:val="000000" w:themeColor="text1"/>
        </w:rPr>
      </w:pPr>
      <w:r w:rsidRPr="005953EB">
        <w:rPr>
          <w:rFonts w:ascii="Arial" w:hAnsi="Arial" w:cs="Arial"/>
          <w:color w:val="000000" w:themeColor="text1"/>
        </w:rPr>
        <w:t>The cash allowances in lawful monies of Canada included in the Contract Price are:</w:t>
      </w:r>
    </w:p>
    <w:p w14:paraId="7D7E36EF" w14:textId="77777777" w:rsidR="00785EBC" w:rsidRPr="005953EB" w:rsidRDefault="00785EBC" w:rsidP="00785EBC">
      <w:pPr>
        <w:ind w:firstLine="720"/>
        <w:rPr>
          <w:rFonts w:ascii="Arial" w:hAnsi="Arial" w:cs="Arial"/>
          <w:color w:val="000000" w:themeColor="text1"/>
        </w:rPr>
      </w:pPr>
    </w:p>
    <w:p w14:paraId="6E0E58B2" w14:textId="77777777" w:rsidR="00785EBC" w:rsidRPr="005953EB" w:rsidRDefault="00785EBC" w:rsidP="00785EBC">
      <w:pPr>
        <w:ind w:firstLine="720"/>
        <w:rPr>
          <w:rFonts w:ascii="Arial" w:hAnsi="Arial" w:cs="Arial"/>
          <w:color w:val="000000" w:themeColor="text1"/>
        </w:rPr>
      </w:pPr>
    </w:p>
    <w:tbl>
      <w:tblPr>
        <w:tblW w:w="9560" w:type="dxa"/>
        <w:tblInd w:w="-5" w:type="dxa"/>
        <w:tblLook w:val="04A0" w:firstRow="1" w:lastRow="0" w:firstColumn="1" w:lastColumn="0" w:noHBand="0" w:noVBand="1"/>
      </w:tblPr>
      <w:tblGrid>
        <w:gridCol w:w="851"/>
        <w:gridCol w:w="5989"/>
        <w:gridCol w:w="2720"/>
      </w:tblGrid>
      <w:tr w:rsidR="00A2245F" w:rsidRPr="008D550C" w14:paraId="791E3A2F" w14:textId="77777777" w:rsidTr="00A2245F">
        <w:trPr>
          <w:trHeight w:val="480"/>
        </w:trPr>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760027" w14:textId="77777777" w:rsidR="00A2245F" w:rsidRPr="00096346" w:rsidRDefault="00A2245F" w:rsidP="001771CF">
            <w:pPr>
              <w:jc w:val="left"/>
              <w:rPr>
                <w:b/>
                <w:bCs/>
                <w:color w:val="000000"/>
                <w:sz w:val="22"/>
                <w:szCs w:val="22"/>
                <w:lang w:val="en-US" w:eastAsia="en-US"/>
              </w:rPr>
            </w:pPr>
            <w:r w:rsidRPr="00096346">
              <w:rPr>
                <w:b/>
                <w:bCs/>
                <w:color w:val="000000"/>
                <w:sz w:val="22"/>
                <w:szCs w:val="22"/>
                <w:lang w:val="en-US" w:eastAsia="en-US"/>
              </w:rPr>
              <w:t>Ref #</w:t>
            </w:r>
          </w:p>
        </w:tc>
        <w:tc>
          <w:tcPr>
            <w:tcW w:w="5989" w:type="dxa"/>
            <w:tcBorders>
              <w:top w:val="single" w:sz="4" w:space="0" w:color="auto"/>
              <w:left w:val="nil"/>
              <w:bottom w:val="single" w:sz="4" w:space="0" w:color="auto"/>
              <w:right w:val="single" w:sz="4" w:space="0" w:color="auto"/>
            </w:tcBorders>
            <w:shd w:val="clear" w:color="000000" w:fill="D9D9D9"/>
            <w:noWrap/>
            <w:vAlign w:val="center"/>
            <w:hideMark/>
          </w:tcPr>
          <w:p w14:paraId="59F0A737" w14:textId="77777777" w:rsidR="00A2245F" w:rsidRPr="00096346" w:rsidRDefault="00A2245F" w:rsidP="001771CF">
            <w:pPr>
              <w:jc w:val="left"/>
              <w:rPr>
                <w:b/>
                <w:bCs/>
                <w:color w:val="000000"/>
                <w:sz w:val="22"/>
                <w:szCs w:val="22"/>
                <w:lang w:val="en-US" w:eastAsia="en-US"/>
              </w:rPr>
            </w:pPr>
            <w:r w:rsidRPr="00096346">
              <w:rPr>
                <w:b/>
                <w:bCs/>
                <w:color w:val="000000"/>
                <w:sz w:val="22"/>
                <w:szCs w:val="22"/>
                <w:lang w:val="en-US" w:eastAsia="en-US"/>
              </w:rPr>
              <w:t>Description</w:t>
            </w:r>
          </w:p>
        </w:tc>
        <w:tc>
          <w:tcPr>
            <w:tcW w:w="2720" w:type="dxa"/>
            <w:tcBorders>
              <w:top w:val="single" w:sz="4" w:space="0" w:color="auto"/>
              <w:left w:val="nil"/>
              <w:bottom w:val="single" w:sz="4" w:space="0" w:color="auto"/>
              <w:right w:val="single" w:sz="4" w:space="0" w:color="auto"/>
            </w:tcBorders>
            <w:shd w:val="clear" w:color="000000" w:fill="D9D9D9"/>
            <w:noWrap/>
            <w:vAlign w:val="center"/>
            <w:hideMark/>
          </w:tcPr>
          <w:p w14:paraId="004BDB07" w14:textId="77777777" w:rsidR="00A2245F" w:rsidRPr="00096346" w:rsidRDefault="00A2245F" w:rsidP="001771CF">
            <w:pPr>
              <w:jc w:val="left"/>
              <w:rPr>
                <w:b/>
                <w:bCs/>
                <w:color w:val="000000"/>
                <w:sz w:val="22"/>
                <w:szCs w:val="22"/>
                <w:lang w:val="en-US" w:eastAsia="en-US"/>
              </w:rPr>
            </w:pPr>
            <w:r w:rsidRPr="00096346">
              <w:rPr>
                <w:b/>
                <w:bCs/>
                <w:color w:val="000000"/>
                <w:sz w:val="22"/>
                <w:szCs w:val="22"/>
                <w:lang w:val="en-US" w:eastAsia="en-US"/>
              </w:rPr>
              <w:t>Amount</w:t>
            </w:r>
          </w:p>
        </w:tc>
      </w:tr>
      <w:tr w:rsidR="00A2245F" w:rsidRPr="008D550C" w14:paraId="11235F36" w14:textId="77777777" w:rsidTr="00A2245F">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AB2872" w14:textId="77777777" w:rsidR="00A2245F" w:rsidRPr="00096346" w:rsidRDefault="00A2245F" w:rsidP="001771CF">
            <w:pPr>
              <w:rPr>
                <w:color w:val="000000"/>
                <w:sz w:val="22"/>
                <w:szCs w:val="22"/>
                <w:lang w:val="en-US" w:eastAsia="en-US"/>
              </w:rPr>
            </w:pPr>
            <w:r w:rsidRPr="00096346">
              <w:rPr>
                <w:color w:val="000000"/>
                <w:sz w:val="22"/>
                <w:szCs w:val="22"/>
                <w:lang w:eastAsia="en-US"/>
              </w:rPr>
              <w:t>1</w:t>
            </w:r>
          </w:p>
        </w:tc>
        <w:tc>
          <w:tcPr>
            <w:tcW w:w="5989" w:type="dxa"/>
            <w:tcBorders>
              <w:top w:val="nil"/>
              <w:left w:val="nil"/>
              <w:bottom w:val="single" w:sz="4" w:space="0" w:color="auto"/>
              <w:right w:val="single" w:sz="4" w:space="0" w:color="auto"/>
            </w:tcBorders>
            <w:shd w:val="clear" w:color="auto" w:fill="auto"/>
            <w:noWrap/>
            <w:vAlign w:val="center"/>
            <w:hideMark/>
          </w:tcPr>
          <w:p w14:paraId="1C3B5996" w14:textId="77777777" w:rsidR="00A2245F" w:rsidRPr="008D550C" w:rsidRDefault="00A2245F" w:rsidP="001771CF">
            <w:pPr>
              <w:rPr>
                <w:lang w:val="en-US" w:eastAsia="en-US"/>
              </w:rPr>
            </w:pPr>
            <w:r>
              <w:rPr>
                <w:lang w:val="en-US" w:eastAsia="en-US"/>
              </w:rPr>
              <w:t>Building Access and Automation System Integration</w:t>
            </w:r>
          </w:p>
        </w:tc>
        <w:tc>
          <w:tcPr>
            <w:tcW w:w="2720" w:type="dxa"/>
            <w:tcBorders>
              <w:top w:val="nil"/>
              <w:left w:val="nil"/>
              <w:bottom w:val="single" w:sz="4" w:space="0" w:color="auto"/>
              <w:right w:val="single" w:sz="4" w:space="0" w:color="auto"/>
            </w:tcBorders>
            <w:shd w:val="clear" w:color="auto" w:fill="auto"/>
            <w:noWrap/>
            <w:vAlign w:val="center"/>
          </w:tcPr>
          <w:p w14:paraId="2BE87D80" w14:textId="77777777" w:rsidR="00A2245F" w:rsidRPr="008D550C" w:rsidRDefault="00A2245F" w:rsidP="001771CF">
            <w:pPr>
              <w:ind w:firstLineChars="200" w:firstLine="480"/>
              <w:jc w:val="left"/>
              <w:rPr>
                <w:lang w:val="en-US" w:eastAsia="en-US"/>
              </w:rPr>
            </w:pPr>
            <w:r>
              <w:rPr>
                <w:lang w:val="en-US" w:eastAsia="en-US"/>
              </w:rPr>
              <w:t>$10,000</w:t>
            </w:r>
          </w:p>
        </w:tc>
      </w:tr>
      <w:tr w:rsidR="00A2245F" w:rsidRPr="008D550C" w14:paraId="1B324095" w14:textId="77777777" w:rsidTr="00A2245F">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5084794" w14:textId="77777777" w:rsidR="00A2245F" w:rsidRPr="00096346" w:rsidRDefault="00A2245F" w:rsidP="001771CF">
            <w:pPr>
              <w:rPr>
                <w:color w:val="000000"/>
                <w:sz w:val="22"/>
                <w:szCs w:val="22"/>
                <w:lang w:eastAsia="en-US"/>
              </w:rPr>
            </w:pPr>
            <w:r>
              <w:rPr>
                <w:color w:val="000000"/>
                <w:sz w:val="22"/>
                <w:szCs w:val="22"/>
                <w:lang w:eastAsia="en-US"/>
              </w:rPr>
              <w:t>2</w:t>
            </w:r>
          </w:p>
        </w:tc>
        <w:tc>
          <w:tcPr>
            <w:tcW w:w="5989" w:type="dxa"/>
            <w:tcBorders>
              <w:top w:val="nil"/>
              <w:left w:val="nil"/>
              <w:bottom w:val="single" w:sz="4" w:space="0" w:color="auto"/>
              <w:right w:val="single" w:sz="4" w:space="0" w:color="auto"/>
            </w:tcBorders>
            <w:shd w:val="clear" w:color="auto" w:fill="auto"/>
            <w:noWrap/>
            <w:vAlign w:val="center"/>
          </w:tcPr>
          <w:p w14:paraId="79AEABA4" w14:textId="77777777" w:rsidR="00A2245F" w:rsidRPr="008D550C" w:rsidRDefault="00A2245F" w:rsidP="001771CF">
            <w:pPr>
              <w:rPr>
                <w:lang w:val="en-US" w:eastAsia="en-US"/>
              </w:rPr>
            </w:pPr>
            <w:r>
              <w:rPr>
                <w:lang w:val="en-US" w:eastAsia="en-US"/>
              </w:rPr>
              <w:t>Unforeseen</w:t>
            </w:r>
          </w:p>
        </w:tc>
        <w:tc>
          <w:tcPr>
            <w:tcW w:w="2720" w:type="dxa"/>
            <w:tcBorders>
              <w:top w:val="nil"/>
              <w:left w:val="nil"/>
              <w:bottom w:val="single" w:sz="4" w:space="0" w:color="auto"/>
              <w:right w:val="single" w:sz="4" w:space="0" w:color="auto"/>
            </w:tcBorders>
            <w:shd w:val="clear" w:color="auto" w:fill="auto"/>
            <w:noWrap/>
            <w:vAlign w:val="center"/>
          </w:tcPr>
          <w:p w14:paraId="3CFB993B" w14:textId="77777777" w:rsidR="00A2245F" w:rsidRPr="008D550C" w:rsidRDefault="00A2245F" w:rsidP="001771CF">
            <w:pPr>
              <w:ind w:firstLineChars="200" w:firstLine="480"/>
              <w:jc w:val="left"/>
              <w:rPr>
                <w:lang w:val="en-US" w:eastAsia="en-US"/>
              </w:rPr>
            </w:pPr>
            <w:r>
              <w:rPr>
                <w:lang w:val="en-US" w:eastAsia="en-US"/>
              </w:rPr>
              <w:t>$10,000</w:t>
            </w:r>
          </w:p>
        </w:tc>
      </w:tr>
      <w:tr w:rsidR="00A2245F" w:rsidRPr="008D550C" w14:paraId="12A8C7AD" w14:textId="77777777" w:rsidTr="00A2245F">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1E446ED" w14:textId="77777777" w:rsidR="00A2245F" w:rsidRDefault="00A2245F" w:rsidP="001771CF">
            <w:pPr>
              <w:rPr>
                <w:color w:val="000000"/>
                <w:sz w:val="22"/>
                <w:szCs w:val="22"/>
                <w:lang w:eastAsia="en-US"/>
              </w:rPr>
            </w:pPr>
            <w:r>
              <w:rPr>
                <w:color w:val="000000"/>
                <w:sz w:val="22"/>
                <w:szCs w:val="22"/>
                <w:lang w:eastAsia="en-US"/>
              </w:rPr>
              <w:t>3</w:t>
            </w:r>
          </w:p>
        </w:tc>
        <w:tc>
          <w:tcPr>
            <w:tcW w:w="5989" w:type="dxa"/>
            <w:tcBorders>
              <w:top w:val="nil"/>
              <w:left w:val="nil"/>
              <w:bottom w:val="single" w:sz="4" w:space="0" w:color="auto"/>
              <w:right w:val="single" w:sz="4" w:space="0" w:color="auto"/>
            </w:tcBorders>
            <w:shd w:val="clear" w:color="auto" w:fill="auto"/>
            <w:noWrap/>
            <w:vAlign w:val="center"/>
          </w:tcPr>
          <w:p w14:paraId="5D81F825" w14:textId="77777777" w:rsidR="00A2245F" w:rsidRDefault="00A2245F" w:rsidP="001771CF">
            <w:pPr>
              <w:rPr>
                <w:lang w:val="en-US" w:eastAsia="en-US"/>
              </w:rPr>
            </w:pPr>
            <w:r>
              <w:rPr>
                <w:lang w:val="en-US" w:eastAsia="en-US"/>
              </w:rPr>
              <w:t>Building Signage</w:t>
            </w:r>
          </w:p>
        </w:tc>
        <w:tc>
          <w:tcPr>
            <w:tcW w:w="2720" w:type="dxa"/>
            <w:tcBorders>
              <w:top w:val="nil"/>
              <w:left w:val="nil"/>
              <w:bottom w:val="single" w:sz="4" w:space="0" w:color="auto"/>
              <w:right w:val="single" w:sz="4" w:space="0" w:color="auto"/>
            </w:tcBorders>
            <w:shd w:val="clear" w:color="auto" w:fill="auto"/>
            <w:noWrap/>
            <w:vAlign w:val="center"/>
          </w:tcPr>
          <w:p w14:paraId="5E197BA1" w14:textId="77777777" w:rsidR="00A2245F" w:rsidRDefault="00A2245F" w:rsidP="001771CF">
            <w:pPr>
              <w:ind w:firstLineChars="200" w:firstLine="480"/>
              <w:jc w:val="left"/>
              <w:rPr>
                <w:lang w:val="en-US" w:eastAsia="en-US"/>
              </w:rPr>
            </w:pPr>
            <w:r>
              <w:rPr>
                <w:lang w:val="en-US" w:eastAsia="en-US"/>
              </w:rPr>
              <w:t>$10,000</w:t>
            </w:r>
          </w:p>
        </w:tc>
      </w:tr>
      <w:tr w:rsidR="00A2245F" w:rsidRPr="008D550C" w14:paraId="6921D089" w14:textId="77777777" w:rsidTr="00A2245F">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000F8CF" w14:textId="77777777" w:rsidR="00A2245F" w:rsidRPr="00096346" w:rsidRDefault="00A2245F" w:rsidP="001771CF">
            <w:pPr>
              <w:jc w:val="left"/>
              <w:rPr>
                <w:color w:val="000000"/>
                <w:sz w:val="22"/>
                <w:szCs w:val="22"/>
                <w:lang w:val="en-US" w:eastAsia="en-US"/>
              </w:rPr>
            </w:pPr>
            <w:r w:rsidRPr="00096346">
              <w:rPr>
                <w:color w:val="000000"/>
                <w:sz w:val="22"/>
                <w:szCs w:val="22"/>
                <w:lang w:eastAsia="en-US"/>
              </w:rPr>
              <w:t> </w:t>
            </w:r>
          </w:p>
        </w:tc>
        <w:tc>
          <w:tcPr>
            <w:tcW w:w="5989" w:type="dxa"/>
            <w:tcBorders>
              <w:top w:val="nil"/>
              <w:left w:val="nil"/>
              <w:bottom w:val="single" w:sz="4" w:space="0" w:color="auto"/>
              <w:right w:val="single" w:sz="4" w:space="0" w:color="auto"/>
            </w:tcBorders>
            <w:shd w:val="clear" w:color="auto" w:fill="auto"/>
            <w:noWrap/>
            <w:vAlign w:val="center"/>
            <w:hideMark/>
          </w:tcPr>
          <w:p w14:paraId="7056098B" w14:textId="77777777" w:rsidR="00A2245F" w:rsidRPr="00096346" w:rsidRDefault="00A2245F" w:rsidP="001771CF">
            <w:pPr>
              <w:jc w:val="left"/>
              <w:rPr>
                <w:b/>
                <w:bCs/>
                <w:sz w:val="28"/>
                <w:szCs w:val="28"/>
                <w:lang w:val="en-US" w:eastAsia="en-US"/>
              </w:rPr>
            </w:pPr>
            <w:r w:rsidRPr="00096346">
              <w:rPr>
                <w:b/>
                <w:bCs/>
                <w:sz w:val="28"/>
                <w:szCs w:val="28"/>
                <w:lang w:eastAsia="en-US"/>
              </w:rPr>
              <w:t xml:space="preserve">TOTAL </w:t>
            </w:r>
          </w:p>
        </w:tc>
        <w:tc>
          <w:tcPr>
            <w:tcW w:w="2720" w:type="dxa"/>
            <w:tcBorders>
              <w:top w:val="nil"/>
              <w:left w:val="nil"/>
              <w:bottom w:val="single" w:sz="4" w:space="0" w:color="auto"/>
              <w:right w:val="single" w:sz="4" w:space="0" w:color="auto"/>
            </w:tcBorders>
            <w:shd w:val="clear" w:color="auto" w:fill="auto"/>
            <w:noWrap/>
            <w:vAlign w:val="center"/>
          </w:tcPr>
          <w:p w14:paraId="2FB90C83" w14:textId="77777777" w:rsidR="00A2245F" w:rsidRPr="008D550C" w:rsidRDefault="00A2245F" w:rsidP="001771CF">
            <w:pPr>
              <w:ind w:firstLineChars="200" w:firstLine="562"/>
              <w:jc w:val="left"/>
              <w:rPr>
                <w:b/>
                <w:bCs/>
                <w:sz w:val="28"/>
                <w:szCs w:val="28"/>
                <w:lang w:val="en-US" w:eastAsia="en-US"/>
              </w:rPr>
            </w:pPr>
            <w:r>
              <w:rPr>
                <w:b/>
                <w:bCs/>
                <w:sz w:val="28"/>
                <w:szCs w:val="28"/>
                <w:lang w:val="en-US" w:eastAsia="en-US"/>
              </w:rPr>
              <w:t>$30,000</w:t>
            </w:r>
          </w:p>
        </w:tc>
      </w:tr>
    </w:tbl>
    <w:p w14:paraId="37245BFB" w14:textId="0F9C6598" w:rsidR="00785EBC" w:rsidRPr="005953EB" w:rsidRDefault="00785EBC" w:rsidP="00785EBC">
      <w:pPr>
        <w:spacing w:after="160" w:line="259" w:lineRule="auto"/>
        <w:jc w:val="left"/>
        <w:rPr>
          <w:rFonts w:ascii="Arial" w:hAnsi="Arial" w:cs="Arial"/>
        </w:rPr>
      </w:pPr>
    </w:p>
    <w:p w14:paraId="08E98953" w14:textId="2AD1B5D7" w:rsidR="00785EBC" w:rsidRPr="005953EB" w:rsidRDefault="00785EBC" w:rsidP="00785EBC">
      <w:pPr>
        <w:spacing w:after="160" w:line="259" w:lineRule="auto"/>
        <w:jc w:val="left"/>
        <w:rPr>
          <w:rFonts w:ascii="Arial" w:hAnsi="Arial" w:cs="Arial"/>
          <w:b/>
          <w:spacing w:val="-3"/>
          <w:szCs w:val="22"/>
          <w:lang w:val="en-GB"/>
        </w:rPr>
      </w:pPr>
      <w:r w:rsidRPr="005953EB">
        <w:rPr>
          <w:rFonts w:ascii="Arial" w:hAnsi="Arial" w:cs="Arial"/>
          <w:b/>
          <w:spacing w:val="-3"/>
          <w:szCs w:val="22"/>
          <w:lang w:val="en-GB"/>
        </w:rPr>
        <w:t>PART B: ALTERNATIVE PRICES</w:t>
      </w:r>
    </w:p>
    <w:p w14:paraId="13FDDBE5" w14:textId="3A71D730" w:rsidR="00E47B9B" w:rsidRPr="005953EB" w:rsidRDefault="00E47B9B" w:rsidP="00E47B9B">
      <w:pPr>
        <w:pStyle w:val="ListParagraph"/>
        <w:spacing w:before="100" w:beforeAutospacing="1" w:after="100" w:afterAutospacing="1"/>
        <w:ind w:left="0"/>
        <w:contextualSpacing/>
        <w:rPr>
          <w:rFonts w:ascii="Arial" w:hAnsi="Arial" w:cs="Arial"/>
          <w:b/>
          <w:bCs/>
          <w:color w:val="000000"/>
          <w:spacing w:val="-3"/>
          <w:sz w:val="20"/>
          <w:szCs w:val="20"/>
        </w:rPr>
      </w:pPr>
      <w:r w:rsidRPr="005953EB">
        <w:rPr>
          <w:rFonts w:ascii="Arial" w:hAnsi="Arial" w:cs="Arial"/>
        </w:rPr>
        <w:t xml:space="preserve">The </w:t>
      </w:r>
      <w:r w:rsidR="005953EB">
        <w:rPr>
          <w:rFonts w:ascii="Arial" w:hAnsi="Arial" w:cs="Arial"/>
        </w:rPr>
        <w:t>Purchaser</w:t>
      </w:r>
      <w:r w:rsidR="00CD3DCA" w:rsidRPr="005953EB">
        <w:rPr>
          <w:rFonts w:ascii="Arial" w:hAnsi="Arial" w:cs="Arial"/>
        </w:rPr>
        <w:t xml:space="preserve"> has </w:t>
      </w:r>
      <w:r w:rsidRPr="005953EB">
        <w:rPr>
          <w:rFonts w:ascii="Arial" w:hAnsi="Arial" w:cs="Arial"/>
        </w:rPr>
        <w:t xml:space="preserve">identified the alternative items described below. The </w:t>
      </w:r>
      <w:r w:rsidRPr="005953EB">
        <w:rPr>
          <w:rFonts w:ascii="Arial" w:hAnsi="Arial" w:cs="Arial"/>
          <w:b/>
          <w:bCs/>
          <w:color w:val="000000"/>
          <w:spacing w:val="-3"/>
        </w:rPr>
        <w:t>Alternative Prices</w:t>
      </w:r>
      <w:r w:rsidRPr="005953EB">
        <w:rPr>
          <w:rFonts w:ascii="Arial" w:hAnsi="Arial" w:cs="Arial"/>
          <w:color w:val="000000"/>
          <w:spacing w:val="-3"/>
        </w:rPr>
        <w:t xml:space="preserve"> are </w:t>
      </w:r>
      <w:r w:rsidRPr="005953EB">
        <w:rPr>
          <w:rFonts w:ascii="Arial" w:hAnsi="Arial" w:cs="Arial"/>
          <w:b/>
          <w:bCs/>
          <w:color w:val="000000"/>
          <w:spacing w:val="-3"/>
        </w:rPr>
        <w:t xml:space="preserve">NOT </w:t>
      </w:r>
      <w:r w:rsidRPr="005953EB">
        <w:rPr>
          <w:rFonts w:ascii="Arial" w:hAnsi="Arial" w:cs="Arial"/>
          <w:color w:val="000000"/>
          <w:spacing w:val="-3"/>
        </w:rPr>
        <w:t xml:space="preserve">included in </w:t>
      </w:r>
      <w:r w:rsidRPr="005953EB">
        <w:rPr>
          <w:rFonts w:ascii="Arial" w:hAnsi="Arial" w:cs="Arial"/>
          <w:b/>
          <w:bCs/>
          <w:color w:val="000000"/>
          <w:spacing w:val="-3"/>
        </w:rPr>
        <w:t>Part A, Total Base Bid Price.</w:t>
      </w:r>
      <w:r w:rsidR="00E42BDF" w:rsidRPr="005953EB">
        <w:rPr>
          <w:rFonts w:ascii="Arial" w:hAnsi="Arial" w:cs="Arial"/>
          <w:b/>
          <w:bCs/>
          <w:color w:val="000000"/>
          <w:spacing w:val="-3"/>
        </w:rPr>
        <w:t xml:space="preserve"> </w:t>
      </w:r>
    </w:p>
    <w:p w14:paraId="0CE9A414" w14:textId="77777777" w:rsidR="00E47B9B" w:rsidRPr="005953EB" w:rsidRDefault="00E47B9B" w:rsidP="00E47B9B">
      <w:pPr>
        <w:pStyle w:val="ListParagraph"/>
        <w:spacing w:before="100" w:beforeAutospacing="1" w:after="100" w:afterAutospacing="1"/>
        <w:ind w:left="0"/>
        <w:contextualSpacing/>
        <w:rPr>
          <w:rFonts w:ascii="Arial" w:hAnsi="Arial" w:cs="Arial"/>
          <w:b/>
          <w:bCs/>
          <w:color w:val="000000"/>
          <w:spacing w:val="-3"/>
        </w:rPr>
      </w:pPr>
    </w:p>
    <w:p w14:paraId="56121E8C" w14:textId="5429D0D6" w:rsidR="00063312" w:rsidRPr="005953EB" w:rsidRDefault="00E47B9B" w:rsidP="00E47B9B">
      <w:pPr>
        <w:pStyle w:val="ListParagraph"/>
        <w:spacing w:before="100" w:beforeAutospacing="1" w:after="100" w:afterAutospacing="1"/>
        <w:ind w:left="0"/>
        <w:contextualSpacing/>
        <w:rPr>
          <w:rFonts w:ascii="Arial" w:hAnsi="Arial" w:cs="Arial"/>
          <w:color w:val="000000"/>
          <w:spacing w:val="-3"/>
        </w:rPr>
      </w:pPr>
      <w:r w:rsidRPr="005953EB">
        <w:rPr>
          <w:rFonts w:ascii="Arial" w:hAnsi="Arial" w:cs="Arial"/>
          <w:color w:val="000000"/>
          <w:spacing w:val="-3"/>
        </w:rPr>
        <w:t>The alternative prices must include all the applicable time and material costs, profits and overheads, net to the Purchaser, exclusive of the HST, and available for acceptance for the same period of time as the Total Base Bid Price.</w:t>
      </w:r>
    </w:p>
    <w:p w14:paraId="307DD914" w14:textId="1C749141" w:rsidR="00063312" w:rsidRPr="005953EB" w:rsidRDefault="00063312" w:rsidP="00063312">
      <w:pPr>
        <w:rPr>
          <w:rFonts w:ascii="Arial" w:hAnsi="Arial" w:cs="Arial"/>
        </w:rPr>
      </w:pPr>
      <w:r w:rsidRPr="005953EB">
        <w:rPr>
          <w:rFonts w:ascii="Arial" w:hAnsi="Arial" w:cs="Arial"/>
        </w:rPr>
        <w:t xml:space="preserve">If there is no change to the base bid price for an alternative, it should be indicated as $0.00. It is understood that the Owner may accept any of the alternatives and </w:t>
      </w:r>
      <w:r w:rsidRPr="005953EB">
        <w:rPr>
          <w:rFonts w:ascii="Arial" w:hAnsi="Arial" w:cs="Arial"/>
        </w:rPr>
        <w:lastRenderedPageBreak/>
        <w:t xml:space="preserve">corresponding alternative prices in any order or combination, including all or none. The alternative prices will be considered in determining the lowest Proponent. </w:t>
      </w:r>
    </w:p>
    <w:p w14:paraId="66FDA8C8" w14:textId="77777777" w:rsidR="00063312" w:rsidRPr="005953EB" w:rsidRDefault="00063312" w:rsidP="00063312">
      <w:pPr>
        <w:rPr>
          <w:rFonts w:ascii="Arial" w:hAnsi="Arial" w:cs="Arial"/>
        </w:rPr>
      </w:pPr>
    </w:p>
    <w:p w14:paraId="45105331" w14:textId="4A63BCBC" w:rsidR="00E47B9B" w:rsidRPr="005953EB" w:rsidRDefault="00063312" w:rsidP="00063312">
      <w:pPr>
        <w:rPr>
          <w:rFonts w:ascii="Arial" w:hAnsi="Arial" w:cs="Arial"/>
        </w:rPr>
      </w:pPr>
      <w:r w:rsidRPr="005953EB">
        <w:rPr>
          <w:rFonts w:ascii="Arial" w:hAnsi="Arial" w:cs="Arial"/>
        </w:rPr>
        <w:t xml:space="preserve">The work of the Contract and the Contract Price will reflect the alternatives and alternative prices, if any, accepted by the Owner at the time of Contract Award. Acceptance of any alternatives may or may not affect the base bid contract completion time. Proponents are to indicate the impact to the project schedule in the table below. </w:t>
      </w:r>
    </w:p>
    <w:p w14:paraId="4D0A71A9" w14:textId="446702CC" w:rsidR="00BA36F1" w:rsidRPr="00BA36F1" w:rsidRDefault="00E47B9B" w:rsidP="00BA36F1">
      <w:pPr>
        <w:pStyle w:val="ListParagraph"/>
        <w:spacing w:before="100" w:beforeAutospacing="1" w:after="100" w:afterAutospacing="1"/>
        <w:ind w:left="0"/>
        <w:contextualSpacing/>
        <w:rPr>
          <w:rFonts w:ascii="Arial" w:hAnsi="Arial" w:cs="Arial"/>
          <w:b/>
          <w:bCs/>
          <w:color w:val="000000"/>
          <w:spacing w:val="-3"/>
        </w:rPr>
      </w:pPr>
      <w:r w:rsidRPr="005953EB">
        <w:rPr>
          <w:rFonts w:ascii="Arial" w:hAnsi="Arial" w:cs="Arial"/>
          <w:b/>
          <w:bCs/>
          <w:color w:val="000000"/>
          <w:spacing w:val="-3"/>
        </w:rPr>
        <w:t>If any or all of the Alternatives are accepted, the lowest bidder will be determined based on the total price of the Total Base Bid Price and the selected Alternative Price(s).</w:t>
      </w:r>
      <w:r w:rsidR="00063312" w:rsidRPr="005953EB">
        <w:rPr>
          <w:rFonts w:ascii="Arial" w:hAnsi="Arial" w:cs="Arial"/>
          <w:b/>
          <w:bCs/>
          <w:color w:val="000000"/>
          <w:spacing w:val="-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242"/>
        <w:gridCol w:w="2409"/>
      </w:tblGrid>
      <w:tr w:rsidR="00A2245F" w:rsidRPr="00F21FDA" w14:paraId="44E99131" w14:textId="77777777" w:rsidTr="001771CF">
        <w:trPr>
          <w:trHeight w:val="460"/>
        </w:trPr>
        <w:tc>
          <w:tcPr>
            <w:tcW w:w="3699" w:type="dxa"/>
            <w:shd w:val="clear" w:color="auto" w:fill="BFBFBF" w:themeFill="background1" w:themeFillShade="BF"/>
            <w:vAlign w:val="center"/>
          </w:tcPr>
          <w:p w14:paraId="2DC01117" w14:textId="77777777" w:rsidR="00A2245F" w:rsidRPr="00F21FDA" w:rsidRDefault="00A2245F" w:rsidP="001771CF">
            <w:pPr>
              <w:jc w:val="center"/>
              <w:rPr>
                <w:b/>
                <w:bCs/>
                <w:color w:val="000000"/>
                <w:spacing w:val="-3"/>
              </w:rPr>
            </w:pPr>
            <w:r w:rsidRPr="00F21FDA">
              <w:rPr>
                <w:b/>
                <w:bCs/>
                <w:color w:val="000000"/>
                <w:spacing w:val="-3"/>
              </w:rPr>
              <w:t>Alternative Price Description</w:t>
            </w:r>
          </w:p>
        </w:tc>
        <w:tc>
          <w:tcPr>
            <w:tcW w:w="3242" w:type="dxa"/>
            <w:shd w:val="clear" w:color="auto" w:fill="BFBFBF" w:themeFill="background1" w:themeFillShade="BF"/>
            <w:vAlign w:val="center"/>
          </w:tcPr>
          <w:p w14:paraId="3C5C724D" w14:textId="77777777" w:rsidR="00A2245F" w:rsidRPr="00F21FDA" w:rsidRDefault="00A2245F" w:rsidP="001771CF">
            <w:pPr>
              <w:autoSpaceDE w:val="0"/>
              <w:autoSpaceDN w:val="0"/>
              <w:adjustRightInd w:val="0"/>
              <w:jc w:val="center"/>
              <w:rPr>
                <w:b/>
                <w:bCs/>
                <w:color w:val="000000"/>
                <w:spacing w:val="-3"/>
              </w:rPr>
            </w:pPr>
            <w:r w:rsidRPr="00F21FDA">
              <w:rPr>
                <w:b/>
                <w:bCs/>
                <w:color w:val="000000"/>
                <w:spacing w:val="-3"/>
              </w:rPr>
              <w:t>Cost (list if deduction to base bid or addition to base bid)</w:t>
            </w:r>
          </w:p>
        </w:tc>
        <w:tc>
          <w:tcPr>
            <w:tcW w:w="2409" w:type="dxa"/>
            <w:shd w:val="clear" w:color="auto" w:fill="BFBFBF" w:themeFill="background1" w:themeFillShade="BF"/>
          </w:tcPr>
          <w:p w14:paraId="4199D0BC" w14:textId="77777777" w:rsidR="00A2245F" w:rsidRPr="00F21FDA" w:rsidRDefault="00A2245F" w:rsidP="001771CF">
            <w:pPr>
              <w:autoSpaceDE w:val="0"/>
              <w:autoSpaceDN w:val="0"/>
              <w:adjustRightInd w:val="0"/>
              <w:jc w:val="center"/>
              <w:rPr>
                <w:b/>
                <w:bCs/>
                <w:color w:val="000000"/>
                <w:spacing w:val="-3"/>
              </w:rPr>
            </w:pPr>
            <w:r w:rsidRPr="00F21FDA">
              <w:rPr>
                <w:b/>
                <w:bCs/>
                <w:color w:val="000000"/>
                <w:spacing w:val="-3"/>
              </w:rPr>
              <w:t>Change to Schedule (Weeks)</w:t>
            </w:r>
          </w:p>
        </w:tc>
      </w:tr>
      <w:tr w:rsidR="00A2245F" w:rsidRPr="00F21FDA" w14:paraId="59749778" w14:textId="77777777" w:rsidTr="001771CF">
        <w:trPr>
          <w:trHeight w:val="386"/>
        </w:trPr>
        <w:tc>
          <w:tcPr>
            <w:tcW w:w="3699" w:type="dxa"/>
            <w:vMerge w:val="restart"/>
            <w:vAlign w:val="center"/>
          </w:tcPr>
          <w:p w14:paraId="4F73D6EC" w14:textId="027FE801" w:rsidR="00A2245F" w:rsidRPr="00583C9F" w:rsidRDefault="00A2245F" w:rsidP="001771CF">
            <w:pPr>
              <w:jc w:val="left"/>
            </w:pPr>
            <w:r w:rsidRPr="00583C9F">
              <w:t xml:space="preserve">Alternate #1: </w:t>
            </w:r>
            <w:r w:rsidR="00711A19" w:rsidRPr="00583C9F">
              <w:t xml:space="preserve">Office Doors: </w:t>
            </w:r>
            <w:r w:rsidR="00583C9F">
              <w:t>AP</w:t>
            </w:r>
            <w:r w:rsidR="00711A19" w:rsidRPr="00583C9F">
              <w:t>-1A - Glazed HM Doors</w:t>
            </w:r>
          </w:p>
        </w:tc>
        <w:tc>
          <w:tcPr>
            <w:tcW w:w="3242" w:type="dxa"/>
            <w:vAlign w:val="center"/>
          </w:tcPr>
          <w:p w14:paraId="6ADBF02C" w14:textId="77777777" w:rsidR="00583C9F" w:rsidRDefault="00583C9F" w:rsidP="001771CF"/>
          <w:p w14:paraId="3534D4E7" w14:textId="15D015AB" w:rsidR="00A2245F" w:rsidRPr="00F21FDA" w:rsidRDefault="00A2245F" w:rsidP="001771CF">
            <w:r w:rsidRPr="00F21FDA">
              <w:t xml:space="preserve">Addition </w:t>
            </w:r>
            <w:r w:rsidR="00BB4098">
              <w:t xml:space="preserve">  </w:t>
            </w:r>
            <w:r w:rsidRPr="00F21FDA">
              <w:t>$ ___________</w:t>
            </w:r>
          </w:p>
          <w:p w14:paraId="46D86FEB" w14:textId="77777777" w:rsidR="00A2245F" w:rsidRPr="00F21FDA" w:rsidRDefault="00A2245F" w:rsidP="001771CF">
            <w:pPr>
              <w:rPr>
                <w:highlight w:val="yellow"/>
              </w:rPr>
            </w:pPr>
          </w:p>
        </w:tc>
        <w:tc>
          <w:tcPr>
            <w:tcW w:w="2409" w:type="dxa"/>
            <w:vMerge w:val="restart"/>
          </w:tcPr>
          <w:p w14:paraId="784A6794" w14:textId="77777777" w:rsidR="00A2245F" w:rsidRPr="00F21FDA" w:rsidRDefault="00A2245F" w:rsidP="001771CF"/>
        </w:tc>
      </w:tr>
      <w:tr w:rsidR="00A2245F" w:rsidRPr="00F21FDA" w14:paraId="6B9130BA" w14:textId="77777777" w:rsidTr="001771CF">
        <w:trPr>
          <w:trHeight w:val="370"/>
        </w:trPr>
        <w:tc>
          <w:tcPr>
            <w:tcW w:w="3699" w:type="dxa"/>
            <w:vMerge/>
            <w:vAlign w:val="center"/>
          </w:tcPr>
          <w:p w14:paraId="68E3B66D" w14:textId="77777777" w:rsidR="00A2245F" w:rsidRPr="00583C9F" w:rsidRDefault="00A2245F" w:rsidP="001771CF"/>
        </w:tc>
        <w:tc>
          <w:tcPr>
            <w:tcW w:w="3242" w:type="dxa"/>
            <w:vAlign w:val="center"/>
          </w:tcPr>
          <w:p w14:paraId="31092688" w14:textId="77777777" w:rsidR="00583C9F" w:rsidRDefault="00583C9F" w:rsidP="001771CF"/>
          <w:p w14:paraId="0DAE1E48" w14:textId="1299CAE3" w:rsidR="00A2245F" w:rsidRPr="00F21FDA" w:rsidRDefault="00A2245F" w:rsidP="001771CF">
            <w:r w:rsidRPr="00F21FDA">
              <w:t>Deduction</w:t>
            </w:r>
            <w:r w:rsidR="00BB4098">
              <w:t xml:space="preserve"> </w:t>
            </w:r>
            <w:r w:rsidRPr="00F21FDA">
              <w:t>$ ___________</w:t>
            </w:r>
          </w:p>
          <w:p w14:paraId="6BCC75FD" w14:textId="77777777" w:rsidR="00A2245F" w:rsidRPr="00F21FDA" w:rsidRDefault="00A2245F" w:rsidP="001771CF"/>
        </w:tc>
        <w:tc>
          <w:tcPr>
            <w:tcW w:w="2409" w:type="dxa"/>
            <w:vMerge/>
          </w:tcPr>
          <w:p w14:paraId="1DD766D8" w14:textId="77777777" w:rsidR="00A2245F" w:rsidRPr="00F21FDA" w:rsidRDefault="00A2245F" w:rsidP="001771CF"/>
        </w:tc>
      </w:tr>
      <w:tr w:rsidR="00A2245F" w:rsidRPr="00F21FDA" w14:paraId="23A46C00" w14:textId="77777777" w:rsidTr="001771CF">
        <w:trPr>
          <w:trHeight w:val="370"/>
        </w:trPr>
        <w:tc>
          <w:tcPr>
            <w:tcW w:w="3699" w:type="dxa"/>
            <w:vMerge w:val="restart"/>
            <w:vAlign w:val="center"/>
          </w:tcPr>
          <w:p w14:paraId="3C073B9E" w14:textId="4654A177" w:rsidR="00A2245F" w:rsidRPr="00583C9F" w:rsidRDefault="00A2245F" w:rsidP="001771CF">
            <w:pPr>
              <w:jc w:val="left"/>
            </w:pPr>
            <w:r w:rsidRPr="00583C9F">
              <w:t xml:space="preserve">Alternate #2: </w:t>
            </w:r>
            <w:r w:rsidR="00711A19" w:rsidRPr="00583C9F">
              <w:t xml:space="preserve">Office Doors: </w:t>
            </w:r>
            <w:r w:rsidR="00583C9F">
              <w:t>AP</w:t>
            </w:r>
            <w:r w:rsidR="00711A19" w:rsidRPr="00583C9F">
              <w:t>-1B - Solid HM Doors w Sidelights</w:t>
            </w:r>
          </w:p>
        </w:tc>
        <w:tc>
          <w:tcPr>
            <w:tcW w:w="3242" w:type="dxa"/>
            <w:vAlign w:val="center"/>
          </w:tcPr>
          <w:p w14:paraId="4900695D" w14:textId="77777777" w:rsidR="00583C9F" w:rsidRDefault="00583C9F" w:rsidP="001771CF"/>
          <w:p w14:paraId="6039D87C" w14:textId="1055DCB3" w:rsidR="00A2245F" w:rsidRPr="00F21FDA" w:rsidRDefault="00A2245F" w:rsidP="001771CF">
            <w:r w:rsidRPr="00F21FDA">
              <w:t xml:space="preserve">Addition </w:t>
            </w:r>
            <w:r w:rsidR="00BB4098">
              <w:t xml:space="preserve">  </w:t>
            </w:r>
            <w:r w:rsidRPr="00F21FDA">
              <w:t>$ ___________</w:t>
            </w:r>
          </w:p>
          <w:p w14:paraId="263307DB" w14:textId="77777777" w:rsidR="00A2245F" w:rsidRPr="00F21FDA" w:rsidRDefault="00A2245F" w:rsidP="001771CF">
            <w:pPr>
              <w:rPr>
                <w:highlight w:val="yellow"/>
              </w:rPr>
            </w:pPr>
          </w:p>
        </w:tc>
        <w:tc>
          <w:tcPr>
            <w:tcW w:w="2409" w:type="dxa"/>
            <w:vMerge w:val="restart"/>
          </w:tcPr>
          <w:p w14:paraId="0EC12B3D" w14:textId="77777777" w:rsidR="00A2245F" w:rsidRPr="00F21FDA" w:rsidRDefault="00A2245F" w:rsidP="001771CF"/>
        </w:tc>
      </w:tr>
      <w:tr w:rsidR="00A2245F" w:rsidRPr="00F21FDA" w14:paraId="0BBFC870" w14:textId="77777777" w:rsidTr="001771CF">
        <w:trPr>
          <w:trHeight w:val="370"/>
        </w:trPr>
        <w:tc>
          <w:tcPr>
            <w:tcW w:w="3699" w:type="dxa"/>
            <w:vMerge/>
            <w:vAlign w:val="center"/>
          </w:tcPr>
          <w:p w14:paraId="75CFEF3F" w14:textId="77777777" w:rsidR="00A2245F" w:rsidRPr="00583C9F" w:rsidRDefault="00A2245F" w:rsidP="001771CF"/>
        </w:tc>
        <w:tc>
          <w:tcPr>
            <w:tcW w:w="3242" w:type="dxa"/>
            <w:vAlign w:val="center"/>
          </w:tcPr>
          <w:p w14:paraId="6321769B" w14:textId="77777777" w:rsidR="00583C9F" w:rsidRDefault="00583C9F" w:rsidP="001771CF"/>
          <w:p w14:paraId="1D176811" w14:textId="2FD6EBD1" w:rsidR="00A2245F" w:rsidRPr="00F21FDA" w:rsidRDefault="00A2245F" w:rsidP="001771CF">
            <w:r w:rsidRPr="00F21FDA">
              <w:t>Deduction</w:t>
            </w:r>
            <w:r w:rsidR="00BB4098">
              <w:t xml:space="preserve"> </w:t>
            </w:r>
            <w:r w:rsidRPr="00F21FDA">
              <w:t>$ ___________</w:t>
            </w:r>
          </w:p>
          <w:p w14:paraId="2600283F" w14:textId="77777777" w:rsidR="00A2245F" w:rsidRPr="00F21FDA" w:rsidRDefault="00A2245F" w:rsidP="001771CF"/>
        </w:tc>
        <w:tc>
          <w:tcPr>
            <w:tcW w:w="2409" w:type="dxa"/>
            <w:vMerge/>
          </w:tcPr>
          <w:p w14:paraId="6F14CB15" w14:textId="77777777" w:rsidR="00A2245F" w:rsidRPr="00F21FDA" w:rsidRDefault="00A2245F" w:rsidP="001771CF"/>
        </w:tc>
      </w:tr>
      <w:tr w:rsidR="00A2245F" w:rsidRPr="00F21FDA" w14:paraId="226DF682" w14:textId="77777777" w:rsidTr="001771CF">
        <w:trPr>
          <w:trHeight w:val="370"/>
        </w:trPr>
        <w:tc>
          <w:tcPr>
            <w:tcW w:w="3699" w:type="dxa"/>
            <w:vMerge w:val="restart"/>
            <w:vAlign w:val="center"/>
          </w:tcPr>
          <w:p w14:paraId="57792210" w14:textId="2B6339C2" w:rsidR="00A2245F" w:rsidRPr="00583C9F" w:rsidRDefault="00A2245F" w:rsidP="00BA36F1">
            <w:pPr>
              <w:jc w:val="left"/>
            </w:pPr>
            <w:r w:rsidRPr="00583C9F">
              <w:t xml:space="preserve">Alternate #3: </w:t>
            </w:r>
            <w:r w:rsidR="00711A19" w:rsidRPr="00583C9F">
              <w:t xml:space="preserve">Office Doors: </w:t>
            </w:r>
            <w:r w:rsidR="00583C9F">
              <w:t>AP</w:t>
            </w:r>
            <w:r w:rsidR="00711A19" w:rsidRPr="00583C9F">
              <w:t>-1C - Glazed HM Doors w Sidelights</w:t>
            </w:r>
          </w:p>
        </w:tc>
        <w:tc>
          <w:tcPr>
            <w:tcW w:w="3242" w:type="dxa"/>
            <w:vAlign w:val="center"/>
          </w:tcPr>
          <w:p w14:paraId="4CE7275A" w14:textId="77777777" w:rsidR="00583C9F" w:rsidRDefault="00583C9F" w:rsidP="001771CF"/>
          <w:p w14:paraId="31475EEA" w14:textId="002CACA0" w:rsidR="00A2245F" w:rsidRPr="00F21FDA" w:rsidRDefault="00A2245F" w:rsidP="001771CF">
            <w:r w:rsidRPr="00F21FDA">
              <w:t xml:space="preserve">Addition </w:t>
            </w:r>
            <w:r w:rsidR="00BB4098">
              <w:t xml:space="preserve">  </w:t>
            </w:r>
            <w:r w:rsidRPr="00F21FDA">
              <w:t>$ ___________</w:t>
            </w:r>
          </w:p>
          <w:p w14:paraId="1A10FABF" w14:textId="77777777" w:rsidR="00A2245F" w:rsidRPr="00F21FDA" w:rsidRDefault="00A2245F" w:rsidP="001771CF"/>
        </w:tc>
        <w:tc>
          <w:tcPr>
            <w:tcW w:w="2409" w:type="dxa"/>
            <w:vMerge w:val="restart"/>
          </w:tcPr>
          <w:p w14:paraId="18702CA8" w14:textId="77777777" w:rsidR="00A2245F" w:rsidRPr="00F21FDA" w:rsidRDefault="00A2245F" w:rsidP="001771CF"/>
        </w:tc>
      </w:tr>
      <w:tr w:rsidR="00A2245F" w:rsidRPr="00F21FDA" w14:paraId="4BD41ED6" w14:textId="77777777" w:rsidTr="001771CF">
        <w:trPr>
          <w:trHeight w:val="370"/>
        </w:trPr>
        <w:tc>
          <w:tcPr>
            <w:tcW w:w="3699" w:type="dxa"/>
            <w:vMerge/>
            <w:vAlign w:val="center"/>
          </w:tcPr>
          <w:p w14:paraId="6F96AC05" w14:textId="77777777" w:rsidR="00A2245F" w:rsidRPr="00F21FDA" w:rsidRDefault="00A2245F" w:rsidP="001771CF"/>
        </w:tc>
        <w:tc>
          <w:tcPr>
            <w:tcW w:w="3242" w:type="dxa"/>
            <w:vAlign w:val="center"/>
          </w:tcPr>
          <w:p w14:paraId="00B08E75" w14:textId="77777777" w:rsidR="00583C9F" w:rsidRDefault="00583C9F" w:rsidP="001771CF"/>
          <w:p w14:paraId="262ED080" w14:textId="5ADD8E7F" w:rsidR="00A2245F" w:rsidRPr="00F21FDA" w:rsidRDefault="00A2245F" w:rsidP="001771CF">
            <w:r w:rsidRPr="00F21FDA">
              <w:t>Deduction</w:t>
            </w:r>
            <w:r w:rsidR="00BB4098">
              <w:t xml:space="preserve"> </w:t>
            </w:r>
            <w:r w:rsidRPr="00F21FDA">
              <w:t>$ ___________</w:t>
            </w:r>
          </w:p>
          <w:p w14:paraId="6D018FDF" w14:textId="77777777" w:rsidR="00A2245F" w:rsidRPr="00F21FDA" w:rsidRDefault="00A2245F" w:rsidP="001771CF"/>
        </w:tc>
        <w:tc>
          <w:tcPr>
            <w:tcW w:w="2409" w:type="dxa"/>
            <w:vMerge/>
          </w:tcPr>
          <w:p w14:paraId="6FF958E4" w14:textId="77777777" w:rsidR="00A2245F" w:rsidRPr="00F21FDA" w:rsidRDefault="00A2245F" w:rsidP="001771CF"/>
        </w:tc>
      </w:tr>
      <w:tr w:rsidR="00A2245F" w:rsidRPr="00F21FDA" w14:paraId="5F054549" w14:textId="77777777" w:rsidTr="001771CF">
        <w:trPr>
          <w:trHeight w:val="370"/>
        </w:trPr>
        <w:tc>
          <w:tcPr>
            <w:tcW w:w="3699" w:type="dxa"/>
            <w:vMerge w:val="restart"/>
            <w:vAlign w:val="center"/>
          </w:tcPr>
          <w:p w14:paraId="23AFC2E6" w14:textId="0C431045" w:rsidR="00A2245F" w:rsidRPr="00F21FDA" w:rsidRDefault="00A2245F" w:rsidP="001771CF">
            <w:pPr>
              <w:jc w:val="left"/>
            </w:pPr>
            <w:r w:rsidRPr="00F21FDA">
              <w:t>Alternate #</w:t>
            </w:r>
            <w:r>
              <w:t xml:space="preserve">4: </w:t>
            </w:r>
            <w:r w:rsidR="00711A19">
              <w:t xml:space="preserve">Office Doors: </w:t>
            </w:r>
            <w:r w:rsidR="00583C9F">
              <w:t>AP</w:t>
            </w:r>
            <w:r w:rsidR="00711A19" w:rsidRPr="00711A19">
              <w:t>-1D Glazed Aluminum Doors with Full Length Glazed Screen</w:t>
            </w:r>
          </w:p>
        </w:tc>
        <w:tc>
          <w:tcPr>
            <w:tcW w:w="3242" w:type="dxa"/>
            <w:vAlign w:val="center"/>
          </w:tcPr>
          <w:p w14:paraId="3424BB28" w14:textId="77777777" w:rsidR="00583C9F" w:rsidRDefault="00583C9F" w:rsidP="001771CF"/>
          <w:p w14:paraId="01DD094C" w14:textId="5BED2802" w:rsidR="00A2245F" w:rsidRPr="00F21FDA" w:rsidRDefault="00A2245F" w:rsidP="001771CF">
            <w:r w:rsidRPr="00F21FDA">
              <w:t xml:space="preserve">Addition </w:t>
            </w:r>
            <w:r w:rsidR="00BB4098">
              <w:t xml:space="preserve">  </w:t>
            </w:r>
            <w:r w:rsidRPr="00F21FDA">
              <w:t>$ ___________</w:t>
            </w:r>
          </w:p>
          <w:p w14:paraId="17BA53C5" w14:textId="77777777" w:rsidR="00A2245F" w:rsidRPr="00F21FDA" w:rsidRDefault="00A2245F" w:rsidP="001771CF"/>
        </w:tc>
        <w:tc>
          <w:tcPr>
            <w:tcW w:w="2409" w:type="dxa"/>
            <w:vMerge w:val="restart"/>
          </w:tcPr>
          <w:p w14:paraId="622C7805" w14:textId="77777777" w:rsidR="00A2245F" w:rsidRPr="00F21FDA" w:rsidRDefault="00A2245F" w:rsidP="001771CF"/>
        </w:tc>
      </w:tr>
      <w:tr w:rsidR="00A2245F" w:rsidRPr="00F21FDA" w14:paraId="2BC1BDC6" w14:textId="77777777" w:rsidTr="001771CF">
        <w:trPr>
          <w:trHeight w:val="370"/>
        </w:trPr>
        <w:tc>
          <w:tcPr>
            <w:tcW w:w="3699" w:type="dxa"/>
            <w:vMerge/>
            <w:vAlign w:val="center"/>
          </w:tcPr>
          <w:p w14:paraId="683FE9D1" w14:textId="77777777" w:rsidR="00A2245F" w:rsidRPr="00F21FDA" w:rsidRDefault="00A2245F" w:rsidP="001771CF"/>
        </w:tc>
        <w:tc>
          <w:tcPr>
            <w:tcW w:w="3242" w:type="dxa"/>
            <w:vAlign w:val="center"/>
          </w:tcPr>
          <w:p w14:paraId="6B52A0BB" w14:textId="77777777" w:rsidR="00583C9F" w:rsidRDefault="00583C9F" w:rsidP="001771CF"/>
          <w:p w14:paraId="6DA48901" w14:textId="05B42741" w:rsidR="00A2245F" w:rsidRPr="00F21FDA" w:rsidRDefault="00A2245F" w:rsidP="001771CF">
            <w:r w:rsidRPr="00F21FDA">
              <w:t>Deduction</w:t>
            </w:r>
            <w:r w:rsidR="00BB4098">
              <w:t xml:space="preserve"> </w:t>
            </w:r>
            <w:r w:rsidRPr="00F21FDA">
              <w:t>$ ___________</w:t>
            </w:r>
          </w:p>
          <w:p w14:paraId="5C28DBAE" w14:textId="77777777" w:rsidR="00A2245F" w:rsidRPr="00F21FDA" w:rsidRDefault="00A2245F" w:rsidP="001771CF"/>
        </w:tc>
        <w:tc>
          <w:tcPr>
            <w:tcW w:w="2409" w:type="dxa"/>
            <w:vMerge/>
          </w:tcPr>
          <w:p w14:paraId="268086D7" w14:textId="77777777" w:rsidR="00A2245F" w:rsidRPr="00F21FDA" w:rsidRDefault="00A2245F" w:rsidP="001771CF"/>
        </w:tc>
      </w:tr>
      <w:tr w:rsidR="00BA36F1" w:rsidRPr="00F21FDA" w14:paraId="3B9C755B" w14:textId="77777777" w:rsidTr="001771CF">
        <w:trPr>
          <w:trHeight w:val="370"/>
        </w:trPr>
        <w:tc>
          <w:tcPr>
            <w:tcW w:w="3699" w:type="dxa"/>
            <w:vMerge w:val="restart"/>
            <w:vAlign w:val="center"/>
          </w:tcPr>
          <w:p w14:paraId="6B8CF055" w14:textId="4422ABD2" w:rsidR="00BA36F1" w:rsidRDefault="00BA36F1" w:rsidP="00BA36F1">
            <w:r>
              <w:t>Alternate #5:</w:t>
            </w:r>
            <w:r w:rsidR="00711A19">
              <w:t xml:space="preserve"> Entrance: </w:t>
            </w:r>
            <w:r w:rsidR="00583C9F">
              <w:t>AP</w:t>
            </w:r>
            <w:r w:rsidR="00711A19">
              <w:t>-2A - Glazed HM Door</w:t>
            </w:r>
          </w:p>
          <w:p w14:paraId="281FFEF8" w14:textId="3E7EB6D6" w:rsidR="00BA36F1" w:rsidRPr="00BB4098" w:rsidRDefault="00BA36F1" w:rsidP="00BB4098">
            <w:pPr>
              <w:rPr>
                <w:b/>
              </w:rPr>
            </w:pPr>
          </w:p>
        </w:tc>
        <w:tc>
          <w:tcPr>
            <w:tcW w:w="3242" w:type="dxa"/>
            <w:vAlign w:val="center"/>
          </w:tcPr>
          <w:p w14:paraId="6E13B92F" w14:textId="77777777" w:rsidR="00583C9F" w:rsidRDefault="00583C9F" w:rsidP="00BA36F1"/>
          <w:p w14:paraId="38DF05F5" w14:textId="24BFD323" w:rsidR="00BA36F1" w:rsidRPr="00F21FDA" w:rsidRDefault="00BA36F1" w:rsidP="00BA36F1">
            <w:r w:rsidRPr="00F21FDA">
              <w:t xml:space="preserve">Addition </w:t>
            </w:r>
            <w:r w:rsidR="00BB4098">
              <w:t xml:space="preserve">  </w:t>
            </w:r>
            <w:r w:rsidRPr="00F21FDA">
              <w:t>$ ___________</w:t>
            </w:r>
          </w:p>
          <w:p w14:paraId="6E852B36" w14:textId="77777777" w:rsidR="00BA36F1" w:rsidRPr="00F21FDA" w:rsidRDefault="00BA36F1" w:rsidP="00BA36F1"/>
        </w:tc>
        <w:tc>
          <w:tcPr>
            <w:tcW w:w="2409" w:type="dxa"/>
            <w:vMerge w:val="restart"/>
          </w:tcPr>
          <w:p w14:paraId="05D79C86" w14:textId="77777777" w:rsidR="00BA36F1" w:rsidRPr="00F21FDA" w:rsidRDefault="00BA36F1" w:rsidP="00BA36F1"/>
        </w:tc>
      </w:tr>
      <w:tr w:rsidR="00BA36F1" w:rsidRPr="00F21FDA" w14:paraId="699F9D06" w14:textId="77777777" w:rsidTr="001771CF">
        <w:trPr>
          <w:trHeight w:val="370"/>
        </w:trPr>
        <w:tc>
          <w:tcPr>
            <w:tcW w:w="3699" w:type="dxa"/>
            <w:vMerge/>
            <w:vAlign w:val="center"/>
          </w:tcPr>
          <w:p w14:paraId="0D886F1E" w14:textId="77777777" w:rsidR="00BA36F1" w:rsidRDefault="00BA36F1" w:rsidP="00BA36F1">
            <w:pPr>
              <w:jc w:val="left"/>
            </w:pPr>
          </w:p>
        </w:tc>
        <w:tc>
          <w:tcPr>
            <w:tcW w:w="3242" w:type="dxa"/>
            <w:vAlign w:val="center"/>
          </w:tcPr>
          <w:p w14:paraId="5539C823" w14:textId="77777777" w:rsidR="00583C9F" w:rsidRDefault="00583C9F" w:rsidP="00BA36F1"/>
          <w:p w14:paraId="5EAB408A" w14:textId="3F56A75F" w:rsidR="00BA36F1" w:rsidRPr="00F21FDA" w:rsidRDefault="00583C9F" w:rsidP="00BA36F1">
            <w:r w:rsidRPr="00F21FDA">
              <w:t>Deduction</w:t>
            </w:r>
            <w:r>
              <w:t xml:space="preserve"> $</w:t>
            </w:r>
            <w:r w:rsidR="00BA36F1" w:rsidRPr="00F21FDA">
              <w:t xml:space="preserve"> ___________</w:t>
            </w:r>
          </w:p>
          <w:p w14:paraId="461B9CD4" w14:textId="77777777" w:rsidR="00BA36F1" w:rsidRPr="00F21FDA" w:rsidRDefault="00BA36F1" w:rsidP="00BA36F1"/>
        </w:tc>
        <w:tc>
          <w:tcPr>
            <w:tcW w:w="2409" w:type="dxa"/>
            <w:vMerge/>
          </w:tcPr>
          <w:p w14:paraId="2C5C3D12" w14:textId="77777777" w:rsidR="00BA36F1" w:rsidRPr="00F21FDA" w:rsidRDefault="00BA36F1" w:rsidP="00BA36F1"/>
        </w:tc>
      </w:tr>
      <w:tr w:rsidR="00A2245F" w:rsidRPr="00F21FDA" w14:paraId="7D13A265" w14:textId="77777777" w:rsidTr="001771CF">
        <w:trPr>
          <w:trHeight w:val="370"/>
        </w:trPr>
        <w:tc>
          <w:tcPr>
            <w:tcW w:w="3699" w:type="dxa"/>
            <w:vMerge w:val="restart"/>
            <w:vAlign w:val="center"/>
          </w:tcPr>
          <w:p w14:paraId="429A1C56" w14:textId="6C170168" w:rsidR="00A2245F" w:rsidRPr="00583C9F" w:rsidRDefault="00BA36F1" w:rsidP="00711A19">
            <w:r w:rsidRPr="00583C9F">
              <w:t>Alternate #6</w:t>
            </w:r>
            <w:r w:rsidR="00A2245F" w:rsidRPr="00583C9F">
              <w:t xml:space="preserve">: </w:t>
            </w:r>
            <w:r w:rsidR="00711A19" w:rsidRPr="00583C9F">
              <w:t xml:space="preserve">Entrance: </w:t>
            </w:r>
            <w:r w:rsidR="00583C9F">
              <w:t>AP</w:t>
            </w:r>
            <w:r w:rsidR="00711A19" w:rsidRPr="00583C9F">
              <w:t>-2B - Solid HM Door w sidelight</w:t>
            </w:r>
          </w:p>
        </w:tc>
        <w:tc>
          <w:tcPr>
            <w:tcW w:w="3242" w:type="dxa"/>
            <w:vAlign w:val="center"/>
          </w:tcPr>
          <w:p w14:paraId="6F9CEA55" w14:textId="77777777" w:rsidR="00583C9F" w:rsidRDefault="00583C9F" w:rsidP="001771CF"/>
          <w:p w14:paraId="3BBBF572" w14:textId="3F104E69" w:rsidR="00A2245F" w:rsidRPr="00F21FDA" w:rsidRDefault="00A2245F" w:rsidP="001771CF">
            <w:r w:rsidRPr="00F21FDA">
              <w:t xml:space="preserve">Addition </w:t>
            </w:r>
            <w:r w:rsidR="00BB4098">
              <w:t xml:space="preserve">  </w:t>
            </w:r>
            <w:r w:rsidRPr="00F21FDA">
              <w:t>$ ___________</w:t>
            </w:r>
          </w:p>
          <w:p w14:paraId="34C3FB91" w14:textId="1740B7D5" w:rsidR="00583C9F" w:rsidRPr="00F21FDA" w:rsidRDefault="00583C9F" w:rsidP="001771CF"/>
        </w:tc>
        <w:tc>
          <w:tcPr>
            <w:tcW w:w="2409" w:type="dxa"/>
            <w:vMerge w:val="restart"/>
          </w:tcPr>
          <w:p w14:paraId="5D96CBC1" w14:textId="77777777" w:rsidR="00A2245F" w:rsidRPr="00F21FDA" w:rsidRDefault="00A2245F" w:rsidP="001771CF"/>
        </w:tc>
      </w:tr>
      <w:tr w:rsidR="00A2245F" w:rsidRPr="00F21FDA" w14:paraId="3E4D6859" w14:textId="77777777" w:rsidTr="001771CF">
        <w:trPr>
          <w:trHeight w:val="370"/>
        </w:trPr>
        <w:tc>
          <w:tcPr>
            <w:tcW w:w="3699" w:type="dxa"/>
            <w:vMerge/>
            <w:vAlign w:val="center"/>
          </w:tcPr>
          <w:p w14:paraId="754A037C" w14:textId="77777777" w:rsidR="00A2245F" w:rsidRPr="00583C9F" w:rsidRDefault="00A2245F" w:rsidP="001771CF"/>
        </w:tc>
        <w:tc>
          <w:tcPr>
            <w:tcW w:w="3242" w:type="dxa"/>
            <w:vAlign w:val="center"/>
          </w:tcPr>
          <w:p w14:paraId="30837AF1" w14:textId="77777777" w:rsidR="00583C9F" w:rsidRDefault="00583C9F" w:rsidP="001771CF"/>
          <w:p w14:paraId="04785425" w14:textId="264B442F" w:rsidR="00A2245F" w:rsidRDefault="00A2245F" w:rsidP="001771CF">
            <w:r w:rsidRPr="00F21FDA">
              <w:t>Deduction</w:t>
            </w:r>
            <w:r w:rsidR="00BB4098">
              <w:t xml:space="preserve"> </w:t>
            </w:r>
            <w:r w:rsidRPr="00F21FDA">
              <w:t>$ ___________</w:t>
            </w:r>
          </w:p>
          <w:p w14:paraId="2B75EFAE" w14:textId="45B9D049" w:rsidR="00583C9F" w:rsidRPr="00F21FDA" w:rsidRDefault="00583C9F" w:rsidP="001771CF"/>
        </w:tc>
        <w:tc>
          <w:tcPr>
            <w:tcW w:w="2409" w:type="dxa"/>
            <w:vMerge/>
          </w:tcPr>
          <w:p w14:paraId="6678AB38" w14:textId="77777777" w:rsidR="00A2245F" w:rsidRPr="00F21FDA" w:rsidRDefault="00A2245F" w:rsidP="001771CF"/>
        </w:tc>
      </w:tr>
      <w:tr w:rsidR="00BA36F1" w:rsidRPr="00F21FDA" w14:paraId="573E98C8" w14:textId="77777777" w:rsidTr="001771CF">
        <w:trPr>
          <w:trHeight w:val="370"/>
        </w:trPr>
        <w:tc>
          <w:tcPr>
            <w:tcW w:w="3699" w:type="dxa"/>
            <w:vMerge w:val="restart"/>
            <w:vAlign w:val="center"/>
          </w:tcPr>
          <w:p w14:paraId="43698A64" w14:textId="5E69DFEA" w:rsidR="00BA36F1" w:rsidRPr="00583C9F" w:rsidRDefault="00BA36F1" w:rsidP="00A62108">
            <w:pPr>
              <w:jc w:val="left"/>
            </w:pPr>
            <w:r w:rsidRPr="00583C9F">
              <w:t>Alternate #7:</w:t>
            </w:r>
            <w:r w:rsidR="00BB4098" w:rsidRPr="00583C9F">
              <w:t xml:space="preserve"> Entrance</w:t>
            </w:r>
            <w:r w:rsidR="00711A19" w:rsidRPr="00583C9F">
              <w:t xml:space="preserve">: </w:t>
            </w:r>
            <w:r w:rsidR="00583C9F">
              <w:t>AP</w:t>
            </w:r>
            <w:r w:rsidR="00711A19" w:rsidRPr="00583C9F">
              <w:t>-2C - Glazed HM Door w/ sidelight</w:t>
            </w:r>
          </w:p>
        </w:tc>
        <w:tc>
          <w:tcPr>
            <w:tcW w:w="3242" w:type="dxa"/>
            <w:vAlign w:val="center"/>
          </w:tcPr>
          <w:p w14:paraId="408388FF" w14:textId="77777777" w:rsidR="00583C9F" w:rsidRDefault="00583C9F" w:rsidP="00BA36F1"/>
          <w:p w14:paraId="3476CD7E" w14:textId="7939FBF3" w:rsidR="00BA36F1" w:rsidRPr="00F21FDA" w:rsidRDefault="00BA36F1" w:rsidP="00BA36F1">
            <w:r w:rsidRPr="00F21FDA">
              <w:t xml:space="preserve">Addition </w:t>
            </w:r>
            <w:r w:rsidR="00BB4098">
              <w:t xml:space="preserve">  </w:t>
            </w:r>
            <w:r w:rsidRPr="00F21FDA">
              <w:t>$ ___________</w:t>
            </w:r>
          </w:p>
          <w:p w14:paraId="42EF07D4" w14:textId="22F90064" w:rsidR="00583C9F" w:rsidRPr="00F21FDA" w:rsidRDefault="00583C9F" w:rsidP="00BA36F1"/>
        </w:tc>
        <w:tc>
          <w:tcPr>
            <w:tcW w:w="2409" w:type="dxa"/>
            <w:vMerge w:val="restart"/>
          </w:tcPr>
          <w:p w14:paraId="670C2043" w14:textId="77777777" w:rsidR="00BA36F1" w:rsidRPr="00F21FDA" w:rsidRDefault="00BA36F1" w:rsidP="00BA36F1"/>
        </w:tc>
      </w:tr>
      <w:tr w:rsidR="00BA36F1" w:rsidRPr="00F21FDA" w14:paraId="0D1414CE" w14:textId="77777777" w:rsidTr="001771CF">
        <w:trPr>
          <w:trHeight w:val="370"/>
        </w:trPr>
        <w:tc>
          <w:tcPr>
            <w:tcW w:w="3699" w:type="dxa"/>
            <w:vMerge/>
            <w:vAlign w:val="center"/>
          </w:tcPr>
          <w:p w14:paraId="177826D2" w14:textId="77777777" w:rsidR="00BA36F1" w:rsidRPr="00583C9F" w:rsidRDefault="00BA36F1" w:rsidP="00A62108">
            <w:pPr>
              <w:jc w:val="left"/>
            </w:pPr>
          </w:p>
        </w:tc>
        <w:tc>
          <w:tcPr>
            <w:tcW w:w="3242" w:type="dxa"/>
            <w:vAlign w:val="center"/>
          </w:tcPr>
          <w:p w14:paraId="4ABCBD5F" w14:textId="77777777" w:rsidR="00583C9F" w:rsidRDefault="00583C9F" w:rsidP="00BA36F1"/>
          <w:p w14:paraId="03135379" w14:textId="112B71E3" w:rsidR="00BA36F1" w:rsidRPr="00F21FDA" w:rsidRDefault="00BA36F1" w:rsidP="00BA36F1">
            <w:r w:rsidRPr="00F21FDA">
              <w:t>Deduction</w:t>
            </w:r>
            <w:r w:rsidR="00BB4098">
              <w:t xml:space="preserve"> </w:t>
            </w:r>
            <w:r w:rsidRPr="00F21FDA">
              <w:t>$ ___________</w:t>
            </w:r>
          </w:p>
          <w:p w14:paraId="77760AEC" w14:textId="6019056E" w:rsidR="00583C9F" w:rsidRPr="00F21FDA" w:rsidRDefault="00583C9F" w:rsidP="00BA36F1"/>
        </w:tc>
        <w:tc>
          <w:tcPr>
            <w:tcW w:w="2409" w:type="dxa"/>
            <w:vMerge/>
          </w:tcPr>
          <w:p w14:paraId="068DE843" w14:textId="77777777" w:rsidR="00BA36F1" w:rsidRPr="00F21FDA" w:rsidRDefault="00BA36F1" w:rsidP="00BA36F1"/>
        </w:tc>
      </w:tr>
      <w:tr w:rsidR="00A2245F" w:rsidRPr="00F21FDA" w14:paraId="5B17F117" w14:textId="77777777" w:rsidTr="001771CF">
        <w:trPr>
          <w:trHeight w:val="730"/>
        </w:trPr>
        <w:tc>
          <w:tcPr>
            <w:tcW w:w="3699" w:type="dxa"/>
            <w:vMerge w:val="restart"/>
            <w:vAlign w:val="center"/>
          </w:tcPr>
          <w:p w14:paraId="0B101C55" w14:textId="333C5A47" w:rsidR="00711A19" w:rsidRPr="00583C9F" w:rsidRDefault="00BA36F1" w:rsidP="00711A19">
            <w:pPr>
              <w:rPr>
                <w:sz w:val="22"/>
                <w:szCs w:val="22"/>
              </w:rPr>
            </w:pPr>
            <w:r w:rsidRPr="00583C9F">
              <w:t>Alternate #8</w:t>
            </w:r>
            <w:r w:rsidR="00A2245F" w:rsidRPr="00583C9F">
              <w:t>:</w:t>
            </w:r>
            <w:r w:rsidR="00BB4098" w:rsidRPr="00583C9F">
              <w:t xml:space="preserve"> </w:t>
            </w:r>
            <w:r w:rsidR="00711A19" w:rsidRPr="00583C9F">
              <w:t xml:space="preserve">Reception/Exterior Corridor: </w:t>
            </w:r>
            <w:r w:rsidR="00583C9F">
              <w:t>AP</w:t>
            </w:r>
            <w:r w:rsidR="00711A19" w:rsidRPr="00583C9F">
              <w:t>-3 - Glazed Screen</w:t>
            </w:r>
          </w:p>
          <w:p w14:paraId="43E38E86" w14:textId="041B9B29" w:rsidR="00A2245F" w:rsidRPr="00583C9F" w:rsidRDefault="00A2245F" w:rsidP="00A62108">
            <w:pPr>
              <w:jc w:val="left"/>
            </w:pPr>
          </w:p>
        </w:tc>
        <w:tc>
          <w:tcPr>
            <w:tcW w:w="3242" w:type="dxa"/>
            <w:vAlign w:val="center"/>
          </w:tcPr>
          <w:p w14:paraId="163CB2E6" w14:textId="6163B230" w:rsidR="00A2245F" w:rsidRPr="00F21FDA" w:rsidRDefault="00A2245F" w:rsidP="001771CF">
            <w:r w:rsidRPr="00F21FDA">
              <w:t xml:space="preserve">Addition </w:t>
            </w:r>
            <w:r w:rsidR="00BB4098">
              <w:t xml:space="preserve">  </w:t>
            </w:r>
            <w:r w:rsidRPr="00F21FDA">
              <w:t>$ ___________</w:t>
            </w:r>
          </w:p>
          <w:p w14:paraId="31A7EE6F" w14:textId="77777777" w:rsidR="00A2245F" w:rsidRPr="00F21FDA" w:rsidRDefault="00A2245F" w:rsidP="001771CF">
            <w:pPr>
              <w:rPr>
                <w:highlight w:val="yellow"/>
              </w:rPr>
            </w:pPr>
          </w:p>
        </w:tc>
        <w:tc>
          <w:tcPr>
            <w:tcW w:w="2409" w:type="dxa"/>
            <w:vMerge w:val="restart"/>
          </w:tcPr>
          <w:p w14:paraId="1272D9BD" w14:textId="77777777" w:rsidR="00A2245F" w:rsidRPr="00F21FDA" w:rsidRDefault="00A2245F" w:rsidP="001771CF"/>
        </w:tc>
      </w:tr>
      <w:tr w:rsidR="00A2245F" w:rsidRPr="00F21FDA" w14:paraId="0F22CBFF" w14:textId="77777777" w:rsidTr="001771CF">
        <w:trPr>
          <w:trHeight w:val="730"/>
        </w:trPr>
        <w:tc>
          <w:tcPr>
            <w:tcW w:w="3699" w:type="dxa"/>
            <w:vMerge/>
            <w:vAlign w:val="center"/>
          </w:tcPr>
          <w:p w14:paraId="4088D97F" w14:textId="77777777" w:rsidR="00A2245F" w:rsidRPr="00583C9F" w:rsidRDefault="00A2245F" w:rsidP="001771CF"/>
        </w:tc>
        <w:tc>
          <w:tcPr>
            <w:tcW w:w="3242" w:type="dxa"/>
            <w:vAlign w:val="center"/>
          </w:tcPr>
          <w:p w14:paraId="4908A6B2" w14:textId="4EBD07E8" w:rsidR="00A2245F" w:rsidRPr="00F21FDA" w:rsidRDefault="00A2245F" w:rsidP="001771CF">
            <w:r w:rsidRPr="00F21FDA">
              <w:t>Deduction</w:t>
            </w:r>
            <w:r w:rsidR="00BB4098">
              <w:t xml:space="preserve"> </w:t>
            </w:r>
            <w:r w:rsidRPr="00F21FDA">
              <w:t>$ ___________</w:t>
            </w:r>
          </w:p>
          <w:p w14:paraId="6BEFCA63" w14:textId="77777777" w:rsidR="00A2245F" w:rsidRPr="00F21FDA" w:rsidRDefault="00A2245F" w:rsidP="001771CF"/>
        </w:tc>
        <w:tc>
          <w:tcPr>
            <w:tcW w:w="2409" w:type="dxa"/>
            <w:vMerge/>
          </w:tcPr>
          <w:p w14:paraId="69341BFE" w14:textId="77777777" w:rsidR="00A2245F" w:rsidRPr="00F21FDA" w:rsidRDefault="00A2245F" w:rsidP="001771CF"/>
        </w:tc>
      </w:tr>
      <w:tr w:rsidR="00BB4098" w:rsidRPr="00F21FDA" w14:paraId="6F25D16C" w14:textId="77777777" w:rsidTr="001771CF">
        <w:trPr>
          <w:trHeight w:val="730"/>
        </w:trPr>
        <w:tc>
          <w:tcPr>
            <w:tcW w:w="3699" w:type="dxa"/>
            <w:vMerge w:val="restart"/>
            <w:vAlign w:val="center"/>
          </w:tcPr>
          <w:p w14:paraId="79978183" w14:textId="1EFDC056" w:rsidR="00BB4098" w:rsidRPr="00583C9F" w:rsidRDefault="00BB4098" w:rsidP="00A62108">
            <w:pPr>
              <w:jc w:val="left"/>
            </w:pPr>
            <w:r w:rsidRPr="00583C9F">
              <w:t xml:space="preserve">Alternate #9:  </w:t>
            </w:r>
            <w:r w:rsidR="00711A19" w:rsidRPr="00583C9F">
              <w:t xml:space="preserve">Office Partition: </w:t>
            </w:r>
            <w:r w:rsidR="00583C9F">
              <w:t>AP</w:t>
            </w:r>
            <w:r w:rsidR="00711A19" w:rsidRPr="00583C9F">
              <w:t>-4 - Baltic Birch</w:t>
            </w:r>
          </w:p>
        </w:tc>
        <w:tc>
          <w:tcPr>
            <w:tcW w:w="3242" w:type="dxa"/>
            <w:vAlign w:val="center"/>
          </w:tcPr>
          <w:p w14:paraId="1EC65FC0" w14:textId="77777777" w:rsidR="00BB4098" w:rsidRPr="00F21FDA" w:rsidRDefault="00BB4098" w:rsidP="00BB4098">
            <w:r w:rsidRPr="00F21FDA">
              <w:t xml:space="preserve">Addition </w:t>
            </w:r>
            <w:r>
              <w:t xml:space="preserve">  </w:t>
            </w:r>
            <w:r w:rsidRPr="00F21FDA">
              <w:t>$ ___________</w:t>
            </w:r>
          </w:p>
          <w:p w14:paraId="4450829D" w14:textId="77777777" w:rsidR="00BB4098" w:rsidRPr="00F21FDA" w:rsidRDefault="00BB4098" w:rsidP="00BB4098"/>
        </w:tc>
        <w:tc>
          <w:tcPr>
            <w:tcW w:w="2409" w:type="dxa"/>
            <w:vMerge w:val="restart"/>
          </w:tcPr>
          <w:p w14:paraId="5FAF9CF8" w14:textId="77777777" w:rsidR="00BB4098" w:rsidRPr="00F21FDA" w:rsidRDefault="00BB4098" w:rsidP="00BB4098"/>
        </w:tc>
      </w:tr>
      <w:tr w:rsidR="00BB4098" w:rsidRPr="00F21FDA" w14:paraId="1EDDFA70" w14:textId="77777777" w:rsidTr="001771CF">
        <w:trPr>
          <w:trHeight w:val="730"/>
        </w:trPr>
        <w:tc>
          <w:tcPr>
            <w:tcW w:w="3699" w:type="dxa"/>
            <w:vMerge/>
            <w:vAlign w:val="center"/>
          </w:tcPr>
          <w:p w14:paraId="666091A6" w14:textId="77777777" w:rsidR="00BB4098" w:rsidRPr="00583C9F" w:rsidRDefault="00BB4098" w:rsidP="00A62108">
            <w:pPr>
              <w:jc w:val="left"/>
            </w:pPr>
          </w:p>
        </w:tc>
        <w:tc>
          <w:tcPr>
            <w:tcW w:w="3242" w:type="dxa"/>
            <w:vAlign w:val="center"/>
          </w:tcPr>
          <w:p w14:paraId="3B53FABA" w14:textId="77777777" w:rsidR="00BB4098" w:rsidRPr="00F21FDA" w:rsidRDefault="00BB4098" w:rsidP="00BB4098">
            <w:r w:rsidRPr="00F21FDA">
              <w:t>Deduction</w:t>
            </w:r>
            <w:r>
              <w:t xml:space="preserve"> </w:t>
            </w:r>
            <w:r w:rsidRPr="00F21FDA">
              <w:t>$ ___________</w:t>
            </w:r>
          </w:p>
          <w:p w14:paraId="21C07CBA" w14:textId="77777777" w:rsidR="00BB4098" w:rsidRPr="00F21FDA" w:rsidRDefault="00BB4098" w:rsidP="00BB4098"/>
        </w:tc>
        <w:tc>
          <w:tcPr>
            <w:tcW w:w="2409" w:type="dxa"/>
            <w:vMerge/>
          </w:tcPr>
          <w:p w14:paraId="707DA2DD" w14:textId="77777777" w:rsidR="00BB4098" w:rsidRPr="00F21FDA" w:rsidRDefault="00BB4098" w:rsidP="00BB4098"/>
        </w:tc>
      </w:tr>
      <w:tr w:rsidR="00BB4098" w:rsidRPr="00F21FDA" w14:paraId="45397955" w14:textId="77777777" w:rsidTr="001771CF">
        <w:trPr>
          <w:trHeight w:val="730"/>
        </w:trPr>
        <w:tc>
          <w:tcPr>
            <w:tcW w:w="3699" w:type="dxa"/>
            <w:vMerge w:val="restart"/>
            <w:vAlign w:val="center"/>
          </w:tcPr>
          <w:p w14:paraId="1E0E80F0" w14:textId="1C341C42" w:rsidR="00BB4098" w:rsidRPr="00583C9F" w:rsidRDefault="00BB4098" w:rsidP="00A62108">
            <w:pPr>
              <w:jc w:val="left"/>
            </w:pPr>
            <w:r w:rsidRPr="00583C9F">
              <w:t xml:space="preserve">Alternate #10: </w:t>
            </w:r>
            <w:r w:rsidR="00711A19" w:rsidRPr="00583C9F">
              <w:t xml:space="preserve">Reception: </w:t>
            </w:r>
            <w:r w:rsidR="00583C9F">
              <w:t>AP</w:t>
            </w:r>
            <w:r w:rsidR="00711A19" w:rsidRPr="00583C9F">
              <w:t>-5 - Reception Millwork</w:t>
            </w:r>
          </w:p>
        </w:tc>
        <w:tc>
          <w:tcPr>
            <w:tcW w:w="3242" w:type="dxa"/>
            <w:vAlign w:val="center"/>
          </w:tcPr>
          <w:p w14:paraId="78C5D4A5" w14:textId="77777777" w:rsidR="00BB4098" w:rsidRPr="00F21FDA" w:rsidRDefault="00BB4098" w:rsidP="00BB4098">
            <w:r w:rsidRPr="00F21FDA">
              <w:t xml:space="preserve">Addition </w:t>
            </w:r>
            <w:r>
              <w:t xml:space="preserve">  </w:t>
            </w:r>
            <w:r w:rsidRPr="00F21FDA">
              <w:t>$ ___________</w:t>
            </w:r>
          </w:p>
          <w:p w14:paraId="2D75414B" w14:textId="77777777" w:rsidR="00BB4098" w:rsidRPr="00F21FDA" w:rsidRDefault="00BB4098" w:rsidP="00BB4098"/>
        </w:tc>
        <w:tc>
          <w:tcPr>
            <w:tcW w:w="2409" w:type="dxa"/>
            <w:vMerge w:val="restart"/>
          </w:tcPr>
          <w:p w14:paraId="0656A661" w14:textId="77777777" w:rsidR="00BB4098" w:rsidRPr="00F21FDA" w:rsidRDefault="00BB4098" w:rsidP="00BB4098"/>
        </w:tc>
      </w:tr>
      <w:tr w:rsidR="00BB4098" w:rsidRPr="00F21FDA" w14:paraId="6DC25141" w14:textId="77777777" w:rsidTr="001771CF">
        <w:trPr>
          <w:trHeight w:val="730"/>
        </w:trPr>
        <w:tc>
          <w:tcPr>
            <w:tcW w:w="3699" w:type="dxa"/>
            <w:vMerge/>
            <w:vAlign w:val="center"/>
          </w:tcPr>
          <w:p w14:paraId="23BB017F" w14:textId="77777777" w:rsidR="00BB4098" w:rsidRPr="00583C9F" w:rsidRDefault="00BB4098" w:rsidP="00BB4098"/>
        </w:tc>
        <w:tc>
          <w:tcPr>
            <w:tcW w:w="3242" w:type="dxa"/>
            <w:vAlign w:val="center"/>
          </w:tcPr>
          <w:p w14:paraId="587BA6B1" w14:textId="77777777" w:rsidR="00BB4098" w:rsidRPr="00F21FDA" w:rsidRDefault="00BB4098" w:rsidP="00BB4098">
            <w:r w:rsidRPr="00F21FDA">
              <w:t>Deduction</w:t>
            </w:r>
            <w:r>
              <w:t xml:space="preserve"> </w:t>
            </w:r>
            <w:r w:rsidRPr="00F21FDA">
              <w:t>$ ___________</w:t>
            </w:r>
          </w:p>
          <w:p w14:paraId="58352221" w14:textId="77777777" w:rsidR="00BB4098" w:rsidRPr="00F21FDA" w:rsidRDefault="00BB4098" w:rsidP="00BB4098"/>
        </w:tc>
        <w:tc>
          <w:tcPr>
            <w:tcW w:w="2409" w:type="dxa"/>
            <w:vMerge/>
          </w:tcPr>
          <w:p w14:paraId="096B2049" w14:textId="77777777" w:rsidR="00BB4098" w:rsidRPr="00F21FDA" w:rsidRDefault="00BB4098" w:rsidP="00BB4098"/>
        </w:tc>
      </w:tr>
      <w:tr w:rsidR="00711A19" w:rsidRPr="00F21FDA" w14:paraId="2A8FF8FC" w14:textId="77777777" w:rsidTr="001771CF">
        <w:trPr>
          <w:trHeight w:val="730"/>
        </w:trPr>
        <w:tc>
          <w:tcPr>
            <w:tcW w:w="3699" w:type="dxa"/>
            <w:vMerge w:val="restart"/>
            <w:vAlign w:val="center"/>
          </w:tcPr>
          <w:p w14:paraId="04019D2C" w14:textId="542D2595" w:rsidR="00711A19" w:rsidRPr="00583C9F" w:rsidRDefault="00711A19" w:rsidP="00711A19">
            <w:pPr>
              <w:rPr>
                <w:sz w:val="22"/>
                <w:szCs w:val="22"/>
              </w:rPr>
            </w:pPr>
            <w:r w:rsidRPr="00583C9F">
              <w:t xml:space="preserve">Alternative 11: Kitchen Millwork: </w:t>
            </w:r>
            <w:r w:rsidR="00583C9F">
              <w:t>AP</w:t>
            </w:r>
            <w:r w:rsidRPr="00583C9F">
              <w:t>-6 - Kitchenette Millwork and Associated Plumbing (domestic hot and cold water, sanitary, slab trenching and repair)</w:t>
            </w:r>
          </w:p>
          <w:p w14:paraId="31137D28" w14:textId="4CF75A27" w:rsidR="00711A19" w:rsidRPr="00583C9F" w:rsidRDefault="00711A19" w:rsidP="00711A19"/>
        </w:tc>
        <w:tc>
          <w:tcPr>
            <w:tcW w:w="3242" w:type="dxa"/>
            <w:vAlign w:val="center"/>
          </w:tcPr>
          <w:p w14:paraId="09E34BC3" w14:textId="77777777" w:rsidR="00711A19" w:rsidRPr="00F21FDA" w:rsidRDefault="00711A19" w:rsidP="00711A19">
            <w:r w:rsidRPr="00F21FDA">
              <w:t xml:space="preserve">Addition </w:t>
            </w:r>
            <w:r>
              <w:t xml:space="preserve">  </w:t>
            </w:r>
            <w:r w:rsidRPr="00F21FDA">
              <w:t>$ ___________</w:t>
            </w:r>
          </w:p>
          <w:p w14:paraId="53B54471" w14:textId="77777777" w:rsidR="00711A19" w:rsidRPr="00F21FDA" w:rsidRDefault="00711A19" w:rsidP="00711A19"/>
        </w:tc>
        <w:tc>
          <w:tcPr>
            <w:tcW w:w="2409" w:type="dxa"/>
            <w:vMerge w:val="restart"/>
          </w:tcPr>
          <w:p w14:paraId="6C0F85E1" w14:textId="77777777" w:rsidR="00711A19" w:rsidRPr="00F21FDA" w:rsidRDefault="00711A19" w:rsidP="00711A19"/>
        </w:tc>
      </w:tr>
      <w:tr w:rsidR="00711A19" w:rsidRPr="00F21FDA" w14:paraId="3568A9CD" w14:textId="77777777" w:rsidTr="001771CF">
        <w:trPr>
          <w:trHeight w:val="730"/>
        </w:trPr>
        <w:tc>
          <w:tcPr>
            <w:tcW w:w="3699" w:type="dxa"/>
            <w:vMerge/>
            <w:vAlign w:val="center"/>
          </w:tcPr>
          <w:p w14:paraId="14A33C4C" w14:textId="77777777" w:rsidR="00711A19" w:rsidRPr="00583C9F" w:rsidRDefault="00711A19" w:rsidP="00711A19"/>
        </w:tc>
        <w:tc>
          <w:tcPr>
            <w:tcW w:w="3242" w:type="dxa"/>
            <w:vAlign w:val="center"/>
          </w:tcPr>
          <w:p w14:paraId="0B46DFDD" w14:textId="77777777" w:rsidR="00711A19" w:rsidRPr="00F21FDA" w:rsidRDefault="00711A19" w:rsidP="00711A19">
            <w:r w:rsidRPr="00F21FDA">
              <w:t>Deduction</w:t>
            </w:r>
            <w:r>
              <w:t xml:space="preserve"> </w:t>
            </w:r>
            <w:r w:rsidRPr="00F21FDA">
              <w:t>$ ___________</w:t>
            </w:r>
          </w:p>
          <w:p w14:paraId="554CD90B" w14:textId="77777777" w:rsidR="00711A19" w:rsidRPr="00F21FDA" w:rsidRDefault="00711A19" w:rsidP="00711A19"/>
        </w:tc>
        <w:tc>
          <w:tcPr>
            <w:tcW w:w="2409" w:type="dxa"/>
            <w:vMerge/>
          </w:tcPr>
          <w:p w14:paraId="002F65FF" w14:textId="77777777" w:rsidR="00711A19" w:rsidRPr="00F21FDA" w:rsidRDefault="00711A19" w:rsidP="00711A19"/>
        </w:tc>
      </w:tr>
      <w:tr w:rsidR="00711A19" w:rsidRPr="00F21FDA" w14:paraId="4D59C75E" w14:textId="77777777" w:rsidTr="001771CF">
        <w:trPr>
          <w:trHeight w:val="730"/>
        </w:trPr>
        <w:tc>
          <w:tcPr>
            <w:tcW w:w="3699" w:type="dxa"/>
            <w:vMerge w:val="restart"/>
            <w:vAlign w:val="center"/>
          </w:tcPr>
          <w:p w14:paraId="5F73049D" w14:textId="1D02B7C7" w:rsidR="00711A19" w:rsidRPr="00583C9F" w:rsidRDefault="00711A19" w:rsidP="00711A19">
            <w:r w:rsidRPr="00583C9F">
              <w:t>Alternative 12: Water Package: Hot Water Dispenser</w:t>
            </w:r>
          </w:p>
        </w:tc>
        <w:tc>
          <w:tcPr>
            <w:tcW w:w="3242" w:type="dxa"/>
            <w:vAlign w:val="center"/>
          </w:tcPr>
          <w:p w14:paraId="242D1867" w14:textId="77777777" w:rsidR="00711A19" w:rsidRPr="00F21FDA" w:rsidRDefault="00711A19" w:rsidP="00711A19">
            <w:r w:rsidRPr="00F21FDA">
              <w:t xml:space="preserve">Addition </w:t>
            </w:r>
            <w:r>
              <w:t xml:space="preserve">  </w:t>
            </w:r>
            <w:r w:rsidRPr="00F21FDA">
              <w:t>$ ___________</w:t>
            </w:r>
          </w:p>
          <w:p w14:paraId="5A84EA61" w14:textId="77777777" w:rsidR="00711A19" w:rsidRPr="00F21FDA" w:rsidRDefault="00711A19" w:rsidP="00711A19"/>
        </w:tc>
        <w:tc>
          <w:tcPr>
            <w:tcW w:w="2409" w:type="dxa"/>
            <w:vMerge w:val="restart"/>
          </w:tcPr>
          <w:p w14:paraId="382061EE" w14:textId="77777777" w:rsidR="00711A19" w:rsidRPr="00F21FDA" w:rsidRDefault="00711A19" w:rsidP="00711A19"/>
        </w:tc>
      </w:tr>
      <w:tr w:rsidR="00711A19" w:rsidRPr="00F21FDA" w14:paraId="11FC3C97" w14:textId="77777777" w:rsidTr="001771CF">
        <w:trPr>
          <w:trHeight w:val="730"/>
        </w:trPr>
        <w:tc>
          <w:tcPr>
            <w:tcW w:w="3699" w:type="dxa"/>
            <w:vMerge/>
            <w:vAlign w:val="center"/>
          </w:tcPr>
          <w:p w14:paraId="04653E87" w14:textId="77777777" w:rsidR="00711A19" w:rsidRPr="00583C9F" w:rsidRDefault="00711A19" w:rsidP="00711A19"/>
        </w:tc>
        <w:tc>
          <w:tcPr>
            <w:tcW w:w="3242" w:type="dxa"/>
            <w:vAlign w:val="center"/>
          </w:tcPr>
          <w:p w14:paraId="710DF26B" w14:textId="77777777" w:rsidR="00711A19" w:rsidRPr="00F21FDA" w:rsidRDefault="00711A19" w:rsidP="00711A19">
            <w:r w:rsidRPr="00F21FDA">
              <w:t>Deduction</w:t>
            </w:r>
            <w:r>
              <w:t xml:space="preserve"> </w:t>
            </w:r>
            <w:r w:rsidRPr="00F21FDA">
              <w:t>$ ___________</w:t>
            </w:r>
          </w:p>
          <w:p w14:paraId="3B1C80A8" w14:textId="77777777" w:rsidR="00711A19" w:rsidRPr="00F21FDA" w:rsidRDefault="00711A19" w:rsidP="00711A19"/>
        </w:tc>
        <w:tc>
          <w:tcPr>
            <w:tcW w:w="2409" w:type="dxa"/>
            <w:vMerge/>
          </w:tcPr>
          <w:p w14:paraId="4F808F09" w14:textId="77777777" w:rsidR="00711A19" w:rsidRPr="00F21FDA" w:rsidRDefault="00711A19" w:rsidP="00711A19"/>
        </w:tc>
      </w:tr>
      <w:tr w:rsidR="00711A19" w:rsidRPr="00F21FDA" w14:paraId="23C65661" w14:textId="77777777" w:rsidTr="001771CF">
        <w:trPr>
          <w:trHeight w:val="730"/>
        </w:trPr>
        <w:tc>
          <w:tcPr>
            <w:tcW w:w="3699" w:type="dxa"/>
            <w:vMerge w:val="restart"/>
            <w:vAlign w:val="center"/>
          </w:tcPr>
          <w:p w14:paraId="78811241" w14:textId="535ACFD3" w:rsidR="00711A19" w:rsidRPr="00583C9F" w:rsidRDefault="00711A19" w:rsidP="00711A19">
            <w:r w:rsidRPr="00583C9F">
              <w:t>Alternative 13: Water Package: Chilled Water Dispenser</w:t>
            </w:r>
          </w:p>
        </w:tc>
        <w:tc>
          <w:tcPr>
            <w:tcW w:w="3242" w:type="dxa"/>
            <w:vAlign w:val="center"/>
          </w:tcPr>
          <w:p w14:paraId="6E03D7A1" w14:textId="77777777" w:rsidR="00711A19" w:rsidRPr="00F21FDA" w:rsidRDefault="00711A19" w:rsidP="00711A19">
            <w:r w:rsidRPr="00F21FDA">
              <w:t xml:space="preserve">Addition </w:t>
            </w:r>
            <w:r>
              <w:t xml:space="preserve">  </w:t>
            </w:r>
            <w:r w:rsidRPr="00F21FDA">
              <w:t>$ ___________</w:t>
            </w:r>
          </w:p>
          <w:p w14:paraId="0AA634DD" w14:textId="77777777" w:rsidR="00711A19" w:rsidRPr="00F21FDA" w:rsidRDefault="00711A19" w:rsidP="00711A19"/>
        </w:tc>
        <w:tc>
          <w:tcPr>
            <w:tcW w:w="2409" w:type="dxa"/>
            <w:vMerge w:val="restart"/>
          </w:tcPr>
          <w:p w14:paraId="2546AF78" w14:textId="77777777" w:rsidR="00711A19" w:rsidRPr="00F21FDA" w:rsidRDefault="00711A19" w:rsidP="00711A19"/>
        </w:tc>
      </w:tr>
      <w:tr w:rsidR="00711A19" w:rsidRPr="00F21FDA" w14:paraId="582F350B" w14:textId="77777777" w:rsidTr="001771CF">
        <w:trPr>
          <w:trHeight w:val="730"/>
        </w:trPr>
        <w:tc>
          <w:tcPr>
            <w:tcW w:w="3699" w:type="dxa"/>
            <w:vMerge/>
            <w:vAlign w:val="center"/>
          </w:tcPr>
          <w:p w14:paraId="19497A65" w14:textId="77777777" w:rsidR="00711A19" w:rsidRPr="00583C9F" w:rsidRDefault="00711A19" w:rsidP="00711A19"/>
        </w:tc>
        <w:tc>
          <w:tcPr>
            <w:tcW w:w="3242" w:type="dxa"/>
            <w:vAlign w:val="center"/>
          </w:tcPr>
          <w:p w14:paraId="2474291C" w14:textId="77777777" w:rsidR="00711A19" w:rsidRPr="00F21FDA" w:rsidRDefault="00711A19" w:rsidP="00711A19">
            <w:r w:rsidRPr="00F21FDA">
              <w:t>Deduction</w:t>
            </w:r>
            <w:r>
              <w:t xml:space="preserve"> </w:t>
            </w:r>
            <w:r w:rsidRPr="00F21FDA">
              <w:t>$ ___________</w:t>
            </w:r>
          </w:p>
          <w:p w14:paraId="32E92B51" w14:textId="77777777" w:rsidR="00711A19" w:rsidRPr="00F21FDA" w:rsidRDefault="00711A19" w:rsidP="00711A19"/>
        </w:tc>
        <w:tc>
          <w:tcPr>
            <w:tcW w:w="2409" w:type="dxa"/>
            <w:vMerge/>
          </w:tcPr>
          <w:p w14:paraId="362F85DD" w14:textId="77777777" w:rsidR="00711A19" w:rsidRPr="00F21FDA" w:rsidRDefault="00711A19" w:rsidP="00711A19"/>
        </w:tc>
      </w:tr>
      <w:tr w:rsidR="00711A19" w:rsidRPr="00F21FDA" w14:paraId="2E963D5B" w14:textId="77777777" w:rsidTr="001771CF">
        <w:trPr>
          <w:trHeight w:val="730"/>
        </w:trPr>
        <w:tc>
          <w:tcPr>
            <w:tcW w:w="3699" w:type="dxa"/>
            <w:vMerge w:val="restart"/>
            <w:vAlign w:val="center"/>
          </w:tcPr>
          <w:p w14:paraId="2558EDF8" w14:textId="7A0C1060" w:rsidR="00711A19" w:rsidRPr="00583C9F" w:rsidRDefault="00711A19" w:rsidP="00711A19">
            <w:r w:rsidRPr="00583C9F">
              <w:t>Alternative 14: Water Package: Under-Sink Filtration</w:t>
            </w:r>
          </w:p>
        </w:tc>
        <w:tc>
          <w:tcPr>
            <w:tcW w:w="3242" w:type="dxa"/>
            <w:vAlign w:val="center"/>
          </w:tcPr>
          <w:p w14:paraId="6981A9B3" w14:textId="77777777" w:rsidR="00711A19" w:rsidRPr="00F21FDA" w:rsidRDefault="00711A19" w:rsidP="00711A19">
            <w:r w:rsidRPr="00F21FDA">
              <w:t xml:space="preserve">Addition </w:t>
            </w:r>
            <w:r>
              <w:t xml:space="preserve">  </w:t>
            </w:r>
            <w:r w:rsidRPr="00F21FDA">
              <w:t>$ ___________</w:t>
            </w:r>
          </w:p>
          <w:p w14:paraId="5FAE1A4F" w14:textId="77777777" w:rsidR="00711A19" w:rsidRPr="00F21FDA" w:rsidRDefault="00711A19" w:rsidP="00711A19"/>
        </w:tc>
        <w:tc>
          <w:tcPr>
            <w:tcW w:w="2409" w:type="dxa"/>
            <w:vMerge w:val="restart"/>
          </w:tcPr>
          <w:p w14:paraId="35343306" w14:textId="77777777" w:rsidR="00711A19" w:rsidRPr="00F21FDA" w:rsidRDefault="00711A19" w:rsidP="00711A19"/>
        </w:tc>
      </w:tr>
      <w:tr w:rsidR="00711A19" w:rsidRPr="00F21FDA" w14:paraId="3CFF2CE5" w14:textId="77777777" w:rsidTr="001771CF">
        <w:trPr>
          <w:trHeight w:val="730"/>
        </w:trPr>
        <w:tc>
          <w:tcPr>
            <w:tcW w:w="3699" w:type="dxa"/>
            <w:vMerge/>
            <w:vAlign w:val="center"/>
          </w:tcPr>
          <w:p w14:paraId="03DEF0CB" w14:textId="77777777" w:rsidR="00711A19" w:rsidRPr="00F21FDA" w:rsidRDefault="00711A19" w:rsidP="00711A19"/>
        </w:tc>
        <w:tc>
          <w:tcPr>
            <w:tcW w:w="3242" w:type="dxa"/>
            <w:vAlign w:val="center"/>
          </w:tcPr>
          <w:p w14:paraId="246A24C9" w14:textId="77777777" w:rsidR="00711A19" w:rsidRPr="00F21FDA" w:rsidRDefault="00711A19" w:rsidP="00711A19">
            <w:r w:rsidRPr="00F21FDA">
              <w:t>Deduction</w:t>
            </w:r>
            <w:r>
              <w:t xml:space="preserve"> </w:t>
            </w:r>
            <w:r w:rsidRPr="00F21FDA">
              <w:t>$ ___________</w:t>
            </w:r>
          </w:p>
          <w:p w14:paraId="1AC85119" w14:textId="77777777" w:rsidR="00711A19" w:rsidRPr="00F21FDA" w:rsidRDefault="00711A19" w:rsidP="00711A19"/>
        </w:tc>
        <w:tc>
          <w:tcPr>
            <w:tcW w:w="2409" w:type="dxa"/>
            <w:vMerge/>
          </w:tcPr>
          <w:p w14:paraId="11DBEC26" w14:textId="77777777" w:rsidR="00711A19" w:rsidRPr="00F21FDA" w:rsidRDefault="00711A19" w:rsidP="00711A19"/>
        </w:tc>
      </w:tr>
    </w:tbl>
    <w:p w14:paraId="073E5216" w14:textId="77777777" w:rsidR="00BB4098" w:rsidRDefault="00BB4098" w:rsidP="00785EBC">
      <w:pPr>
        <w:pStyle w:val="BodyText"/>
        <w:rPr>
          <w:rFonts w:ascii="Arial" w:hAnsi="Arial" w:cs="Arial"/>
          <w:b/>
        </w:rPr>
      </w:pPr>
    </w:p>
    <w:p w14:paraId="0D7627BD" w14:textId="55D5D44C" w:rsidR="00785EBC" w:rsidRPr="005953EB" w:rsidRDefault="00785EBC" w:rsidP="00785EBC">
      <w:pPr>
        <w:pStyle w:val="BodyText"/>
        <w:rPr>
          <w:rFonts w:ascii="Arial" w:hAnsi="Arial" w:cs="Arial"/>
          <w:b/>
        </w:rPr>
      </w:pPr>
      <w:r w:rsidRPr="005953EB">
        <w:rPr>
          <w:rFonts w:ascii="Arial" w:hAnsi="Arial" w:cs="Arial"/>
          <w:b/>
        </w:rPr>
        <w:t>SUBCONTRACTORS</w:t>
      </w:r>
    </w:p>
    <w:p w14:paraId="08DF34F6" w14:textId="338FB085" w:rsidR="00785EBC" w:rsidRPr="005953EB" w:rsidRDefault="00785EBC" w:rsidP="00785EBC">
      <w:pPr>
        <w:pStyle w:val="BodyText"/>
        <w:numPr>
          <w:ilvl w:val="0"/>
          <w:numId w:val="5"/>
        </w:numPr>
        <w:spacing w:after="240"/>
        <w:rPr>
          <w:rFonts w:ascii="Arial" w:hAnsi="Arial" w:cs="Arial"/>
        </w:rPr>
      </w:pPr>
      <w:r w:rsidRPr="005953EB">
        <w:rPr>
          <w:rFonts w:ascii="Arial" w:hAnsi="Arial" w:cs="Arial"/>
        </w:rPr>
        <w:t xml:space="preserve">If the </w:t>
      </w:r>
      <w:r w:rsidR="008A4715" w:rsidRPr="005953EB">
        <w:rPr>
          <w:rFonts w:ascii="Arial" w:hAnsi="Arial" w:cs="Arial"/>
        </w:rPr>
        <w:t>Proponent</w:t>
      </w:r>
      <w:r w:rsidRPr="005953EB">
        <w:rPr>
          <w:rFonts w:ascii="Arial" w:hAnsi="Arial" w:cs="Arial"/>
        </w:rPr>
        <w:t xml:space="preserve">’s proposal is accepted, it is the </w:t>
      </w:r>
      <w:r w:rsidR="008A4715" w:rsidRPr="005953EB">
        <w:rPr>
          <w:rFonts w:ascii="Arial" w:hAnsi="Arial" w:cs="Arial"/>
        </w:rPr>
        <w:t>Proponent</w:t>
      </w:r>
      <w:r w:rsidRPr="005953EB">
        <w:rPr>
          <w:rFonts w:ascii="Arial" w:hAnsi="Arial" w:cs="Arial"/>
        </w:rPr>
        <w:t xml:space="preserve">’s intention to employ the following Subcontractor(s). All portions of the Work, other than those to be placed with the Subcontractor(s) named below, shall be executed by the </w:t>
      </w:r>
      <w:r w:rsidR="008A4715" w:rsidRPr="005953EB">
        <w:rPr>
          <w:rFonts w:ascii="Arial" w:hAnsi="Arial" w:cs="Arial"/>
        </w:rPr>
        <w:t>Proponent</w:t>
      </w:r>
      <w:r w:rsidRPr="005953EB">
        <w:rPr>
          <w:rFonts w:ascii="Arial" w:hAnsi="Arial" w:cs="Arial"/>
        </w:rPr>
        <w:t xml:space="preserve">’s own </w:t>
      </w:r>
      <w:proofErr w:type="gramStart"/>
      <w:r w:rsidRPr="005953EB">
        <w:rPr>
          <w:rFonts w:ascii="Arial" w:hAnsi="Arial" w:cs="Arial"/>
        </w:rPr>
        <w:t>personnel</w:t>
      </w:r>
      <w:proofErr w:type="gramEnd"/>
      <w:r w:rsidRPr="005953EB">
        <w:rPr>
          <w:rFonts w:ascii="Arial" w:hAnsi="Arial" w:cs="Arial"/>
        </w:rPr>
        <w:t xml:space="preserve"> and is indicated by the words “Own Forces”. </w:t>
      </w:r>
      <w:r w:rsidR="00A2245F">
        <w:rPr>
          <w:rFonts w:ascii="Arial" w:hAnsi="Arial" w:cs="Arial"/>
        </w:rPr>
        <w:t>Oak Valley Health</w:t>
      </w:r>
      <w:r w:rsidRPr="005953EB">
        <w:rPr>
          <w:rFonts w:ascii="Arial" w:hAnsi="Arial" w:cs="Arial"/>
        </w:rPr>
        <w:t xml:space="preserve"> reserves the right to request qualification statements for the Subcontractor(s) for verification and validation purposes.</w:t>
      </w:r>
    </w:p>
    <w:p w14:paraId="75FF76CA" w14:textId="7B26509F" w:rsidR="00785EBC" w:rsidRPr="005953EB" w:rsidRDefault="00785EBC" w:rsidP="00785EBC">
      <w:pPr>
        <w:pStyle w:val="BodyText"/>
        <w:numPr>
          <w:ilvl w:val="0"/>
          <w:numId w:val="5"/>
        </w:numPr>
        <w:spacing w:after="240"/>
        <w:rPr>
          <w:rFonts w:ascii="Arial" w:hAnsi="Arial" w:cs="Arial"/>
        </w:rPr>
      </w:pPr>
      <w:r w:rsidRPr="005953EB">
        <w:rPr>
          <w:rFonts w:ascii="Arial" w:hAnsi="Arial" w:cs="Arial"/>
        </w:rPr>
        <w:t xml:space="preserve">In proposing the under mentioned Subcontractor(s), the </w:t>
      </w:r>
      <w:r w:rsidR="008A4715" w:rsidRPr="005953EB">
        <w:rPr>
          <w:rFonts w:ascii="Arial" w:hAnsi="Arial" w:cs="Arial"/>
        </w:rPr>
        <w:t>Proponent</w:t>
      </w:r>
      <w:r w:rsidRPr="005953EB">
        <w:rPr>
          <w:rFonts w:ascii="Arial" w:hAnsi="Arial" w:cs="Arial"/>
        </w:rPr>
        <w:t xml:space="preserve"> has consulted each and have ascertained to the </w:t>
      </w:r>
      <w:r w:rsidR="008A4715" w:rsidRPr="005953EB">
        <w:rPr>
          <w:rFonts w:ascii="Arial" w:hAnsi="Arial" w:cs="Arial"/>
        </w:rPr>
        <w:t>Proponent</w:t>
      </w:r>
      <w:r w:rsidRPr="005953EB">
        <w:rPr>
          <w:rFonts w:ascii="Arial" w:hAnsi="Arial" w:cs="Arial"/>
        </w:rPr>
        <w:t xml:space="preserve">’s complete satisfaction that the named are certified suppliers and/or installers of the products and services specified, are fully acquainted with the extent and nature of the Work involved and of the proposed construction schedule, and that they will execute the Work in conformance with the requirements of the </w:t>
      </w:r>
      <w:r w:rsidR="005C591A" w:rsidRPr="005953EB">
        <w:rPr>
          <w:rFonts w:ascii="Arial" w:hAnsi="Arial" w:cs="Arial"/>
        </w:rPr>
        <w:t>RFP</w:t>
      </w:r>
      <w:r w:rsidRPr="005953EB">
        <w:rPr>
          <w:rFonts w:ascii="Arial" w:hAnsi="Arial" w:cs="Arial"/>
        </w:rPr>
        <w:t xml:space="preserve"> and the Agreement.</w:t>
      </w:r>
    </w:p>
    <w:tbl>
      <w:tblPr>
        <w:tblStyle w:val="TableProfessional"/>
        <w:tblW w:w="9180" w:type="dxa"/>
        <w:tblInd w:w="843" w:type="dxa"/>
        <w:tblLook w:val="04A0" w:firstRow="1" w:lastRow="0" w:firstColumn="1" w:lastColumn="0" w:noHBand="0" w:noVBand="1"/>
      </w:tblPr>
      <w:tblGrid>
        <w:gridCol w:w="3071"/>
        <w:gridCol w:w="6109"/>
      </w:tblGrid>
      <w:tr w:rsidR="00785EBC" w:rsidRPr="005953EB" w14:paraId="7B3B6916" w14:textId="77777777" w:rsidTr="002C56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71" w:type="dxa"/>
            <w:vAlign w:val="center"/>
          </w:tcPr>
          <w:p w14:paraId="647D10C7" w14:textId="77777777" w:rsidR="00785EBC" w:rsidRPr="005953EB" w:rsidRDefault="00785EBC" w:rsidP="002C5687">
            <w:pPr>
              <w:pStyle w:val="BodyText"/>
              <w:rPr>
                <w:rFonts w:ascii="Arial" w:hAnsi="Arial" w:cs="Arial"/>
                <w:color w:val="000000" w:themeColor="text1"/>
              </w:rPr>
            </w:pPr>
            <w:r w:rsidRPr="005953EB">
              <w:rPr>
                <w:rFonts w:ascii="Arial" w:hAnsi="Arial" w:cs="Arial"/>
                <w:color w:val="000000" w:themeColor="text1"/>
              </w:rPr>
              <w:t>TRADE</w:t>
            </w:r>
          </w:p>
        </w:tc>
        <w:tc>
          <w:tcPr>
            <w:tcW w:w="6109" w:type="dxa"/>
            <w:vAlign w:val="center"/>
          </w:tcPr>
          <w:p w14:paraId="2CF983A0" w14:textId="77777777" w:rsidR="00785EBC" w:rsidRPr="005953EB" w:rsidRDefault="00785EBC" w:rsidP="002C5687">
            <w:pPr>
              <w:pStyle w:val="BodyTex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5953EB">
              <w:rPr>
                <w:rFonts w:ascii="Arial" w:hAnsi="Arial" w:cs="Arial"/>
                <w:color w:val="000000" w:themeColor="text1"/>
              </w:rPr>
              <w:t>NAME</w:t>
            </w:r>
          </w:p>
        </w:tc>
      </w:tr>
      <w:tr w:rsidR="00785EBC" w:rsidRPr="005953EB" w14:paraId="150B553B" w14:textId="77777777" w:rsidTr="002C5687">
        <w:trPr>
          <w:trHeight w:val="444"/>
        </w:trPr>
        <w:tc>
          <w:tcPr>
            <w:cnfStyle w:val="001000000000" w:firstRow="0" w:lastRow="0" w:firstColumn="1" w:lastColumn="0" w:oddVBand="0" w:evenVBand="0" w:oddHBand="0" w:evenHBand="0" w:firstRowFirstColumn="0" w:firstRowLastColumn="0" w:lastRowFirstColumn="0" w:lastRowLastColumn="0"/>
            <w:tcW w:w="3071" w:type="dxa"/>
            <w:vAlign w:val="center"/>
          </w:tcPr>
          <w:p w14:paraId="313B7AA3" w14:textId="77777777" w:rsidR="00785EBC" w:rsidRPr="005953EB" w:rsidRDefault="00785EBC" w:rsidP="002C5687">
            <w:pPr>
              <w:pStyle w:val="BodyText"/>
              <w:rPr>
                <w:rFonts w:ascii="Arial" w:hAnsi="Arial" w:cs="Arial"/>
                <w:color w:val="000000" w:themeColor="text1"/>
                <w:highlight w:val="yellow"/>
              </w:rPr>
            </w:pPr>
            <w:r w:rsidRPr="005953EB">
              <w:rPr>
                <w:rFonts w:ascii="Arial" w:hAnsi="Arial" w:cs="Arial"/>
                <w:color w:val="000000" w:themeColor="text1"/>
              </w:rPr>
              <w:t>Mechanical Contractor</w:t>
            </w:r>
          </w:p>
        </w:tc>
        <w:tc>
          <w:tcPr>
            <w:tcW w:w="6109" w:type="dxa"/>
            <w:vAlign w:val="center"/>
          </w:tcPr>
          <w:p w14:paraId="51DC8C9D" w14:textId="77777777" w:rsidR="00785EBC" w:rsidRPr="005953EB" w:rsidRDefault="00785EBC" w:rsidP="002C568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r>
      <w:tr w:rsidR="00785EBC" w:rsidRPr="005953EB" w14:paraId="63763E06" w14:textId="77777777" w:rsidTr="002C5687">
        <w:trPr>
          <w:trHeight w:val="363"/>
        </w:trPr>
        <w:tc>
          <w:tcPr>
            <w:cnfStyle w:val="001000000000" w:firstRow="0" w:lastRow="0" w:firstColumn="1" w:lastColumn="0" w:oddVBand="0" w:evenVBand="0" w:oddHBand="0" w:evenHBand="0" w:firstRowFirstColumn="0" w:firstRowLastColumn="0" w:lastRowFirstColumn="0" w:lastRowLastColumn="0"/>
            <w:tcW w:w="3071" w:type="dxa"/>
            <w:vAlign w:val="center"/>
          </w:tcPr>
          <w:p w14:paraId="6ED16503" w14:textId="77777777" w:rsidR="00785EBC" w:rsidRPr="005953EB" w:rsidRDefault="00785EBC" w:rsidP="002C5687">
            <w:pPr>
              <w:pStyle w:val="BodyText"/>
              <w:rPr>
                <w:rFonts w:ascii="Arial" w:hAnsi="Arial" w:cs="Arial"/>
                <w:color w:val="000000" w:themeColor="text1"/>
              </w:rPr>
            </w:pPr>
            <w:r w:rsidRPr="005953EB">
              <w:rPr>
                <w:rFonts w:ascii="Arial" w:hAnsi="Arial" w:cs="Arial"/>
                <w:color w:val="000000" w:themeColor="text1"/>
              </w:rPr>
              <w:t>Electrical Contractor</w:t>
            </w:r>
          </w:p>
        </w:tc>
        <w:tc>
          <w:tcPr>
            <w:tcW w:w="6109" w:type="dxa"/>
            <w:vAlign w:val="center"/>
          </w:tcPr>
          <w:p w14:paraId="721D2736" w14:textId="77777777" w:rsidR="00785EBC" w:rsidRPr="005953EB" w:rsidRDefault="00785EBC" w:rsidP="002C568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785EBC" w:rsidRPr="005953EB" w14:paraId="31F8F69E" w14:textId="77777777" w:rsidTr="002C5687">
        <w:trPr>
          <w:trHeight w:val="363"/>
        </w:trPr>
        <w:tc>
          <w:tcPr>
            <w:cnfStyle w:val="001000000000" w:firstRow="0" w:lastRow="0" w:firstColumn="1" w:lastColumn="0" w:oddVBand="0" w:evenVBand="0" w:oddHBand="0" w:evenHBand="0" w:firstRowFirstColumn="0" w:firstRowLastColumn="0" w:lastRowFirstColumn="0" w:lastRowLastColumn="0"/>
            <w:tcW w:w="3071" w:type="dxa"/>
            <w:vAlign w:val="center"/>
          </w:tcPr>
          <w:p w14:paraId="4A364C50" w14:textId="77777777" w:rsidR="00785EBC" w:rsidRPr="005953EB" w:rsidRDefault="00785EBC" w:rsidP="002C5687">
            <w:pPr>
              <w:pStyle w:val="BodyText"/>
              <w:rPr>
                <w:rFonts w:ascii="Arial" w:hAnsi="Arial" w:cs="Arial"/>
                <w:color w:val="000000" w:themeColor="text1"/>
              </w:rPr>
            </w:pPr>
            <w:r w:rsidRPr="00A2245F">
              <w:rPr>
                <w:rFonts w:ascii="Arial" w:hAnsi="Arial" w:cs="Arial"/>
                <w:color w:val="000000" w:themeColor="text1"/>
              </w:rPr>
              <w:t>[Other]</w:t>
            </w:r>
          </w:p>
        </w:tc>
        <w:tc>
          <w:tcPr>
            <w:tcW w:w="6109" w:type="dxa"/>
            <w:vAlign w:val="center"/>
          </w:tcPr>
          <w:p w14:paraId="201A74A1" w14:textId="65325386" w:rsidR="00785EBC" w:rsidRPr="005953EB" w:rsidRDefault="00785EBC" w:rsidP="002C5687">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bl>
    <w:p w14:paraId="3719D2BB" w14:textId="77777777" w:rsidR="00785EBC" w:rsidRPr="005953EB" w:rsidRDefault="00785EBC" w:rsidP="00785EBC">
      <w:pPr>
        <w:ind w:left="450"/>
        <w:jc w:val="left"/>
        <w:rPr>
          <w:rFonts w:ascii="Arial" w:hAnsi="Arial" w:cs="Arial"/>
        </w:rPr>
      </w:pPr>
    </w:p>
    <w:p w14:paraId="3306405E" w14:textId="77777777" w:rsidR="00785EBC" w:rsidRPr="005953EB" w:rsidRDefault="00785EBC" w:rsidP="00785EBC">
      <w:pPr>
        <w:ind w:left="450"/>
        <w:jc w:val="left"/>
        <w:rPr>
          <w:rFonts w:ascii="Arial" w:hAnsi="Arial" w:cs="Arial"/>
        </w:rPr>
      </w:pPr>
    </w:p>
    <w:p w14:paraId="11E03576" w14:textId="77777777" w:rsidR="00785EBC" w:rsidRPr="005953EB" w:rsidRDefault="00785EBC" w:rsidP="00785EBC">
      <w:pPr>
        <w:pStyle w:val="BodyText"/>
        <w:spacing w:after="0"/>
        <w:rPr>
          <w:rFonts w:ascii="Arial" w:hAnsi="Arial" w:cs="Arial"/>
          <w:b/>
          <w:i/>
        </w:rPr>
      </w:pPr>
    </w:p>
    <w:p w14:paraId="616FA524" w14:textId="07930BA1" w:rsidR="00785EBC" w:rsidRPr="005953EB" w:rsidRDefault="00785EBC" w:rsidP="00785EBC">
      <w:pPr>
        <w:pStyle w:val="body"/>
        <w:keepNext/>
        <w:tabs>
          <w:tab w:val="right" w:pos="5040"/>
          <w:tab w:val="right" w:pos="6480"/>
          <w:tab w:val="right" w:pos="10080"/>
        </w:tabs>
        <w:spacing w:before="0"/>
        <w:rPr>
          <w:rFonts w:ascii="Arial" w:hAnsi="Arial" w:cs="Arial"/>
          <w:sz w:val="20"/>
        </w:rPr>
      </w:pPr>
      <w:r w:rsidRPr="005953EB">
        <w:rPr>
          <w:rFonts w:ascii="Arial" w:hAnsi="Arial" w:cs="Arial"/>
          <w:sz w:val="22"/>
        </w:rPr>
        <w:t xml:space="preserve">Dated at </w:t>
      </w:r>
      <w:r w:rsidRPr="005953EB">
        <w:rPr>
          <w:rFonts w:ascii="Arial" w:hAnsi="Arial" w:cs="Arial"/>
          <w:sz w:val="20"/>
          <w:u w:val="single"/>
        </w:rPr>
        <w:tab/>
      </w:r>
      <w:r w:rsidRPr="005953EB">
        <w:rPr>
          <w:rFonts w:ascii="Arial" w:hAnsi="Arial" w:cs="Arial"/>
          <w:sz w:val="20"/>
        </w:rPr>
        <w:t xml:space="preserve">, </w:t>
      </w:r>
      <w:r w:rsidRPr="005953EB">
        <w:rPr>
          <w:rFonts w:ascii="Arial" w:hAnsi="Arial" w:cs="Arial"/>
          <w:sz w:val="22"/>
        </w:rPr>
        <w:t>this</w:t>
      </w:r>
      <w:r w:rsidRPr="005953EB">
        <w:rPr>
          <w:rFonts w:ascii="Arial" w:hAnsi="Arial" w:cs="Arial"/>
          <w:sz w:val="20"/>
        </w:rPr>
        <w:t xml:space="preserve"> </w:t>
      </w:r>
      <w:r w:rsidRPr="005953EB">
        <w:rPr>
          <w:rFonts w:ascii="Arial" w:hAnsi="Arial" w:cs="Arial"/>
          <w:sz w:val="20"/>
          <w:u w:val="single"/>
        </w:rPr>
        <w:tab/>
        <w:t xml:space="preserve">                                </w:t>
      </w:r>
      <w:r w:rsidRPr="005953EB">
        <w:rPr>
          <w:rFonts w:ascii="Arial" w:hAnsi="Arial" w:cs="Arial"/>
          <w:sz w:val="20"/>
        </w:rPr>
        <w:t xml:space="preserve"> </w:t>
      </w:r>
      <w:r w:rsidRPr="005953EB">
        <w:rPr>
          <w:rFonts w:ascii="Arial" w:hAnsi="Arial" w:cs="Arial"/>
          <w:sz w:val="22"/>
        </w:rPr>
        <w:t xml:space="preserve">day of </w:t>
      </w:r>
      <w:proofErr w:type="gramStart"/>
      <w:r w:rsidRPr="005953EB">
        <w:rPr>
          <w:rFonts w:ascii="Arial" w:hAnsi="Arial" w:cs="Arial"/>
          <w:sz w:val="20"/>
          <w:u w:val="single"/>
        </w:rPr>
        <w:tab/>
        <w:t xml:space="preserve">  ,</w:t>
      </w:r>
      <w:proofErr w:type="gramEnd"/>
      <w:r w:rsidRPr="005953EB">
        <w:rPr>
          <w:rFonts w:ascii="Arial" w:hAnsi="Arial" w:cs="Arial"/>
          <w:sz w:val="20"/>
        </w:rPr>
        <w:t xml:space="preserve"> 20</w:t>
      </w:r>
      <w:r w:rsidR="005953EB">
        <w:rPr>
          <w:rFonts w:ascii="Arial" w:hAnsi="Arial" w:cs="Arial"/>
          <w:sz w:val="20"/>
        </w:rPr>
        <w:t>__</w:t>
      </w:r>
    </w:p>
    <w:p w14:paraId="131F358A" w14:textId="77777777" w:rsidR="00785EBC" w:rsidRPr="005953EB" w:rsidRDefault="00785EBC" w:rsidP="00785EBC">
      <w:pPr>
        <w:pStyle w:val="body"/>
        <w:keepNext/>
        <w:tabs>
          <w:tab w:val="right" w:pos="4320"/>
          <w:tab w:val="right" w:pos="9000"/>
        </w:tabs>
        <w:spacing w:before="0"/>
        <w:ind w:left="4680" w:hanging="4680"/>
        <w:rPr>
          <w:rFonts w:ascii="Arial" w:hAnsi="Arial" w:cs="Arial"/>
          <w:sz w:val="20"/>
          <w:u w:val="single"/>
        </w:rPr>
      </w:pPr>
    </w:p>
    <w:p w14:paraId="2F55B258" w14:textId="77777777" w:rsidR="00785EBC" w:rsidRPr="005953EB" w:rsidRDefault="00785EBC" w:rsidP="00785EBC">
      <w:pPr>
        <w:pStyle w:val="body"/>
        <w:keepNext/>
        <w:tabs>
          <w:tab w:val="right" w:pos="4320"/>
          <w:tab w:val="right" w:pos="9000"/>
        </w:tabs>
        <w:spacing w:before="0"/>
        <w:ind w:left="4680" w:hanging="4680"/>
        <w:rPr>
          <w:rFonts w:ascii="Arial" w:hAnsi="Arial" w:cs="Arial"/>
          <w:sz w:val="20"/>
          <w:u w:val="single"/>
        </w:rPr>
      </w:pPr>
      <w:r w:rsidRPr="005953EB">
        <w:rPr>
          <w:rFonts w:ascii="Arial" w:hAnsi="Arial" w:cs="Arial"/>
          <w:sz w:val="20"/>
        </w:rPr>
        <w:tab/>
      </w:r>
      <w:r w:rsidRPr="005953EB">
        <w:rPr>
          <w:rFonts w:ascii="Arial" w:hAnsi="Arial" w:cs="Arial"/>
          <w:sz w:val="20"/>
          <w:u w:val="single"/>
        </w:rPr>
        <w:tab/>
      </w:r>
      <w:r w:rsidRPr="005953EB">
        <w:rPr>
          <w:rFonts w:ascii="Arial" w:hAnsi="Arial" w:cs="Arial"/>
          <w:sz w:val="20"/>
          <w:u w:val="single"/>
        </w:rPr>
        <w:tab/>
      </w:r>
      <w:r w:rsidRPr="005953EB">
        <w:rPr>
          <w:rFonts w:ascii="Arial" w:hAnsi="Arial" w:cs="Arial"/>
          <w:sz w:val="20"/>
          <w:u w:val="single"/>
        </w:rPr>
        <w:tab/>
      </w:r>
    </w:p>
    <w:p w14:paraId="05A7B130" w14:textId="68BAF022" w:rsidR="00785EBC" w:rsidRPr="005953EB" w:rsidRDefault="00785EBC" w:rsidP="00785EBC">
      <w:pPr>
        <w:pStyle w:val="body"/>
        <w:keepNext/>
        <w:tabs>
          <w:tab w:val="right" w:pos="4320"/>
          <w:tab w:val="right" w:pos="9000"/>
        </w:tabs>
        <w:spacing w:before="0" w:line="240" w:lineRule="auto"/>
        <w:ind w:left="4320" w:hanging="4680"/>
        <w:jc w:val="left"/>
        <w:rPr>
          <w:rFonts w:ascii="Arial" w:hAnsi="Arial" w:cs="Arial"/>
          <w:sz w:val="20"/>
        </w:rPr>
      </w:pPr>
      <w:r w:rsidRPr="005953EB">
        <w:rPr>
          <w:rFonts w:ascii="Arial" w:hAnsi="Arial" w:cs="Arial"/>
          <w:sz w:val="20"/>
        </w:rPr>
        <w:tab/>
        <w:t xml:space="preserve">                                                                                    Signature of Authorized Person Signing for </w:t>
      </w:r>
      <w:r w:rsidR="008A4715" w:rsidRPr="005953EB">
        <w:rPr>
          <w:rFonts w:ascii="Arial" w:hAnsi="Arial" w:cs="Arial"/>
          <w:sz w:val="20"/>
        </w:rPr>
        <w:t>Proponent</w:t>
      </w:r>
      <w:r w:rsidRPr="005953EB">
        <w:rPr>
          <w:rFonts w:ascii="Arial" w:hAnsi="Arial" w:cs="Arial"/>
          <w:sz w:val="20"/>
        </w:rPr>
        <w:t xml:space="preserve">     </w:t>
      </w:r>
    </w:p>
    <w:p w14:paraId="0D454267" w14:textId="77777777" w:rsidR="00785EBC" w:rsidRPr="005953EB" w:rsidRDefault="00785EBC" w:rsidP="00785EBC">
      <w:pPr>
        <w:pStyle w:val="body"/>
        <w:keepNext/>
        <w:tabs>
          <w:tab w:val="right" w:pos="4320"/>
          <w:tab w:val="right" w:pos="9000"/>
        </w:tabs>
        <w:spacing w:before="0" w:line="240" w:lineRule="auto"/>
        <w:jc w:val="left"/>
        <w:rPr>
          <w:rFonts w:ascii="Arial" w:hAnsi="Arial" w:cs="Arial"/>
          <w:sz w:val="20"/>
        </w:rPr>
      </w:pPr>
      <w:r w:rsidRPr="005953EB">
        <w:rPr>
          <w:rFonts w:ascii="Arial" w:hAnsi="Arial" w:cs="Arial"/>
          <w:sz w:val="20"/>
        </w:rPr>
        <w:t xml:space="preserve">                        </w:t>
      </w:r>
    </w:p>
    <w:p w14:paraId="3511133B" w14:textId="77777777" w:rsidR="00785EBC" w:rsidRPr="005953EB" w:rsidRDefault="00785EBC" w:rsidP="00785EBC">
      <w:pPr>
        <w:pStyle w:val="body"/>
        <w:keepNext/>
        <w:tabs>
          <w:tab w:val="right" w:pos="4320"/>
          <w:tab w:val="right" w:pos="9000"/>
        </w:tabs>
        <w:spacing w:before="0"/>
        <w:ind w:left="4320" w:hanging="4680"/>
        <w:rPr>
          <w:rFonts w:ascii="Arial" w:hAnsi="Arial" w:cs="Arial"/>
          <w:sz w:val="20"/>
        </w:rPr>
      </w:pPr>
      <w:r w:rsidRPr="005953EB">
        <w:rPr>
          <w:rFonts w:ascii="Arial" w:hAnsi="Arial" w:cs="Arial"/>
          <w:sz w:val="20"/>
        </w:rPr>
        <w:tab/>
      </w:r>
      <w:r w:rsidRPr="005953EB">
        <w:rPr>
          <w:rFonts w:ascii="Arial" w:hAnsi="Arial" w:cs="Arial"/>
          <w:sz w:val="20"/>
          <w:u w:val="single"/>
        </w:rPr>
        <w:tab/>
      </w:r>
      <w:r w:rsidRPr="005953EB">
        <w:rPr>
          <w:rFonts w:ascii="Arial" w:hAnsi="Arial" w:cs="Arial"/>
          <w:sz w:val="20"/>
          <w:u w:val="single"/>
        </w:rPr>
        <w:tab/>
      </w:r>
      <w:r w:rsidRPr="005953EB">
        <w:rPr>
          <w:rFonts w:ascii="Arial" w:hAnsi="Arial" w:cs="Arial"/>
          <w:sz w:val="20"/>
        </w:rPr>
        <w:br/>
        <w:t>Print Name</w:t>
      </w:r>
    </w:p>
    <w:p w14:paraId="6B1B7F8B" w14:textId="77777777" w:rsidR="00785EBC" w:rsidRPr="005953EB" w:rsidRDefault="00785EBC" w:rsidP="00785EBC">
      <w:pPr>
        <w:keepNext/>
        <w:ind w:left="4320"/>
        <w:outlineLvl w:val="0"/>
        <w:rPr>
          <w:rFonts w:ascii="Arial" w:hAnsi="Arial" w:cs="Arial"/>
          <w:sz w:val="20"/>
          <w:u w:val="single"/>
        </w:rPr>
      </w:pPr>
    </w:p>
    <w:p w14:paraId="18F8F1C8" w14:textId="77777777" w:rsidR="00785EBC" w:rsidRPr="005953EB" w:rsidRDefault="00785EBC" w:rsidP="00785EBC">
      <w:pPr>
        <w:keepNext/>
        <w:spacing w:after="240"/>
        <w:ind w:left="4320"/>
        <w:outlineLvl w:val="0"/>
        <w:rPr>
          <w:rFonts w:ascii="Arial" w:hAnsi="Arial" w:cs="Arial"/>
          <w:b/>
        </w:rPr>
      </w:pPr>
      <w:r w:rsidRPr="005953EB">
        <w:rPr>
          <w:rFonts w:ascii="Arial" w:hAnsi="Arial" w:cs="Arial"/>
          <w:sz w:val="20"/>
          <w:u w:val="single"/>
        </w:rPr>
        <w:tab/>
      </w:r>
      <w:r w:rsidRPr="005953EB">
        <w:rPr>
          <w:rFonts w:ascii="Arial" w:hAnsi="Arial" w:cs="Arial"/>
          <w:sz w:val="20"/>
          <w:u w:val="single"/>
        </w:rPr>
        <w:tab/>
      </w:r>
      <w:r w:rsidRPr="005953EB">
        <w:rPr>
          <w:rFonts w:ascii="Arial" w:hAnsi="Arial" w:cs="Arial"/>
          <w:sz w:val="20"/>
          <w:u w:val="single"/>
        </w:rPr>
        <w:tab/>
      </w:r>
      <w:r w:rsidRPr="005953EB">
        <w:rPr>
          <w:rFonts w:ascii="Arial" w:hAnsi="Arial" w:cs="Arial"/>
          <w:sz w:val="20"/>
          <w:u w:val="single"/>
        </w:rPr>
        <w:tab/>
      </w:r>
      <w:r w:rsidRPr="005953EB">
        <w:rPr>
          <w:rFonts w:ascii="Arial" w:hAnsi="Arial" w:cs="Arial"/>
          <w:sz w:val="20"/>
          <w:u w:val="single"/>
        </w:rPr>
        <w:tab/>
      </w:r>
      <w:r w:rsidRPr="005953EB">
        <w:rPr>
          <w:rFonts w:ascii="Arial" w:hAnsi="Arial" w:cs="Arial"/>
          <w:sz w:val="20"/>
          <w:u w:val="single"/>
        </w:rPr>
        <w:tab/>
      </w:r>
      <w:r w:rsidRPr="005953EB">
        <w:rPr>
          <w:rFonts w:ascii="Arial" w:hAnsi="Arial" w:cs="Arial"/>
          <w:sz w:val="20"/>
          <w:u w:val="single"/>
        </w:rPr>
        <w:tab/>
      </w:r>
      <w:r w:rsidRPr="005953EB">
        <w:rPr>
          <w:rFonts w:ascii="Arial" w:hAnsi="Arial" w:cs="Arial"/>
          <w:sz w:val="20"/>
        </w:rPr>
        <w:br/>
        <w:t>Position</w:t>
      </w:r>
    </w:p>
    <w:p w14:paraId="216049EB" w14:textId="77777777" w:rsidR="00785EBC" w:rsidRPr="005953EB" w:rsidRDefault="00785EBC" w:rsidP="00785EBC">
      <w:pPr>
        <w:spacing w:before="120" w:after="120"/>
        <w:jc w:val="center"/>
        <w:rPr>
          <w:rFonts w:ascii="Arial" w:hAnsi="Arial" w:cs="Arial"/>
          <w:szCs w:val="20"/>
        </w:rPr>
      </w:pPr>
    </w:p>
    <w:p w14:paraId="0600820F" w14:textId="77777777" w:rsidR="00785EBC" w:rsidRPr="005953EB" w:rsidRDefault="00785EBC" w:rsidP="00785EBC">
      <w:pPr>
        <w:spacing w:before="120" w:after="120"/>
        <w:jc w:val="center"/>
        <w:rPr>
          <w:rFonts w:ascii="Arial" w:hAnsi="Arial" w:cs="Arial"/>
          <w:b/>
          <w:szCs w:val="20"/>
        </w:rPr>
      </w:pPr>
      <w:r w:rsidRPr="005953EB">
        <w:rPr>
          <w:rFonts w:ascii="Arial" w:hAnsi="Arial" w:cs="Arial"/>
          <w:b/>
          <w:szCs w:val="20"/>
        </w:rPr>
        <w:t xml:space="preserve">-     END OF </w:t>
      </w:r>
      <w:r w:rsidRPr="005953EB">
        <w:rPr>
          <w:rFonts w:ascii="Arial" w:hAnsi="Arial" w:cs="Arial"/>
          <w:b/>
          <w:spacing w:val="20"/>
          <w:szCs w:val="20"/>
        </w:rPr>
        <w:t xml:space="preserve">PRICE </w:t>
      </w:r>
      <w:proofErr w:type="gramStart"/>
      <w:r w:rsidRPr="005953EB">
        <w:rPr>
          <w:rFonts w:ascii="Arial" w:hAnsi="Arial" w:cs="Arial"/>
          <w:b/>
          <w:spacing w:val="20"/>
          <w:szCs w:val="20"/>
        </w:rPr>
        <w:t>FORM</w:t>
      </w:r>
      <w:r w:rsidRPr="005953EB">
        <w:rPr>
          <w:rFonts w:ascii="Arial" w:hAnsi="Arial" w:cs="Arial"/>
          <w:b/>
          <w:szCs w:val="20"/>
        </w:rPr>
        <w:t xml:space="preserve">  -</w:t>
      </w:r>
      <w:proofErr w:type="gramEnd"/>
    </w:p>
    <w:p w14:paraId="02E72DA7" w14:textId="77777777" w:rsidR="0077650C" w:rsidRPr="005953EB" w:rsidRDefault="0077650C">
      <w:pPr>
        <w:rPr>
          <w:rFonts w:ascii="Arial" w:hAnsi="Arial" w:cs="Arial"/>
        </w:rPr>
      </w:pPr>
    </w:p>
    <w:sectPr w:rsidR="0077650C" w:rsidRPr="005953E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787D" w14:textId="77777777" w:rsidR="00EC475E" w:rsidRDefault="00EC475E" w:rsidP="00144ABF">
      <w:r>
        <w:separator/>
      </w:r>
    </w:p>
  </w:endnote>
  <w:endnote w:type="continuationSeparator" w:id="0">
    <w:p w14:paraId="7652F3B1" w14:textId="77777777" w:rsidR="00EC475E" w:rsidRDefault="00EC475E" w:rsidP="0014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52F2" w14:textId="77777777" w:rsidR="00EC475E" w:rsidRDefault="00EC475E" w:rsidP="00144ABF">
      <w:r>
        <w:separator/>
      </w:r>
    </w:p>
  </w:footnote>
  <w:footnote w:type="continuationSeparator" w:id="0">
    <w:p w14:paraId="2AF9889A" w14:textId="77777777" w:rsidR="00EC475E" w:rsidRDefault="00EC475E" w:rsidP="0014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2C8D736"/>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rFonts w:ascii="Arial" w:hAnsi="Arial" w:cs="Arial" w:hint="default"/>
        <w:b/>
      </w:rPr>
    </w:lvl>
    <w:lvl w:ilvl="4">
      <w:start w:val="1"/>
      <w:numFmt w:val="decimal"/>
      <w:lvlText w:val=".%5"/>
      <w:lvlJc w:val="left"/>
      <w:pPr>
        <w:tabs>
          <w:tab w:val="num" w:pos="860"/>
        </w:tabs>
        <w:ind w:left="860" w:hanging="576"/>
      </w:pPr>
      <w:rPr>
        <w:rFonts w:ascii="Times New Roman" w:hAnsi="Times New Roman" w:cs="Times New Roman" w:hint="default"/>
        <w:b w:val="0"/>
        <w:i w:val="0"/>
      </w:rPr>
    </w:lvl>
    <w:lvl w:ilvl="5">
      <w:start w:val="1"/>
      <w:numFmt w:val="decimal"/>
      <w:lvlText w:val=".%6"/>
      <w:lvlJc w:val="left"/>
      <w:pPr>
        <w:tabs>
          <w:tab w:val="num" w:pos="1778"/>
        </w:tabs>
        <w:ind w:left="1994" w:hanging="576"/>
      </w:pPr>
      <w:rPr>
        <w:rFonts w:ascii="Times New Roman" w:hAnsi="Times New Roman" w:cs="Times New Roman" w:hint="default"/>
        <w:b w:val="0"/>
        <w:i w:val="0"/>
      </w:rPr>
    </w:lvl>
    <w:lvl w:ilvl="6">
      <w:start w:val="1"/>
      <w:numFmt w:val="decimal"/>
      <w:lvlText w:val=".%7"/>
      <w:lvlJc w:val="left"/>
      <w:pPr>
        <w:tabs>
          <w:tab w:val="num" w:pos="1800"/>
        </w:tabs>
        <w:ind w:left="2016" w:hanging="576"/>
      </w:pPr>
    </w:lvl>
    <w:lvl w:ilvl="7">
      <w:start w:val="1"/>
      <w:numFmt w:val="decimal"/>
      <w:lvlText w:val=".%8"/>
      <w:lvlJc w:val="left"/>
      <w:pPr>
        <w:tabs>
          <w:tab w:val="num" w:pos="1778"/>
        </w:tabs>
        <w:ind w:left="1994" w:hanging="576"/>
      </w:pPr>
    </w:lvl>
    <w:lvl w:ilvl="8">
      <w:start w:val="1"/>
      <w:numFmt w:val="decimal"/>
      <w:lvlText w:val=".%9"/>
      <w:lvlJc w:val="left"/>
      <w:pPr>
        <w:tabs>
          <w:tab w:val="num" w:pos="2912"/>
        </w:tabs>
        <w:ind w:left="3128" w:hanging="576"/>
      </w:pPr>
    </w:lvl>
  </w:abstractNum>
  <w:abstractNum w:abstractNumId="1" w15:restartNumberingAfterBreak="0">
    <w:nsid w:val="20D122F9"/>
    <w:multiLevelType w:val="hybridMultilevel"/>
    <w:tmpl w:val="CC00A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B75065"/>
    <w:multiLevelType w:val="hybridMultilevel"/>
    <w:tmpl w:val="FA542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557801"/>
    <w:multiLevelType w:val="hybridMultilevel"/>
    <w:tmpl w:val="852C63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1545C8"/>
    <w:multiLevelType w:val="hybridMultilevel"/>
    <w:tmpl w:val="B0BCA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D01677"/>
    <w:multiLevelType w:val="multilevel"/>
    <w:tmpl w:val="B352DB4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2294C8A"/>
    <w:multiLevelType w:val="hybridMultilevel"/>
    <w:tmpl w:val="23EC6C22"/>
    <w:lvl w:ilvl="0" w:tplc="1A0A748E">
      <w:start w:val="1"/>
      <w:numFmt w:val="decimal"/>
      <w:lvlText w:val="4.%1"/>
      <w:lvlJc w:val="left"/>
      <w:pPr>
        <w:ind w:left="114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19822267">
    <w:abstractNumId w:val="3"/>
  </w:num>
  <w:num w:numId="2" w16cid:durableId="1053697373">
    <w:abstractNumId w:val="5"/>
  </w:num>
  <w:num w:numId="3" w16cid:durableId="406195691">
    <w:abstractNumId w:val="6"/>
  </w:num>
  <w:num w:numId="4" w16cid:durableId="166870400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5989779">
    <w:abstractNumId w:val="4"/>
  </w:num>
  <w:num w:numId="6" w16cid:durableId="1677918779">
    <w:abstractNumId w:val="2"/>
  </w:num>
  <w:num w:numId="7" w16cid:durableId="876312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0C"/>
    <w:rsid w:val="00014033"/>
    <w:rsid w:val="00031952"/>
    <w:rsid w:val="00063312"/>
    <w:rsid w:val="00082C11"/>
    <w:rsid w:val="001268FC"/>
    <w:rsid w:val="00144ABF"/>
    <w:rsid w:val="00165E18"/>
    <w:rsid w:val="00184486"/>
    <w:rsid w:val="0019416E"/>
    <w:rsid w:val="001B07AA"/>
    <w:rsid w:val="001B6349"/>
    <w:rsid w:val="001F0791"/>
    <w:rsid w:val="002E6931"/>
    <w:rsid w:val="00315734"/>
    <w:rsid w:val="00390565"/>
    <w:rsid w:val="003A721D"/>
    <w:rsid w:val="003C5DDE"/>
    <w:rsid w:val="003E7C4C"/>
    <w:rsid w:val="00424999"/>
    <w:rsid w:val="0047090B"/>
    <w:rsid w:val="004A01AD"/>
    <w:rsid w:val="004B2707"/>
    <w:rsid w:val="004C03AC"/>
    <w:rsid w:val="004F5378"/>
    <w:rsid w:val="005435EE"/>
    <w:rsid w:val="00547745"/>
    <w:rsid w:val="00583C9F"/>
    <w:rsid w:val="005953EB"/>
    <w:rsid w:val="005C591A"/>
    <w:rsid w:val="005F6491"/>
    <w:rsid w:val="005F6A2A"/>
    <w:rsid w:val="006D1D91"/>
    <w:rsid w:val="00711A19"/>
    <w:rsid w:val="00732B47"/>
    <w:rsid w:val="007671A7"/>
    <w:rsid w:val="00775BCE"/>
    <w:rsid w:val="0077650C"/>
    <w:rsid w:val="00785EBC"/>
    <w:rsid w:val="007A657D"/>
    <w:rsid w:val="007C05DA"/>
    <w:rsid w:val="0081220A"/>
    <w:rsid w:val="008143DC"/>
    <w:rsid w:val="008A3C80"/>
    <w:rsid w:val="008A4715"/>
    <w:rsid w:val="00933DE0"/>
    <w:rsid w:val="00990AAE"/>
    <w:rsid w:val="009C4321"/>
    <w:rsid w:val="009F5B45"/>
    <w:rsid w:val="00A17FF0"/>
    <w:rsid w:val="00A2245F"/>
    <w:rsid w:val="00A62108"/>
    <w:rsid w:val="00A666AA"/>
    <w:rsid w:val="00AE1F6C"/>
    <w:rsid w:val="00B043E2"/>
    <w:rsid w:val="00B40D53"/>
    <w:rsid w:val="00B66F14"/>
    <w:rsid w:val="00B77101"/>
    <w:rsid w:val="00BA36F1"/>
    <w:rsid w:val="00BB4098"/>
    <w:rsid w:val="00BC2472"/>
    <w:rsid w:val="00C6237D"/>
    <w:rsid w:val="00C66744"/>
    <w:rsid w:val="00C84145"/>
    <w:rsid w:val="00CA0837"/>
    <w:rsid w:val="00CD3DCA"/>
    <w:rsid w:val="00D045DC"/>
    <w:rsid w:val="00D359B3"/>
    <w:rsid w:val="00DD1810"/>
    <w:rsid w:val="00DD4D11"/>
    <w:rsid w:val="00DD5C4E"/>
    <w:rsid w:val="00DD6D80"/>
    <w:rsid w:val="00E00513"/>
    <w:rsid w:val="00E42BDF"/>
    <w:rsid w:val="00E45D7D"/>
    <w:rsid w:val="00E47B9B"/>
    <w:rsid w:val="00EC475E"/>
    <w:rsid w:val="00ED1805"/>
    <w:rsid w:val="00F21FDA"/>
    <w:rsid w:val="00F4592B"/>
    <w:rsid w:val="00F95A4D"/>
    <w:rsid w:val="00FA01A3"/>
    <w:rsid w:val="00FC2B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D1F04"/>
  <w15:chartTrackingRefBased/>
  <w15:docId w15:val="{BEDFBA60-5C27-4D23-B1D1-B1CACD2B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50C"/>
    <w:pPr>
      <w:spacing w:after="0" w:line="240" w:lineRule="auto"/>
      <w:jc w:val="both"/>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650C"/>
    <w:pPr>
      <w:ind w:left="720"/>
    </w:pPr>
  </w:style>
  <w:style w:type="character" w:customStyle="1" w:styleId="ListParagraphChar">
    <w:name w:val="List Paragraph Char"/>
    <w:link w:val="ListParagraph"/>
    <w:uiPriority w:val="34"/>
    <w:locked/>
    <w:rsid w:val="0077650C"/>
    <w:rPr>
      <w:rFonts w:ascii="Times New Roman" w:eastAsia="Times New Roman" w:hAnsi="Times New Roman" w:cs="Times New Roman"/>
      <w:sz w:val="24"/>
      <w:szCs w:val="24"/>
      <w:lang w:eastAsia="en-CA"/>
    </w:rPr>
  </w:style>
  <w:style w:type="paragraph" w:customStyle="1" w:styleId="ScheduleLevel2">
    <w:name w:val="Schedule Level 2"/>
    <w:basedOn w:val="Normal"/>
    <w:next w:val="BodyText"/>
    <w:link w:val="ScheduleLevel2Char"/>
    <w:uiPriority w:val="99"/>
    <w:rsid w:val="00AE1F6C"/>
    <w:pPr>
      <w:keepNext/>
      <w:spacing w:before="240" w:after="240"/>
      <w:jc w:val="center"/>
      <w:outlineLvl w:val="1"/>
    </w:pPr>
    <w:rPr>
      <w:rFonts w:ascii="Times New Roman Bold" w:hAnsi="Times New Roman Bold"/>
      <w:b/>
    </w:rPr>
  </w:style>
  <w:style w:type="character" w:customStyle="1" w:styleId="ScheduleLevel2Char">
    <w:name w:val="Schedule Level 2 Char"/>
    <w:basedOn w:val="DefaultParagraphFont"/>
    <w:link w:val="ScheduleLevel2"/>
    <w:uiPriority w:val="99"/>
    <w:locked/>
    <w:rsid w:val="00AE1F6C"/>
    <w:rPr>
      <w:rFonts w:ascii="Times New Roman Bold" w:eastAsia="Times New Roman" w:hAnsi="Times New Roman Bold" w:cs="Times New Roman"/>
      <w:b/>
      <w:sz w:val="24"/>
      <w:szCs w:val="24"/>
      <w:lang w:eastAsia="en-CA"/>
    </w:rPr>
  </w:style>
  <w:style w:type="paragraph" w:styleId="BodyText">
    <w:name w:val="Body Text"/>
    <w:basedOn w:val="Normal"/>
    <w:link w:val="BodyTextChar"/>
    <w:uiPriority w:val="99"/>
    <w:unhideWhenUsed/>
    <w:rsid w:val="00AE1F6C"/>
    <w:pPr>
      <w:spacing w:after="120"/>
    </w:pPr>
  </w:style>
  <w:style w:type="character" w:customStyle="1" w:styleId="BodyTextChar">
    <w:name w:val="Body Text Char"/>
    <w:basedOn w:val="DefaultParagraphFont"/>
    <w:link w:val="BodyText"/>
    <w:uiPriority w:val="99"/>
    <w:rsid w:val="00AE1F6C"/>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85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EBC"/>
    <w:rPr>
      <w:rFonts w:ascii="Segoe UI" w:eastAsia="Times New Roman" w:hAnsi="Segoe UI" w:cs="Segoe UI"/>
      <w:sz w:val="18"/>
      <w:szCs w:val="18"/>
      <w:lang w:eastAsia="en-CA"/>
    </w:rPr>
  </w:style>
  <w:style w:type="table" w:styleId="TableGrid">
    <w:name w:val="Table Grid"/>
    <w:basedOn w:val="TableNormal"/>
    <w:uiPriority w:val="59"/>
    <w:rsid w:val="0078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rsid w:val="00785EBC"/>
    <w:pPr>
      <w:spacing w:after="0" w:line="240" w:lineRule="auto"/>
      <w:jc w:val="both"/>
    </w:pPr>
    <w:rPr>
      <w:rFonts w:ascii="Times New Roman" w:eastAsia="Times New Roman" w:hAnsi="Times New Roman" w:cs="Times New Roman"/>
      <w:sz w:val="24"/>
      <w:szCs w:val="20"/>
      <w:lang w:val="en-US"/>
    </w:rPr>
    <w:tblPr>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jc w:val="center"/>
      </w:pPr>
      <w:rPr>
        <w:rFonts w:ascii="Times New Roman" w:hAnsi="Times New Roman" w:cs="Times New Roman"/>
        <w:b/>
        <w:bCs/>
        <w:color w:val="auto"/>
        <w:sz w:val="24"/>
      </w:rPr>
      <w:tblPr/>
      <w:trPr>
        <w:tblHeader/>
      </w:trPr>
      <w:tcPr>
        <w:shd w:val="clear" w:color="auto" w:fill="999999"/>
      </w:tcPr>
    </w:tblStylePr>
    <w:tblStylePr w:type="lastRow">
      <w:rPr>
        <w:rFonts w:ascii="Times New Roman" w:hAnsi="Times New Roman" w:cs="Times New Roman"/>
        <w:sz w:val="24"/>
      </w:rPr>
    </w:tblStylePr>
    <w:tblStylePr w:type="firstCol">
      <w:rPr>
        <w:rFonts w:ascii="Times New Roman" w:hAnsi="Times New Roman" w:cs="Times New Roman"/>
        <w:sz w:val="24"/>
      </w:rPr>
    </w:tblStylePr>
    <w:tblStylePr w:type="lastCol">
      <w:rPr>
        <w:rFonts w:ascii="Times New Roman" w:hAnsi="Times New Roman" w:cs="Times New Roman"/>
        <w:sz w:val="24"/>
      </w:rPr>
    </w:tblStylePr>
    <w:tblStylePr w:type="nwCell">
      <w:rPr>
        <w:rFonts w:ascii="Times New Roman" w:hAnsi="Times New Roman" w:cs="Times New Roman"/>
        <w:sz w:val="24"/>
      </w:rPr>
    </w:tblStylePr>
  </w:style>
  <w:style w:type="character" w:styleId="CommentReference">
    <w:name w:val="annotation reference"/>
    <w:basedOn w:val="DefaultParagraphFont"/>
    <w:uiPriority w:val="99"/>
    <w:semiHidden/>
    <w:rsid w:val="00785EBC"/>
    <w:rPr>
      <w:rFonts w:cs="Times New Roman"/>
      <w:sz w:val="16"/>
      <w:szCs w:val="16"/>
    </w:rPr>
  </w:style>
  <w:style w:type="paragraph" w:styleId="CommentText">
    <w:name w:val="annotation text"/>
    <w:basedOn w:val="Normal"/>
    <w:link w:val="CommentTextChar"/>
    <w:semiHidden/>
    <w:rsid w:val="00785EBC"/>
    <w:rPr>
      <w:sz w:val="20"/>
      <w:szCs w:val="20"/>
    </w:rPr>
  </w:style>
  <w:style w:type="character" w:customStyle="1" w:styleId="CommentTextChar">
    <w:name w:val="Comment Text Char"/>
    <w:basedOn w:val="DefaultParagraphFont"/>
    <w:link w:val="CommentText"/>
    <w:semiHidden/>
    <w:rsid w:val="00785EBC"/>
    <w:rPr>
      <w:rFonts w:ascii="Times New Roman" w:eastAsia="Times New Roman" w:hAnsi="Times New Roman" w:cs="Times New Roman"/>
      <w:sz w:val="20"/>
      <w:szCs w:val="20"/>
      <w:lang w:eastAsia="en-CA"/>
    </w:rPr>
  </w:style>
  <w:style w:type="paragraph" w:customStyle="1" w:styleId="body">
    <w:name w:val="body"/>
    <w:basedOn w:val="Normal"/>
    <w:rsid w:val="00785EBC"/>
    <w:pPr>
      <w:overflowPunct w:val="0"/>
      <w:autoSpaceDE w:val="0"/>
      <w:autoSpaceDN w:val="0"/>
      <w:adjustRightInd w:val="0"/>
      <w:spacing w:before="240" w:line="280" w:lineRule="atLeast"/>
      <w:textAlignment w:val="baseline"/>
    </w:pPr>
    <w:rPr>
      <w:szCs w:val="20"/>
      <w:lang w:val="en-US" w:eastAsia="en-US"/>
    </w:rPr>
  </w:style>
  <w:style w:type="paragraph" w:styleId="CommentSubject">
    <w:name w:val="annotation subject"/>
    <w:basedOn w:val="CommentText"/>
    <w:next w:val="CommentText"/>
    <w:link w:val="CommentSubjectChar"/>
    <w:uiPriority w:val="99"/>
    <w:semiHidden/>
    <w:unhideWhenUsed/>
    <w:rsid w:val="00990AAE"/>
    <w:rPr>
      <w:b/>
      <w:bCs/>
    </w:rPr>
  </w:style>
  <w:style w:type="character" w:customStyle="1" w:styleId="CommentSubjectChar">
    <w:name w:val="Comment Subject Char"/>
    <w:basedOn w:val="CommentTextChar"/>
    <w:link w:val="CommentSubject"/>
    <w:uiPriority w:val="99"/>
    <w:semiHidden/>
    <w:rsid w:val="00990AAE"/>
    <w:rPr>
      <w:rFonts w:ascii="Times New Roman" w:eastAsia="Times New Roman" w:hAnsi="Times New Roman" w:cs="Times New Roman"/>
      <w:b/>
      <w:bCs/>
      <w:sz w:val="20"/>
      <w:szCs w:val="20"/>
      <w:lang w:eastAsia="en-CA"/>
    </w:rPr>
  </w:style>
  <w:style w:type="paragraph" w:styleId="Revision">
    <w:name w:val="Revision"/>
    <w:hidden/>
    <w:uiPriority w:val="99"/>
    <w:semiHidden/>
    <w:rsid w:val="00424999"/>
    <w:pPr>
      <w:spacing w:after="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59905">
      <w:bodyDiv w:val="1"/>
      <w:marLeft w:val="0"/>
      <w:marRight w:val="0"/>
      <w:marTop w:val="0"/>
      <w:marBottom w:val="0"/>
      <w:divBdr>
        <w:top w:val="none" w:sz="0" w:space="0" w:color="auto"/>
        <w:left w:val="none" w:sz="0" w:space="0" w:color="auto"/>
        <w:bottom w:val="none" w:sz="0" w:space="0" w:color="auto"/>
        <w:right w:val="none" w:sz="0" w:space="0" w:color="auto"/>
      </w:divBdr>
    </w:div>
    <w:div w:id="1014651349">
      <w:bodyDiv w:val="1"/>
      <w:marLeft w:val="0"/>
      <w:marRight w:val="0"/>
      <w:marTop w:val="0"/>
      <w:marBottom w:val="0"/>
      <w:divBdr>
        <w:top w:val="none" w:sz="0" w:space="0" w:color="auto"/>
        <w:left w:val="none" w:sz="0" w:space="0" w:color="auto"/>
        <w:bottom w:val="none" w:sz="0" w:space="0" w:color="auto"/>
        <w:right w:val="none" w:sz="0" w:space="0" w:color="auto"/>
      </w:divBdr>
      <w:divsChild>
        <w:div w:id="50273790">
          <w:marLeft w:val="0"/>
          <w:marRight w:val="0"/>
          <w:marTop w:val="0"/>
          <w:marBottom w:val="0"/>
          <w:divBdr>
            <w:top w:val="none" w:sz="0" w:space="0" w:color="auto"/>
            <w:left w:val="none" w:sz="0" w:space="0" w:color="auto"/>
            <w:bottom w:val="none" w:sz="0" w:space="0" w:color="auto"/>
            <w:right w:val="none" w:sz="0" w:space="0" w:color="auto"/>
          </w:divBdr>
          <w:divsChild>
            <w:div w:id="1963995143">
              <w:marLeft w:val="0"/>
              <w:marRight w:val="0"/>
              <w:marTop w:val="0"/>
              <w:marBottom w:val="0"/>
              <w:divBdr>
                <w:top w:val="none" w:sz="0" w:space="0" w:color="auto"/>
                <w:left w:val="none" w:sz="0" w:space="0" w:color="auto"/>
                <w:bottom w:val="none" w:sz="0" w:space="0" w:color="auto"/>
                <w:right w:val="none" w:sz="0" w:space="0" w:color="auto"/>
              </w:divBdr>
              <w:divsChild>
                <w:div w:id="715348878">
                  <w:marLeft w:val="0"/>
                  <w:marRight w:val="0"/>
                  <w:marTop w:val="0"/>
                  <w:marBottom w:val="0"/>
                  <w:divBdr>
                    <w:top w:val="none" w:sz="0" w:space="0" w:color="auto"/>
                    <w:left w:val="none" w:sz="0" w:space="0" w:color="auto"/>
                    <w:bottom w:val="none" w:sz="0" w:space="0" w:color="auto"/>
                    <w:right w:val="none" w:sz="0" w:space="0" w:color="auto"/>
                  </w:divBdr>
                  <w:divsChild>
                    <w:div w:id="1662807265">
                      <w:marLeft w:val="0"/>
                      <w:marRight w:val="0"/>
                      <w:marTop w:val="0"/>
                      <w:marBottom w:val="0"/>
                      <w:divBdr>
                        <w:top w:val="none" w:sz="0" w:space="0" w:color="auto"/>
                        <w:left w:val="none" w:sz="0" w:space="0" w:color="auto"/>
                        <w:bottom w:val="none" w:sz="0" w:space="0" w:color="auto"/>
                        <w:right w:val="none" w:sz="0" w:space="0" w:color="auto"/>
                      </w:divBdr>
                      <w:divsChild>
                        <w:div w:id="136798117">
                          <w:marLeft w:val="0"/>
                          <w:marRight w:val="0"/>
                          <w:marTop w:val="0"/>
                          <w:marBottom w:val="0"/>
                          <w:divBdr>
                            <w:top w:val="none" w:sz="0" w:space="0" w:color="auto"/>
                            <w:left w:val="none" w:sz="0" w:space="0" w:color="auto"/>
                            <w:bottom w:val="none" w:sz="0" w:space="0" w:color="auto"/>
                            <w:right w:val="none" w:sz="0" w:space="0" w:color="auto"/>
                          </w:divBdr>
                          <w:divsChild>
                            <w:div w:id="6105721">
                              <w:marLeft w:val="0"/>
                              <w:marRight w:val="0"/>
                              <w:marTop w:val="0"/>
                              <w:marBottom w:val="0"/>
                              <w:divBdr>
                                <w:top w:val="none" w:sz="0" w:space="0" w:color="auto"/>
                                <w:left w:val="none" w:sz="0" w:space="0" w:color="auto"/>
                                <w:bottom w:val="none" w:sz="0" w:space="0" w:color="auto"/>
                                <w:right w:val="none" w:sz="0" w:space="0" w:color="auto"/>
                              </w:divBdr>
                              <w:divsChild>
                                <w:div w:id="776949495">
                                  <w:marLeft w:val="0"/>
                                  <w:marRight w:val="0"/>
                                  <w:marTop w:val="0"/>
                                  <w:marBottom w:val="0"/>
                                  <w:divBdr>
                                    <w:top w:val="none" w:sz="0" w:space="0" w:color="auto"/>
                                    <w:left w:val="none" w:sz="0" w:space="0" w:color="auto"/>
                                    <w:bottom w:val="none" w:sz="0" w:space="0" w:color="auto"/>
                                    <w:right w:val="none" w:sz="0" w:space="0" w:color="auto"/>
                                  </w:divBdr>
                                  <w:divsChild>
                                    <w:div w:id="1202552031">
                                      <w:marLeft w:val="0"/>
                                      <w:marRight w:val="0"/>
                                      <w:marTop w:val="0"/>
                                      <w:marBottom w:val="0"/>
                                      <w:divBdr>
                                        <w:top w:val="none" w:sz="0" w:space="0" w:color="auto"/>
                                        <w:left w:val="none" w:sz="0" w:space="0" w:color="auto"/>
                                        <w:bottom w:val="none" w:sz="0" w:space="0" w:color="auto"/>
                                        <w:right w:val="none" w:sz="0" w:space="0" w:color="auto"/>
                                      </w:divBdr>
                                      <w:divsChild>
                                        <w:div w:id="820148444">
                                          <w:marLeft w:val="0"/>
                                          <w:marRight w:val="0"/>
                                          <w:marTop w:val="0"/>
                                          <w:marBottom w:val="0"/>
                                          <w:divBdr>
                                            <w:top w:val="none" w:sz="0" w:space="0" w:color="auto"/>
                                            <w:left w:val="none" w:sz="0" w:space="0" w:color="auto"/>
                                            <w:bottom w:val="none" w:sz="0" w:space="0" w:color="auto"/>
                                            <w:right w:val="none" w:sz="0" w:space="0" w:color="auto"/>
                                          </w:divBdr>
                                          <w:divsChild>
                                            <w:div w:id="1674448902">
                                              <w:marLeft w:val="0"/>
                                              <w:marRight w:val="0"/>
                                              <w:marTop w:val="0"/>
                                              <w:marBottom w:val="0"/>
                                              <w:divBdr>
                                                <w:top w:val="none" w:sz="0" w:space="0" w:color="auto"/>
                                                <w:left w:val="none" w:sz="0" w:space="0" w:color="auto"/>
                                                <w:bottom w:val="none" w:sz="0" w:space="0" w:color="auto"/>
                                                <w:right w:val="none" w:sz="0" w:space="0" w:color="auto"/>
                                              </w:divBdr>
                                              <w:divsChild>
                                                <w:div w:id="866873982">
                                                  <w:marLeft w:val="0"/>
                                                  <w:marRight w:val="0"/>
                                                  <w:marTop w:val="0"/>
                                                  <w:marBottom w:val="0"/>
                                                  <w:divBdr>
                                                    <w:top w:val="none" w:sz="0" w:space="0" w:color="auto"/>
                                                    <w:left w:val="none" w:sz="0" w:space="0" w:color="auto"/>
                                                    <w:bottom w:val="none" w:sz="0" w:space="0" w:color="auto"/>
                                                    <w:right w:val="none" w:sz="0" w:space="0" w:color="auto"/>
                                                  </w:divBdr>
                                                  <w:divsChild>
                                                    <w:div w:id="10578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559629">
      <w:bodyDiv w:val="1"/>
      <w:marLeft w:val="0"/>
      <w:marRight w:val="0"/>
      <w:marTop w:val="0"/>
      <w:marBottom w:val="0"/>
      <w:divBdr>
        <w:top w:val="none" w:sz="0" w:space="0" w:color="auto"/>
        <w:left w:val="none" w:sz="0" w:space="0" w:color="auto"/>
        <w:bottom w:val="none" w:sz="0" w:space="0" w:color="auto"/>
        <w:right w:val="none" w:sz="0" w:space="0" w:color="auto"/>
      </w:divBdr>
    </w:div>
    <w:div w:id="18818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634C0DB1055F4491B265B812823A55" ma:contentTypeVersion="13" ma:contentTypeDescription="Create a new document." ma:contentTypeScope="" ma:versionID="e6f29e32b8724d618d0864c1dc3695b3">
  <xsd:schema xmlns:xsd="http://www.w3.org/2001/XMLSchema" xmlns:xs="http://www.w3.org/2001/XMLSchema" xmlns:p="http://schemas.microsoft.com/office/2006/metadata/properties" xmlns:ns3="231d12ff-4ac3-4901-a168-397f1508be6f" xmlns:ns4="cb72cc85-180d-4a67-a384-85e593514cbd" targetNamespace="http://schemas.microsoft.com/office/2006/metadata/properties" ma:root="true" ma:fieldsID="fdadac323b40330061f9a4cb76c21aa6" ns3:_="" ns4:_="">
    <xsd:import namespace="231d12ff-4ac3-4901-a168-397f1508be6f"/>
    <xsd:import namespace="cb72cc85-180d-4a67-a384-85e593514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d12ff-4ac3-4901-a168-397f1508b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2cc85-180d-4a67-a384-85e593514cbd"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1852B-5437-4469-BB11-3B689C44BE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083403-455E-4AF6-8E55-7DC49A8D1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d12ff-4ac3-4901-a168-397f1508be6f"/>
    <ds:schemaRef ds:uri="cb72cc85-180d-4a67-a384-85e593514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485BF-5A0E-485B-911E-A6DBB4137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Khusen Shukurov</dc:creator>
  <cp:keywords/>
  <dc:description/>
  <cp:lastModifiedBy>Steven Kostov</cp:lastModifiedBy>
  <cp:revision>6</cp:revision>
  <dcterms:created xsi:type="dcterms:W3CDTF">2023-05-01T20:52:00Z</dcterms:created>
  <dcterms:modified xsi:type="dcterms:W3CDTF">2023-05-02T19:58:00Z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0x0101002E634C0DB1055F4491B265B812823A55</vt:lpwstr>
  </property>
  <property fmtid="{D5CDD505-2E9C-101B-9397-08002B2CF9AE}" pid="3" name="MSIP_Label_4b3a3b8a-c234-4847-9cfe-1f2d7fd0c05d_Enabled">
    <vt:lpwstr>True</vt:lpwstr>
  </property>
  <property fmtid="{D5CDD505-2E9C-101B-9397-08002B2CF9AE}" pid="4" name="MSIP_Label_4b3a3b8a-c234-4847-9cfe-1f2d7fd0c05d_SiteId">
    <vt:lpwstr>141cd148-b2ae-4575-ade7-b91e03c56d53</vt:lpwstr>
  </property>
  <property fmtid="{D5CDD505-2E9C-101B-9397-08002B2CF9AE}" pid="5" name="MSIP_Label_4b3a3b8a-c234-4847-9cfe-1f2d7fd0c05d_Owner">
    <vt:lpwstr>kshukurov@plexxus.ca</vt:lpwstr>
  </property>
  <property fmtid="{D5CDD505-2E9C-101B-9397-08002B2CF9AE}" pid="6" name="MSIP_Label_4b3a3b8a-c234-4847-9cfe-1f2d7fd0c05d_SetDate">
    <vt:lpwstr>2022-12-06T21:56:11.9304517Z</vt:lpwstr>
  </property>
  <property fmtid="{D5CDD505-2E9C-101B-9397-08002B2CF9AE}" pid="7" name="MSIP_Label_4b3a3b8a-c234-4847-9cfe-1f2d7fd0c05d_Name">
    <vt:lpwstr>No Protection</vt:lpwstr>
  </property>
  <property fmtid="{D5CDD505-2E9C-101B-9397-08002B2CF9AE}" pid="8" name="MSIP_Label_4b3a3b8a-c234-4847-9cfe-1f2d7fd0c05d_Application">
    <vt:lpwstr>Microsoft Azure Information Protection</vt:lpwstr>
  </property>
  <property fmtid="{D5CDD505-2E9C-101B-9397-08002B2CF9AE}" pid="9" name="MSIP_Label_4b3a3b8a-c234-4847-9cfe-1f2d7fd0c05d_ActionId">
    <vt:lpwstr>50615edb-3236-4378-b6dc-a20d7814a142</vt:lpwstr>
  </property>
  <property fmtid="{D5CDD505-2E9C-101B-9397-08002B2CF9AE}" pid="10" name="MSIP_Label_4b3a3b8a-c234-4847-9cfe-1f2d7fd0c05d_Extended_MSFT_Method">
    <vt:lpwstr>Manual</vt:lpwstr>
  </property>
  <property fmtid="{D5CDD505-2E9C-101B-9397-08002B2CF9AE}" pid="11" name="Sensitivity">
    <vt:lpwstr>No Protection</vt:lpwstr>
  </property>
</Properties>
</file>