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65931" w14:textId="2CA5B110" w:rsidR="00334030" w:rsidRDefault="009320FE" w:rsidP="00512FDE">
      <w:pPr>
        <w:pStyle w:val="BodyText"/>
        <w:spacing w:after="300"/>
        <w:jc w:val="center"/>
        <w:rPr>
          <w:rFonts w:eastAsiaTheme="minorHAnsi" w:cstheme="minorBidi"/>
          <w:b/>
          <w:sz w:val="36"/>
        </w:rPr>
      </w:pPr>
      <w:r>
        <w:rPr>
          <w:rFonts w:eastAsiaTheme="minorHAnsi" w:cstheme="minorBidi"/>
          <w:b/>
          <w:sz w:val="36"/>
        </w:rPr>
        <w:tab/>
      </w:r>
    </w:p>
    <w:p w14:paraId="6D6895D9" w14:textId="7131962B" w:rsidR="00512FDE" w:rsidRPr="00FA2E0B" w:rsidRDefault="00512FDE" w:rsidP="00334030">
      <w:pPr>
        <w:pStyle w:val="BodyText"/>
        <w:spacing w:after="300"/>
        <w:jc w:val="center"/>
        <w:rPr>
          <w:rFonts w:eastAsiaTheme="minorHAnsi" w:cstheme="minorBidi"/>
          <w:sz w:val="36"/>
        </w:rPr>
      </w:pPr>
      <w:r>
        <w:rPr>
          <w:rFonts w:eastAsiaTheme="minorHAnsi" w:cstheme="minorBidi"/>
          <w:b/>
          <w:sz w:val="36"/>
        </w:rPr>
        <w:t xml:space="preserve">Request for Proposals </w:t>
      </w:r>
    </w:p>
    <w:p w14:paraId="604998FF" w14:textId="77777777" w:rsidR="00FA2E0B" w:rsidRDefault="00FA2E0B" w:rsidP="00334030">
      <w:pPr>
        <w:pStyle w:val="BodyText"/>
        <w:spacing w:after="300"/>
        <w:jc w:val="center"/>
        <w:rPr>
          <w:rFonts w:eastAsiaTheme="minorHAnsi" w:cstheme="minorBidi"/>
          <w:b/>
          <w:sz w:val="36"/>
        </w:rPr>
      </w:pPr>
      <w:r w:rsidRPr="00153290">
        <w:rPr>
          <w:rFonts w:eastAsiaTheme="minorHAnsi" w:cstheme="minorBidi"/>
          <w:b/>
          <w:sz w:val="36"/>
        </w:rPr>
        <w:t>for</w:t>
      </w:r>
    </w:p>
    <w:p w14:paraId="027F4F86" w14:textId="3394766E" w:rsidR="00B76620" w:rsidRPr="00153290" w:rsidRDefault="00093241" w:rsidP="00B76620">
      <w:pPr>
        <w:pStyle w:val="BodyText"/>
        <w:ind w:left="1440" w:right="1440"/>
        <w:jc w:val="center"/>
        <w:rPr>
          <w:rFonts w:eastAsiaTheme="minorHAnsi"/>
          <w:b/>
          <w:sz w:val="36"/>
          <w:szCs w:val="36"/>
        </w:rPr>
      </w:pPr>
      <w:bookmarkStart w:id="0" w:name="_Hlk48066774"/>
      <w:r>
        <w:t xml:space="preserve"> </w:t>
      </w:r>
      <w:r w:rsidRPr="00093241">
        <w:t xml:space="preserve"> </w:t>
      </w:r>
      <w:bookmarkStart w:id="1" w:name="_Hlk177463501"/>
      <w:r w:rsidR="001130C3">
        <w:rPr>
          <w:rFonts w:eastAsia="PMingLiU"/>
          <w:b/>
          <w:sz w:val="36"/>
          <w:szCs w:val="36"/>
        </w:rPr>
        <w:t xml:space="preserve">Sabree </w:t>
      </w:r>
      <w:r w:rsidRPr="00093241">
        <w:rPr>
          <w:rFonts w:eastAsia="PMingLiU"/>
          <w:b/>
          <w:sz w:val="36"/>
          <w:szCs w:val="36"/>
        </w:rPr>
        <w:t>Biolog</w:t>
      </w:r>
      <w:r w:rsidR="00B068CB">
        <w:rPr>
          <w:rFonts w:eastAsia="PMingLiU"/>
          <w:b/>
          <w:sz w:val="36"/>
          <w:szCs w:val="36"/>
        </w:rPr>
        <w:t>ical Sciences</w:t>
      </w:r>
      <w:r w:rsidR="001130C3">
        <w:rPr>
          <w:rFonts w:eastAsia="PMingLiU"/>
          <w:b/>
          <w:sz w:val="36"/>
          <w:szCs w:val="36"/>
        </w:rPr>
        <w:t xml:space="preserve"> Lab Renovation</w:t>
      </w:r>
      <w:r w:rsidRPr="00153290">
        <w:rPr>
          <w:rFonts w:eastAsia="PMingLiU"/>
          <w:b/>
          <w:sz w:val="36"/>
          <w:szCs w:val="36"/>
        </w:rPr>
        <w:t xml:space="preserve"> </w:t>
      </w:r>
      <w:bookmarkEnd w:id="1"/>
    </w:p>
    <w:bookmarkEnd w:id="0"/>
    <w:p w14:paraId="691A75D5" w14:textId="6190287C" w:rsidR="00334030" w:rsidRPr="00B46DA0" w:rsidRDefault="00B76620" w:rsidP="00B76620">
      <w:pPr>
        <w:pStyle w:val="BodyText"/>
        <w:spacing w:after="300"/>
        <w:jc w:val="center"/>
        <w:rPr>
          <w:rFonts w:eastAsiaTheme="minorHAnsi" w:cstheme="minorBidi"/>
          <w:b/>
          <w:sz w:val="36"/>
        </w:rPr>
      </w:pPr>
      <w:r w:rsidRPr="00B46DA0">
        <w:rPr>
          <w:rFonts w:eastAsiaTheme="minorHAnsi" w:cstheme="minorBidi"/>
          <w:b/>
          <w:sz w:val="36"/>
        </w:rPr>
        <w:t xml:space="preserve"> </w:t>
      </w:r>
      <w:r w:rsidR="00334030" w:rsidRPr="00B46DA0">
        <w:rPr>
          <w:rFonts w:eastAsiaTheme="minorHAnsi" w:cstheme="minorBidi"/>
          <w:b/>
          <w:sz w:val="36"/>
        </w:rPr>
        <w:t xml:space="preserve">RFP No. </w:t>
      </w:r>
      <w:sdt>
        <w:sdtPr>
          <w:rPr>
            <w:rFonts w:eastAsiaTheme="minorHAnsi" w:cstheme="minorBidi"/>
            <w:b/>
            <w:sz w:val="36"/>
          </w:rPr>
          <w:alias w:val="Solicitation No."/>
          <w:tag w:val=""/>
          <w:id w:val="328106302"/>
          <w:placeholder>
            <w:docPart w:val="044D4163C2834B61A5187E46FC7D3BFB"/>
          </w:placeholder>
          <w:dataBinding w:prefixMappings="xmlns:ns0='http://schemas.microsoft.com/office/2006/coverPageProps' " w:xpath="/ns0:CoverPageProperties[1]/ns0:Abstract[1]" w:storeItemID="{55AF091B-3C7A-41E3-B477-F2FDAA23CFDA}"/>
          <w:text/>
        </w:sdtPr>
        <w:sdtEndPr/>
        <w:sdtContent>
          <w:r w:rsidR="00AB47DF" w:rsidRPr="00B46DA0">
            <w:rPr>
              <w:rFonts w:eastAsiaTheme="minorHAnsi" w:cstheme="minorBidi"/>
              <w:b/>
              <w:sz w:val="36"/>
            </w:rPr>
            <w:t>UTSC</w:t>
          </w:r>
          <w:r w:rsidR="00CC5A63">
            <w:rPr>
              <w:rFonts w:eastAsiaTheme="minorHAnsi" w:cstheme="minorBidi"/>
              <w:b/>
              <w:sz w:val="36"/>
            </w:rPr>
            <w:t xml:space="preserve"> </w:t>
          </w:r>
          <w:r w:rsidR="00AB47DF" w:rsidRPr="00B46DA0">
            <w:rPr>
              <w:rFonts w:eastAsiaTheme="minorHAnsi" w:cstheme="minorBidi"/>
              <w:b/>
              <w:sz w:val="36"/>
            </w:rPr>
            <w:t>202</w:t>
          </w:r>
          <w:r w:rsidR="001130C3">
            <w:rPr>
              <w:rFonts w:eastAsiaTheme="minorHAnsi" w:cstheme="minorBidi"/>
              <w:b/>
              <w:sz w:val="36"/>
            </w:rPr>
            <w:t>5</w:t>
          </w:r>
          <w:r w:rsidR="00AB47DF" w:rsidRPr="00B46DA0">
            <w:rPr>
              <w:rFonts w:eastAsiaTheme="minorHAnsi" w:cstheme="minorBidi"/>
              <w:b/>
              <w:sz w:val="36"/>
            </w:rPr>
            <w:t>-</w:t>
          </w:r>
          <w:r w:rsidR="001130C3">
            <w:rPr>
              <w:rFonts w:eastAsiaTheme="minorHAnsi" w:cstheme="minorBidi"/>
              <w:b/>
              <w:sz w:val="36"/>
            </w:rPr>
            <w:t>08</w:t>
          </w:r>
        </w:sdtContent>
      </w:sdt>
    </w:p>
    <w:p w14:paraId="37276863" w14:textId="77777777" w:rsidR="00334030" w:rsidRPr="0071619C" w:rsidRDefault="00334030" w:rsidP="00334030">
      <w:pPr>
        <w:pStyle w:val="BodyText"/>
        <w:rPr>
          <w:rFonts w:eastAsiaTheme="minorHAnsi" w:cstheme="minorBidi"/>
        </w:rPr>
      </w:pPr>
    </w:p>
    <w:p w14:paraId="7DDC800B" w14:textId="0648DA10" w:rsidR="00334030" w:rsidRPr="00EF0044" w:rsidRDefault="00697742" w:rsidP="00334030">
      <w:pPr>
        <w:pStyle w:val="BodyText"/>
        <w:jc w:val="center"/>
        <w:rPr>
          <w:rFonts w:eastAsiaTheme="minorHAnsi" w:cstheme="minorBidi"/>
          <w:sz w:val="26"/>
          <w:szCs w:val="26"/>
        </w:rPr>
      </w:pPr>
      <w:r w:rsidRPr="002A5BAE">
        <w:rPr>
          <w:rFonts w:eastAsiaTheme="minorHAnsi" w:cstheme="minorBidi"/>
          <w:sz w:val="26"/>
          <w:szCs w:val="26"/>
        </w:rPr>
        <w:t>Issue Date:</w:t>
      </w:r>
      <w:r w:rsidR="00416D24" w:rsidRPr="002A5BAE">
        <w:rPr>
          <w:rFonts w:eastAsiaTheme="minorHAnsi" w:cstheme="minorBidi"/>
          <w:sz w:val="26"/>
          <w:szCs w:val="26"/>
        </w:rPr>
        <w:t xml:space="preserve"> </w:t>
      </w:r>
      <w:r w:rsidR="00B064F3">
        <w:rPr>
          <w:rFonts w:eastAsiaTheme="minorHAnsi" w:cstheme="minorBidi"/>
          <w:sz w:val="26"/>
          <w:szCs w:val="26"/>
        </w:rPr>
        <w:t>May 1, 2025</w:t>
      </w:r>
    </w:p>
    <w:p w14:paraId="0F291D49" w14:textId="6F6C9AF8" w:rsidR="00334030" w:rsidRPr="00195839" w:rsidRDefault="00334030" w:rsidP="00334030">
      <w:pPr>
        <w:pStyle w:val="BodyText"/>
        <w:jc w:val="center"/>
        <w:rPr>
          <w:rFonts w:eastAsiaTheme="minorHAnsi" w:cstheme="minorBidi"/>
          <w:sz w:val="26"/>
          <w:szCs w:val="26"/>
        </w:rPr>
      </w:pPr>
      <w:r w:rsidRPr="00EF0044">
        <w:rPr>
          <w:rFonts w:eastAsiaTheme="minorHAnsi" w:cstheme="minorBidi"/>
          <w:sz w:val="26"/>
          <w:szCs w:val="26"/>
        </w:rPr>
        <w:t>Submission Deadline</w:t>
      </w:r>
      <w:r w:rsidRPr="00B064F3">
        <w:rPr>
          <w:rFonts w:eastAsiaTheme="minorHAnsi" w:cstheme="minorBidi"/>
          <w:sz w:val="26"/>
          <w:szCs w:val="26"/>
        </w:rPr>
        <w:t>:</w:t>
      </w:r>
      <w:r w:rsidR="00DA3D62" w:rsidRPr="00B064F3">
        <w:rPr>
          <w:rFonts w:eastAsiaTheme="minorHAnsi" w:cstheme="minorBidi"/>
          <w:sz w:val="26"/>
          <w:szCs w:val="26"/>
        </w:rPr>
        <w:t xml:space="preserve"> </w:t>
      </w:r>
      <w:r w:rsidR="00B064F3" w:rsidRPr="00B064F3">
        <w:rPr>
          <w:rFonts w:eastAsiaTheme="minorHAnsi" w:cstheme="minorBidi"/>
          <w:sz w:val="26"/>
          <w:szCs w:val="26"/>
        </w:rPr>
        <w:t>May 30, 2025</w:t>
      </w:r>
      <w:r w:rsidR="00062D41" w:rsidRPr="00B064F3">
        <w:rPr>
          <w:rFonts w:eastAsiaTheme="minorHAnsi" w:cstheme="minorBidi"/>
          <w:sz w:val="26"/>
          <w:szCs w:val="26"/>
        </w:rPr>
        <w:t xml:space="preserve"> </w:t>
      </w:r>
      <w:r w:rsidRPr="00B064F3">
        <w:rPr>
          <w:rFonts w:eastAsiaTheme="minorHAnsi" w:cstheme="minorBidi"/>
          <w:sz w:val="26"/>
          <w:szCs w:val="26"/>
        </w:rPr>
        <w:t>at</w:t>
      </w:r>
      <w:r w:rsidRPr="00EF0044">
        <w:rPr>
          <w:rFonts w:eastAsiaTheme="minorHAnsi" w:cstheme="minorBidi"/>
          <w:sz w:val="26"/>
          <w:szCs w:val="26"/>
        </w:rPr>
        <w:t xml:space="preserve"> 2:00</w:t>
      </w:r>
      <w:r w:rsidR="00B109F3" w:rsidRPr="00EF0044">
        <w:rPr>
          <w:rFonts w:eastAsiaTheme="minorHAnsi" w:cstheme="minorBidi"/>
          <w:sz w:val="26"/>
          <w:szCs w:val="26"/>
        </w:rPr>
        <w:t>:00</w:t>
      </w:r>
      <w:r w:rsidRPr="00EF0044">
        <w:rPr>
          <w:rFonts w:eastAsiaTheme="minorHAnsi" w:cstheme="minorBidi"/>
          <w:sz w:val="26"/>
          <w:szCs w:val="26"/>
        </w:rPr>
        <w:t xml:space="preserve"> p.m. (Local Time)</w:t>
      </w:r>
    </w:p>
    <w:p w14:paraId="07B8307D" w14:textId="4028DA9E" w:rsidR="00434360" w:rsidRDefault="00434360" w:rsidP="00334030">
      <w:pPr>
        <w:pStyle w:val="BodyText"/>
        <w:rPr>
          <w:rFonts w:eastAsiaTheme="minorHAnsi" w:cstheme="minorBidi"/>
        </w:rPr>
      </w:pPr>
    </w:p>
    <w:p w14:paraId="7A57A381" w14:textId="0F289057" w:rsidR="00434360" w:rsidRDefault="00434360" w:rsidP="00334030">
      <w:pPr>
        <w:pStyle w:val="BodyText"/>
        <w:rPr>
          <w:rFonts w:eastAsiaTheme="minorHAnsi" w:cstheme="minorBidi"/>
        </w:rPr>
      </w:pPr>
    </w:p>
    <w:p w14:paraId="2236127A" w14:textId="77777777" w:rsidR="00434360" w:rsidRDefault="00434360" w:rsidP="00334030">
      <w:pPr>
        <w:pStyle w:val="BodyText"/>
        <w:rPr>
          <w:rFonts w:eastAsiaTheme="minorHAnsi" w:cstheme="minorBidi"/>
        </w:rPr>
      </w:pPr>
    </w:p>
    <w:p w14:paraId="50B3008E" w14:textId="77777777" w:rsidR="00334030" w:rsidRDefault="00334030" w:rsidP="00334030">
      <w:pPr>
        <w:rPr>
          <w:rFonts w:eastAsiaTheme="minorHAnsi"/>
        </w:rPr>
      </w:pPr>
      <w:r>
        <w:rPr>
          <w:rFonts w:eastAsiaTheme="minorHAnsi"/>
        </w:rPr>
        <w:t>V180801BSF</w:t>
      </w:r>
    </w:p>
    <w:p w14:paraId="7E293700" w14:textId="77777777" w:rsidR="00334030" w:rsidRPr="00E12976" w:rsidRDefault="00334030" w:rsidP="00334030">
      <w:pPr>
        <w:pStyle w:val="BodyText"/>
        <w:spacing w:after="300"/>
        <w:jc w:val="center"/>
        <w:rPr>
          <w:rFonts w:eastAsiaTheme="minorHAnsi" w:cstheme="minorBidi"/>
        </w:rPr>
      </w:pPr>
    </w:p>
    <w:p w14:paraId="0E2FFF07" w14:textId="77777777" w:rsidR="00512FDE" w:rsidRPr="00E12976" w:rsidRDefault="00512FDE" w:rsidP="00512FDE">
      <w:pPr>
        <w:pStyle w:val="BodyText"/>
        <w:rPr>
          <w:rFonts w:eastAsiaTheme="minorHAnsi" w:cstheme="minorBidi"/>
        </w:rPr>
        <w:sectPr w:rsidR="00512FDE" w:rsidRPr="00E12976" w:rsidSect="00090943">
          <w:headerReference w:type="default" r:id="rId13"/>
          <w:footerReference w:type="default" r:id="rId14"/>
          <w:headerReference w:type="first" r:id="rId15"/>
          <w:pgSz w:w="12240" w:h="15840" w:code="1"/>
          <w:pgMar w:top="1440" w:right="1440" w:bottom="1440" w:left="1440" w:header="864" w:footer="576" w:gutter="0"/>
          <w:cols w:space="720"/>
          <w:titlePg/>
          <w:docGrid w:linePitch="360"/>
        </w:sectPr>
      </w:pPr>
    </w:p>
    <w:bookmarkStart w:id="3" w:name="mpTableOfContents"/>
    <w:p w14:paraId="6257651D" w14:textId="08E9F789" w:rsidR="00A36410" w:rsidRDefault="00A36410" w:rsidP="00B064F3">
      <w:pPr>
        <w:pStyle w:val="TOC1"/>
        <w:rPr>
          <w:rFonts w:asciiTheme="minorHAnsi" w:eastAsiaTheme="minorEastAsia" w:hAnsiTheme="minorHAnsi" w:cstheme="minorBidi"/>
          <w:noProof/>
          <w:sz w:val="22"/>
          <w:lang w:val="en-CA" w:eastAsia="en-CA"/>
        </w:rPr>
      </w:pPr>
      <w:r>
        <w:rPr>
          <w:rFonts w:eastAsiaTheme="minorHAnsi"/>
        </w:rPr>
        <w:lastRenderedPageBreak/>
        <w:fldChar w:fldCharType="begin"/>
      </w:r>
      <w:r>
        <w:rPr>
          <w:rFonts w:eastAsiaTheme="minorHAnsi"/>
        </w:rPr>
        <w:instrText xml:space="preserve"> TOC \h \z \t "Heading 1,1,Heading 2,2,Article1_2,2,Article1_1,1" </w:instrText>
      </w:r>
      <w:r>
        <w:rPr>
          <w:rFonts w:eastAsiaTheme="minorHAnsi"/>
        </w:rPr>
        <w:fldChar w:fldCharType="separate"/>
      </w:r>
      <w:hyperlink w:anchor="_Toc522870731" w:history="1">
        <w:r w:rsidRPr="0034515B">
          <w:rPr>
            <w:rStyle w:val="Hyperlink"/>
            <w:rFonts w:eastAsiaTheme="minorHAnsi" w:cs="Arial"/>
            <w:noProof/>
          </w:rPr>
          <w:t>Section 1</w:t>
        </w:r>
        <w:r w:rsidRPr="0034515B">
          <w:rPr>
            <w:rStyle w:val="Hyperlink"/>
            <w:rFonts w:eastAsiaTheme="minorHAnsi"/>
            <w:noProof/>
          </w:rPr>
          <w:t xml:space="preserve"> - INTRODUCTION</w:t>
        </w:r>
        <w:r>
          <w:rPr>
            <w:noProof/>
            <w:webHidden/>
          </w:rPr>
          <w:tab/>
        </w:r>
        <w:r>
          <w:rPr>
            <w:noProof/>
            <w:webHidden/>
          </w:rPr>
          <w:fldChar w:fldCharType="begin"/>
        </w:r>
        <w:r>
          <w:rPr>
            <w:noProof/>
            <w:webHidden/>
          </w:rPr>
          <w:instrText xml:space="preserve"> PAGEREF _Toc522870731 \h </w:instrText>
        </w:r>
        <w:r>
          <w:rPr>
            <w:noProof/>
            <w:webHidden/>
          </w:rPr>
        </w:r>
        <w:r>
          <w:rPr>
            <w:noProof/>
            <w:webHidden/>
          </w:rPr>
          <w:fldChar w:fldCharType="separate"/>
        </w:r>
        <w:r w:rsidR="007613DD">
          <w:rPr>
            <w:noProof/>
            <w:webHidden/>
          </w:rPr>
          <w:t>4</w:t>
        </w:r>
        <w:r>
          <w:rPr>
            <w:noProof/>
            <w:webHidden/>
          </w:rPr>
          <w:fldChar w:fldCharType="end"/>
        </w:r>
      </w:hyperlink>
    </w:p>
    <w:p w14:paraId="4DCF04DE" w14:textId="19ABF1DA" w:rsidR="00A36410" w:rsidRDefault="00A559A6" w:rsidP="00B064F3">
      <w:pPr>
        <w:pStyle w:val="TOC2"/>
        <w:rPr>
          <w:rFonts w:asciiTheme="minorHAnsi" w:eastAsiaTheme="minorEastAsia" w:hAnsiTheme="minorHAnsi" w:cstheme="minorBidi"/>
          <w:noProof/>
          <w:sz w:val="22"/>
          <w:lang w:val="en-CA" w:eastAsia="en-CA"/>
        </w:rPr>
      </w:pPr>
      <w:hyperlink w:anchor="_Toc522870732" w:history="1">
        <w:r w:rsidR="00A36410" w:rsidRPr="0034515B">
          <w:rPr>
            <w:rStyle w:val="Hyperlink"/>
            <w:rFonts w:eastAsiaTheme="minorHAnsi" w:cs="Arial"/>
            <w:noProof/>
          </w:rPr>
          <w:t>1.1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General</w:t>
        </w:r>
        <w:r w:rsidR="00A36410">
          <w:rPr>
            <w:noProof/>
            <w:webHidden/>
          </w:rPr>
          <w:tab/>
        </w:r>
        <w:r w:rsidR="00A36410">
          <w:rPr>
            <w:noProof/>
            <w:webHidden/>
          </w:rPr>
          <w:fldChar w:fldCharType="begin"/>
        </w:r>
        <w:r w:rsidR="00A36410">
          <w:rPr>
            <w:noProof/>
            <w:webHidden/>
          </w:rPr>
          <w:instrText xml:space="preserve"> PAGEREF _Toc522870732 \h </w:instrText>
        </w:r>
        <w:r w:rsidR="00A36410">
          <w:rPr>
            <w:noProof/>
            <w:webHidden/>
          </w:rPr>
        </w:r>
        <w:r w:rsidR="00A36410">
          <w:rPr>
            <w:noProof/>
            <w:webHidden/>
          </w:rPr>
          <w:fldChar w:fldCharType="separate"/>
        </w:r>
        <w:r w:rsidR="007613DD">
          <w:rPr>
            <w:noProof/>
            <w:webHidden/>
          </w:rPr>
          <w:t>4</w:t>
        </w:r>
        <w:r w:rsidR="00A36410">
          <w:rPr>
            <w:noProof/>
            <w:webHidden/>
          </w:rPr>
          <w:fldChar w:fldCharType="end"/>
        </w:r>
      </w:hyperlink>
    </w:p>
    <w:p w14:paraId="19FA91BE" w14:textId="3CABBA75" w:rsidR="00A36410" w:rsidRDefault="00A559A6" w:rsidP="00B064F3">
      <w:pPr>
        <w:pStyle w:val="TOC2"/>
        <w:rPr>
          <w:rFonts w:asciiTheme="minorHAnsi" w:eastAsiaTheme="minorEastAsia" w:hAnsiTheme="minorHAnsi" w:cstheme="minorBidi"/>
          <w:noProof/>
          <w:sz w:val="22"/>
          <w:lang w:val="en-CA" w:eastAsia="en-CA"/>
        </w:rPr>
      </w:pPr>
      <w:hyperlink w:anchor="_Toc522870733" w:history="1">
        <w:r w:rsidR="00A36410" w:rsidRPr="0034515B">
          <w:rPr>
            <w:rStyle w:val="Hyperlink"/>
            <w:rFonts w:eastAsiaTheme="minorHAnsi" w:cs="Arial"/>
            <w:noProof/>
          </w:rPr>
          <w:t>1.2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The University of Toronto</w:t>
        </w:r>
        <w:r w:rsidR="00A36410">
          <w:rPr>
            <w:noProof/>
            <w:webHidden/>
          </w:rPr>
          <w:tab/>
        </w:r>
        <w:r w:rsidR="00A36410">
          <w:rPr>
            <w:noProof/>
            <w:webHidden/>
          </w:rPr>
          <w:fldChar w:fldCharType="begin"/>
        </w:r>
        <w:r w:rsidR="00A36410">
          <w:rPr>
            <w:noProof/>
            <w:webHidden/>
          </w:rPr>
          <w:instrText xml:space="preserve"> PAGEREF _Toc522870733 \h </w:instrText>
        </w:r>
        <w:r w:rsidR="00A36410">
          <w:rPr>
            <w:noProof/>
            <w:webHidden/>
          </w:rPr>
        </w:r>
        <w:r w:rsidR="00A36410">
          <w:rPr>
            <w:noProof/>
            <w:webHidden/>
          </w:rPr>
          <w:fldChar w:fldCharType="separate"/>
        </w:r>
        <w:r w:rsidR="007613DD">
          <w:rPr>
            <w:noProof/>
            <w:webHidden/>
          </w:rPr>
          <w:t>4</w:t>
        </w:r>
        <w:r w:rsidR="00A36410">
          <w:rPr>
            <w:noProof/>
            <w:webHidden/>
          </w:rPr>
          <w:fldChar w:fldCharType="end"/>
        </w:r>
      </w:hyperlink>
    </w:p>
    <w:p w14:paraId="3CB5D860" w14:textId="04EF3E94" w:rsidR="00A36410" w:rsidRDefault="00A559A6" w:rsidP="00B064F3">
      <w:pPr>
        <w:pStyle w:val="TOC2"/>
        <w:rPr>
          <w:rFonts w:asciiTheme="minorHAnsi" w:eastAsiaTheme="minorEastAsia" w:hAnsiTheme="minorHAnsi" w:cstheme="minorBidi"/>
          <w:noProof/>
          <w:sz w:val="22"/>
          <w:lang w:val="en-CA" w:eastAsia="en-CA"/>
        </w:rPr>
      </w:pPr>
      <w:hyperlink w:anchor="_Toc522870734" w:history="1">
        <w:r w:rsidR="00A36410" w:rsidRPr="0034515B">
          <w:rPr>
            <w:rStyle w:val="Hyperlink"/>
            <w:rFonts w:eastAsiaTheme="minorHAnsi" w:cs="Arial"/>
            <w:noProof/>
          </w:rPr>
          <w:t>1.3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Contact Person</w:t>
        </w:r>
        <w:r w:rsidR="00A36410">
          <w:rPr>
            <w:noProof/>
            <w:webHidden/>
          </w:rPr>
          <w:tab/>
        </w:r>
        <w:r w:rsidR="00A36410">
          <w:rPr>
            <w:noProof/>
            <w:webHidden/>
          </w:rPr>
          <w:fldChar w:fldCharType="begin"/>
        </w:r>
        <w:r w:rsidR="00A36410">
          <w:rPr>
            <w:noProof/>
            <w:webHidden/>
          </w:rPr>
          <w:instrText xml:space="preserve"> PAGEREF _Toc522870734 \h </w:instrText>
        </w:r>
        <w:r w:rsidR="00A36410">
          <w:rPr>
            <w:noProof/>
            <w:webHidden/>
          </w:rPr>
        </w:r>
        <w:r w:rsidR="00A36410">
          <w:rPr>
            <w:noProof/>
            <w:webHidden/>
          </w:rPr>
          <w:fldChar w:fldCharType="separate"/>
        </w:r>
        <w:r w:rsidR="007613DD">
          <w:rPr>
            <w:noProof/>
            <w:webHidden/>
          </w:rPr>
          <w:t>4</w:t>
        </w:r>
        <w:r w:rsidR="00A36410">
          <w:rPr>
            <w:noProof/>
            <w:webHidden/>
          </w:rPr>
          <w:fldChar w:fldCharType="end"/>
        </w:r>
      </w:hyperlink>
    </w:p>
    <w:p w14:paraId="273AB71D" w14:textId="1FAB708D" w:rsidR="00A36410" w:rsidRDefault="00A559A6" w:rsidP="00B064F3">
      <w:pPr>
        <w:pStyle w:val="TOC2"/>
        <w:rPr>
          <w:rFonts w:asciiTheme="minorHAnsi" w:eastAsiaTheme="minorEastAsia" w:hAnsiTheme="minorHAnsi" w:cstheme="minorBidi"/>
          <w:noProof/>
          <w:sz w:val="22"/>
          <w:lang w:val="en-CA" w:eastAsia="en-CA"/>
        </w:rPr>
      </w:pPr>
      <w:hyperlink w:anchor="_Toc522870735" w:history="1">
        <w:r w:rsidR="00A36410" w:rsidRPr="0034515B">
          <w:rPr>
            <w:rStyle w:val="Hyperlink"/>
            <w:rFonts w:eastAsiaTheme="minorHAnsi" w:cs="Arial"/>
            <w:noProof/>
          </w:rPr>
          <w:t>1.4</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Conflict of Interest</w:t>
        </w:r>
        <w:r w:rsidR="00A36410">
          <w:rPr>
            <w:noProof/>
            <w:webHidden/>
          </w:rPr>
          <w:tab/>
        </w:r>
        <w:r w:rsidR="00A36410">
          <w:rPr>
            <w:noProof/>
            <w:webHidden/>
          </w:rPr>
          <w:fldChar w:fldCharType="begin"/>
        </w:r>
        <w:r w:rsidR="00A36410">
          <w:rPr>
            <w:noProof/>
            <w:webHidden/>
          </w:rPr>
          <w:instrText xml:space="preserve"> PAGEREF _Toc522870735 \h </w:instrText>
        </w:r>
        <w:r w:rsidR="00A36410">
          <w:rPr>
            <w:noProof/>
            <w:webHidden/>
          </w:rPr>
        </w:r>
        <w:r w:rsidR="00A36410">
          <w:rPr>
            <w:noProof/>
            <w:webHidden/>
          </w:rPr>
          <w:fldChar w:fldCharType="separate"/>
        </w:r>
        <w:r w:rsidR="007613DD">
          <w:rPr>
            <w:noProof/>
            <w:webHidden/>
          </w:rPr>
          <w:t>4</w:t>
        </w:r>
        <w:r w:rsidR="00A36410">
          <w:rPr>
            <w:noProof/>
            <w:webHidden/>
          </w:rPr>
          <w:fldChar w:fldCharType="end"/>
        </w:r>
      </w:hyperlink>
    </w:p>
    <w:p w14:paraId="128F9E04" w14:textId="50CF9D61" w:rsidR="00A36410" w:rsidRDefault="00A559A6" w:rsidP="00B064F3">
      <w:pPr>
        <w:pStyle w:val="TOC2"/>
        <w:rPr>
          <w:rFonts w:asciiTheme="minorHAnsi" w:eastAsiaTheme="minorEastAsia" w:hAnsiTheme="minorHAnsi" w:cstheme="minorBidi"/>
          <w:noProof/>
          <w:sz w:val="22"/>
          <w:lang w:val="en-CA" w:eastAsia="en-CA"/>
        </w:rPr>
      </w:pPr>
      <w:hyperlink w:anchor="_Toc522870736" w:history="1">
        <w:r w:rsidR="00A36410" w:rsidRPr="0034515B">
          <w:rPr>
            <w:rStyle w:val="Hyperlink"/>
            <w:rFonts w:eastAsiaTheme="minorHAnsi" w:cs="Arial"/>
            <w:noProof/>
          </w:rPr>
          <w:t>1.5</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University Policies</w:t>
        </w:r>
        <w:r w:rsidR="00A36410">
          <w:rPr>
            <w:noProof/>
            <w:webHidden/>
          </w:rPr>
          <w:tab/>
        </w:r>
        <w:r w:rsidR="00A36410">
          <w:rPr>
            <w:noProof/>
            <w:webHidden/>
          </w:rPr>
          <w:fldChar w:fldCharType="begin"/>
        </w:r>
        <w:r w:rsidR="00A36410">
          <w:rPr>
            <w:noProof/>
            <w:webHidden/>
          </w:rPr>
          <w:instrText xml:space="preserve"> PAGEREF _Toc522870736 \h </w:instrText>
        </w:r>
        <w:r w:rsidR="00A36410">
          <w:rPr>
            <w:noProof/>
            <w:webHidden/>
          </w:rPr>
        </w:r>
        <w:r w:rsidR="00A36410">
          <w:rPr>
            <w:noProof/>
            <w:webHidden/>
          </w:rPr>
          <w:fldChar w:fldCharType="separate"/>
        </w:r>
        <w:r w:rsidR="007613DD">
          <w:rPr>
            <w:noProof/>
            <w:webHidden/>
          </w:rPr>
          <w:t>6</w:t>
        </w:r>
        <w:r w:rsidR="00A36410">
          <w:rPr>
            <w:noProof/>
            <w:webHidden/>
          </w:rPr>
          <w:fldChar w:fldCharType="end"/>
        </w:r>
      </w:hyperlink>
    </w:p>
    <w:p w14:paraId="2AADC80F" w14:textId="0B4FF014" w:rsidR="00A36410" w:rsidRDefault="00A559A6" w:rsidP="00B064F3">
      <w:pPr>
        <w:pStyle w:val="TOC2"/>
        <w:rPr>
          <w:rFonts w:asciiTheme="minorHAnsi" w:eastAsiaTheme="minorEastAsia" w:hAnsiTheme="minorHAnsi" w:cstheme="minorBidi"/>
          <w:noProof/>
          <w:sz w:val="22"/>
          <w:lang w:val="en-CA" w:eastAsia="en-CA"/>
        </w:rPr>
      </w:pPr>
      <w:hyperlink w:anchor="_Toc522870737" w:history="1">
        <w:r w:rsidR="00A36410" w:rsidRPr="0034515B">
          <w:rPr>
            <w:rStyle w:val="Hyperlink"/>
            <w:rFonts w:cs="Arial"/>
            <w:noProof/>
          </w:rPr>
          <w:t>1.6</w:t>
        </w:r>
        <w:r w:rsidR="00A36410">
          <w:rPr>
            <w:rFonts w:asciiTheme="minorHAnsi" w:eastAsiaTheme="minorEastAsia" w:hAnsiTheme="minorHAnsi" w:cstheme="minorBidi"/>
            <w:noProof/>
            <w:sz w:val="22"/>
            <w:lang w:val="en-CA" w:eastAsia="en-CA"/>
          </w:rPr>
          <w:tab/>
        </w:r>
        <w:r w:rsidR="00A36410" w:rsidRPr="0034515B">
          <w:rPr>
            <w:rStyle w:val="Hyperlink"/>
            <w:noProof/>
          </w:rPr>
          <w:t>Research Environment</w:t>
        </w:r>
        <w:r w:rsidR="00A36410">
          <w:rPr>
            <w:noProof/>
            <w:webHidden/>
          </w:rPr>
          <w:tab/>
        </w:r>
        <w:r w:rsidR="00A36410">
          <w:rPr>
            <w:noProof/>
            <w:webHidden/>
          </w:rPr>
          <w:fldChar w:fldCharType="begin"/>
        </w:r>
        <w:r w:rsidR="00A36410">
          <w:rPr>
            <w:noProof/>
            <w:webHidden/>
          </w:rPr>
          <w:instrText xml:space="preserve"> PAGEREF _Toc522870737 \h </w:instrText>
        </w:r>
        <w:r w:rsidR="00A36410">
          <w:rPr>
            <w:noProof/>
            <w:webHidden/>
          </w:rPr>
        </w:r>
        <w:r w:rsidR="00A36410">
          <w:rPr>
            <w:noProof/>
            <w:webHidden/>
          </w:rPr>
          <w:fldChar w:fldCharType="separate"/>
        </w:r>
        <w:r w:rsidR="007613DD">
          <w:rPr>
            <w:noProof/>
            <w:webHidden/>
          </w:rPr>
          <w:t>7</w:t>
        </w:r>
        <w:r w:rsidR="00A36410">
          <w:rPr>
            <w:noProof/>
            <w:webHidden/>
          </w:rPr>
          <w:fldChar w:fldCharType="end"/>
        </w:r>
      </w:hyperlink>
    </w:p>
    <w:p w14:paraId="67E0C1A9" w14:textId="161F5684" w:rsidR="00A36410" w:rsidRDefault="00A559A6" w:rsidP="00B064F3">
      <w:pPr>
        <w:pStyle w:val="TOC1"/>
        <w:rPr>
          <w:rFonts w:asciiTheme="minorHAnsi" w:eastAsiaTheme="minorEastAsia" w:hAnsiTheme="minorHAnsi" w:cstheme="minorBidi"/>
          <w:noProof/>
          <w:sz w:val="22"/>
          <w:lang w:val="en-CA" w:eastAsia="en-CA"/>
        </w:rPr>
      </w:pPr>
      <w:hyperlink w:anchor="_Toc522870738" w:history="1">
        <w:r w:rsidR="00A36410" w:rsidRPr="0034515B">
          <w:rPr>
            <w:rStyle w:val="Hyperlink"/>
            <w:rFonts w:eastAsiaTheme="minorHAnsi" w:cs="Arial"/>
            <w:noProof/>
          </w:rPr>
          <w:t>Section 2</w:t>
        </w:r>
        <w:r w:rsidR="00A36410" w:rsidRPr="0034515B">
          <w:rPr>
            <w:rStyle w:val="Hyperlink"/>
            <w:rFonts w:eastAsiaTheme="minorHAnsi"/>
            <w:noProof/>
          </w:rPr>
          <w:t xml:space="preserve"> - THE RFP DOCUMENTS</w:t>
        </w:r>
        <w:r w:rsidR="00A36410">
          <w:rPr>
            <w:noProof/>
            <w:webHidden/>
          </w:rPr>
          <w:tab/>
        </w:r>
        <w:r w:rsidR="00A36410">
          <w:rPr>
            <w:noProof/>
            <w:webHidden/>
          </w:rPr>
          <w:fldChar w:fldCharType="begin"/>
        </w:r>
        <w:r w:rsidR="00A36410">
          <w:rPr>
            <w:noProof/>
            <w:webHidden/>
          </w:rPr>
          <w:instrText xml:space="preserve"> PAGEREF _Toc522870738 \h </w:instrText>
        </w:r>
        <w:r w:rsidR="00A36410">
          <w:rPr>
            <w:noProof/>
            <w:webHidden/>
          </w:rPr>
        </w:r>
        <w:r w:rsidR="00A36410">
          <w:rPr>
            <w:noProof/>
            <w:webHidden/>
          </w:rPr>
          <w:fldChar w:fldCharType="separate"/>
        </w:r>
        <w:r w:rsidR="007613DD">
          <w:rPr>
            <w:noProof/>
            <w:webHidden/>
          </w:rPr>
          <w:t>7</w:t>
        </w:r>
        <w:r w:rsidR="00A36410">
          <w:rPr>
            <w:noProof/>
            <w:webHidden/>
          </w:rPr>
          <w:fldChar w:fldCharType="end"/>
        </w:r>
      </w:hyperlink>
    </w:p>
    <w:p w14:paraId="347264E9" w14:textId="21CBE379" w:rsidR="00A36410" w:rsidRDefault="00A559A6" w:rsidP="00B064F3">
      <w:pPr>
        <w:pStyle w:val="TOC2"/>
        <w:rPr>
          <w:rFonts w:asciiTheme="minorHAnsi" w:eastAsiaTheme="minorEastAsia" w:hAnsiTheme="minorHAnsi" w:cstheme="minorBidi"/>
          <w:noProof/>
          <w:sz w:val="22"/>
          <w:lang w:val="en-CA" w:eastAsia="en-CA"/>
        </w:rPr>
      </w:pPr>
      <w:hyperlink w:anchor="_Toc522870739" w:history="1">
        <w:r w:rsidR="00A36410" w:rsidRPr="0034515B">
          <w:rPr>
            <w:rStyle w:val="Hyperlink"/>
            <w:rFonts w:eastAsiaTheme="minorHAnsi" w:cs="Arial"/>
            <w:noProof/>
            <w:lang w:val="fr-FR"/>
          </w:rPr>
          <w:t>2.1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lang w:val="en-CA"/>
          </w:rPr>
          <w:t>Request</w:t>
        </w:r>
        <w:r w:rsidR="00A36410" w:rsidRPr="0034515B">
          <w:rPr>
            <w:rStyle w:val="Hyperlink"/>
            <w:rFonts w:eastAsiaTheme="minorHAnsi"/>
            <w:noProof/>
            <w:lang w:val="fr-FR"/>
          </w:rPr>
          <w:t xml:space="preserve"> for Proposals Documents</w:t>
        </w:r>
        <w:r w:rsidR="00A36410">
          <w:rPr>
            <w:noProof/>
            <w:webHidden/>
          </w:rPr>
          <w:tab/>
        </w:r>
        <w:r w:rsidR="00A36410">
          <w:rPr>
            <w:noProof/>
            <w:webHidden/>
          </w:rPr>
          <w:fldChar w:fldCharType="begin"/>
        </w:r>
        <w:r w:rsidR="00A36410">
          <w:rPr>
            <w:noProof/>
            <w:webHidden/>
          </w:rPr>
          <w:instrText xml:space="preserve"> PAGEREF _Toc522870739 \h </w:instrText>
        </w:r>
        <w:r w:rsidR="00A36410">
          <w:rPr>
            <w:noProof/>
            <w:webHidden/>
          </w:rPr>
        </w:r>
        <w:r w:rsidR="00A36410">
          <w:rPr>
            <w:noProof/>
            <w:webHidden/>
          </w:rPr>
          <w:fldChar w:fldCharType="separate"/>
        </w:r>
        <w:r w:rsidR="007613DD">
          <w:rPr>
            <w:noProof/>
            <w:webHidden/>
          </w:rPr>
          <w:t>7</w:t>
        </w:r>
        <w:r w:rsidR="00A36410">
          <w:rPr>
            <w:noProof/>
            <w:webHidden/>
          </w:rPr>
          <w:fldChar w:fldCharType="end"/>
        </w:r>
      </w:hyperlink>
    </w:p>
    <w:p w14:paraId="2396036E" w14:textId="5213EDFB" w:rsidR="00A36410" w:rsidRDefault="00A559A6" w:rsidP="00B064F3">
      <w:pPr>
        <w:pStyle w:val="TOC2"/>
        <w:rPr>
          <w:rFonts w:asciiTheme="minorHAnsi" w:eastAsiaTheme="minorEastAsia" w:hAnsiTheme="minorHAnsi" w:cstheme="minorBidi"/>
          <w:noProof/>
          <w:sz w:val="22"/>
          <w:lang w:val="en-CA" w:eastAsia="en-CA"/>
        </w:rPr>
      </w:pPr>
      <w:hyperlink w:anchor="_Toc522870740" w:history="1">
        <w:r w:rsidR="00A36410" w:rsidRPr="0034515B">
          <w:rPr>
            <w:rStyle w:val="Hyperlink"/>
            <w:rFonts w:eastAsiaTheme="minorHAnsi" w:cs="Arial"/>
            <w:noProof/>
          </w:rPr>
          <w:t>2.2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Distribution of Documents to Proponents</w:t>
        </w:r>
        <w:r w:rsidR="00A36410">
          <w:rPr>
            <w:noProof/>
            <w:webHidden/>
          </w:rPr>
          <w:tab/>
        </w:r>
        <w:r w:rsidR="00A36410">
          <w:rPr>
            <w:noProof/>
            <w:webHidden/>
          </w:rPr>
          <w:fldChar w:fldCharType="begin"/>
        </w:r>
        <w:r w:rsidR="00A36410">
          <w:rPr>
            <w:noProof/>
            <w:webHidden/>
          </w:rPr>
          <w:instrText xml:space="preserve"> PAGEREF _Toc522870740 \h </w:instrText>
        </w:r>
        <w:r w:rsidR="00A36410">
          <w:rPr>
            <w:noProof/>
            <w:webHidden/>
          </w:rPr>
        </w:r>
        <w:r w:rsidR="00A36410">
          <w:rPr>
            <w:noProof/>
            <w:webHidden/>
          </w:rPr>
          <w:fldChar w:fldCharType="separate"/>
        </w:r>
        <w:r w:rsidR="007613DD">
          <w:rPr>
            <w:noProof/>
            <w:webHidden/>
          </w:rPr>
          <w:t>7</w:t>
        </w:r>
        <w:r w:rsidR="00A36410">
          <w:rPr>
            <w:noProof/>
            <w:webHidden/>
          </w:rPr>
          <w:fldChar w:fldCharType="end"/>
        </w:r>
      </w:hyperlink>
    </w:p>
    <w:p w14:paraId="4D0E630F" w14:textId="354A531D" w:rsidR="00A36410" w:rsidRDefault="00A559A6" w:rsidP="00B064F3">
      <w:pPr>
        <w:pStyle w:val="TOC2"/>
        <w:rPr>
          <w:rFonts w:asciiTheme="minorHAnsi" w:eastAsiaTheme="minorEastAsia" w:hAnsiTheme="minorHAnsi" w:cstheme="minorBidi"/>
          <w:noProof/>
          <w:sz w:val="22"/>
          <w:lang w:val="en-CA" w:eastAsia="en-CA"/>
        </w:rPr>
      </w:pPr>
      <w:hyperlink w:anchor="_Toc522870741" w:history="1">
        <w:r w:rsidR="00A36410" w:rsidRPr="0034515B">
          <w:rPr>
            <w:rStyle w:val="Hyperlink"/>
            <w:rFonts w:eastAsiaTheme="minorHAnsi" w:cs="Arial"/>
            <w:noProof/>
          </w:rPr>
          <w:t>2.3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MERX</w:t>
        </w:r>
        <w:r w:rsidR="00A36410">
          <w:rPr>
            <w:noProof/>
            <w:webHidden/>
          </w:rPr>
          <w:tab/>
        </w:r>
        <w:r w:rsidR="00A36410">
          <w:rPr>
            <w:noProof/>
            <w:webHidden/>
          </w:rPr>
          <w:fldChar w:fldCharType="begin"/>
        </w:r>
        <w:r w:rsidR="00A36410">
          <w:rPr>
            <w:noProof/>
            <w:webHidden/>
          </w:rPr>
          <w:instrText xml:space="preserve"> PAGEREF _Toc522870741 \h </w:instrText>
        </w:r>
        <w:r w:rsidR="00A36410">
          <w:rPr>
            <w:noProof/>
            <w:webHidden/>
          </w:rPr>
        </w:r>
        <w:r w:rsidR="00A36410">
          <w:rPr>
            <w:noProof/>
            <w:webHidden/>
          </w:rPr>
          <w:fldChar w:fldCharType="separate"/>
        </w:r>
        <w:r w:rsidR="007613DD">
          <w:rPr>
            <w:noProof/>
            <w:webHidden/>
          </w:rPr>
          <w:t>8</w:t>
        </w:r>
        <w:r w:rsidR="00A36410">
          <w:rPr>
            <w:noProof/>
            <w:webHidden/>
          </w:rPr>
          <w:fldChar w:fldCharType="end"/>
        </w:r>
      </w:hyperlink>
    </w:p>
    <w:p w14:paraId="3BFB16F5" w14:textId="219FFFE3" w:rsidR="00A36410" w:rsidRDefault="00A559A6" w:rsidP="00B064F3">
      <w:pPr>
        <w:pStyle w:val="TOC2"/>
        <w:rPr>
          <w:rFonts w:asciiTheme="minorHAnsi" w:eastAsiaTheme="minorEastAsia" w:hAnsiTheme="minorHAnsi" w:cstheme="minorBidi"/>
          <w:noProof/>
          <w:sz w:val="22"/>
          <w:lang w:val="en-CA" w:eastAsia="en-CA"/>
        </w:rPr>
      </w:pPr>
      <w:hyperlink w:anchor="_Toc522870742" w:history="1">
        <w:r w:rsidR="00A36410" w:rsidRPr="0034515B">
          <w:rPr>
            <w:rStyle w:val="Hyperlink"/>
            <w:rFonts w:eastAsiaTheme="minorHAnsi" w:cs="Arial"/>
            <w:noProof/>
          </w:rPr>
          <w:t>2.4</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Proponent Investigations</w:t>
        </w:r>
        <w:r w:rsidR="00A36410">
          <w:rPr>
            <w:noProof/>
            <w:webHidden/>
          </w:rPr>
          <w:tab/>
        </w:r>
        <w:r w:rsidR="00A36410">
          <w:rPr>
            <w:noProof/>
            <w:webHidden/>
          </w:rPr>
          <w:fldChar w:fldCharType="begin"/>
        </w:r>
        <w:r w:rsidR="00A36410">
          <w:rPr>
            <w:noProof/>
            <w:webHidden/>
          </w:rPr>
          <w:instrText xml:space="preserve"> PAGEREF _Toc522870742 \h </w:instrText>
        </w:r>
        <w:r w:rsidR="00A36410">
          <w:rPr>
            <w:noProof/>
            <w:webHidden/>
          </w:rPr>
        </w:r>
        <w:r w:rsidR="00A36410">
          <w:rPr>
            <w:noProof/>
            <w:webHidden/>
          </w:rPr>
          <w:fldChar w:fldCharType="separate"/>
        </w:r>
        <w:r w:rsidR="007613DD">
          <w:rPr>
            <w:noProof/>
            <w:webHidden/>
          </w:rPr>
          <w:t>8</w:t>
        </w:r>
        <w:r w:rsidR="00A36410">
          <w:rPr>
            <w:noProof/>
            <w:webHidden/>
          </w:rPr>
          <w:fldChar w:fldCharType="end"/>
        </w:r>
      </w:hyperlink>
    </w:p>
    <w:p w14:paraId="2AAC8D0C" w14:textId="5B34D437" w:rsidR="00A36410" w:rsidRDefault="00A559A6" w:rsidP="00B064F3">
      <w:pPr>
        <w:pStyle w:val="TOC1"/>
        <w:rPr>
          <w:rFonts w:asciiTheme="minorHAnsi" w:eastAsiaTheme="minorEastAsia" w:hAnsiTheme="minorHAnsi" w:cstheme="minorBidi"/>
          <w:noProof/>
          <w:sz w:val="22"/>
          <w:lang w:val="en-CA" w:eastAsia="en-CA"/>
        </w:rPr>
      </w:pPr>
      <w:hyperlink w:anchor="_Toc522870743" w:history="1">
        <w:r w:rsidR="00A36410" w:rsidRPr="0034515B">
          <w:rPr>
            <w:rStyle w:val="Hyperlink"/>
            <w:rFonts w:eastAsiaTheme="minorHAnsi" w:cs="Arial"/>
            <w:noProof/>
          </w:rPr>
          <w:t>Section 3</w:t>
        </w:r>
        <w:r w:rsidR="00A36410" w:rsidRPr="0034515B">
          <w:rPr>
            <w:rStyle w:val="Hyperlink"/>
            <w:rFonts w:eastAsiaTheme="minorHAnsi"/>
            <w:noProof/>
          </w:rPr>
          <w:t xml:space="preserve"> - THE RFP PROCESS</w:t>
        </w:r>
        <w:r w:rsidR="00A36410">
          <w:rPr>
            <w:noProof/>
            <w:webHidden/>
          </w:rPr>
          <w:tab/>
        </w:r>
        <w:r w:rsidR="00A36410">
          <w:rPr>
            <w:noProof/>
            <w:webHidden/>
          </w:rPr>
          <w:fldChar w:fldCharType="begin"/>
        </w:r>
        <w:r w:rsidR="00A36410">
          <w:rPr>
            <w:noProof/>
            <w:webHidden/>
          </w:rPr>
          <w:instrText xml:space="preserve"> PAGEREF _Toc522870743 \h </w:instrText>
        </w:r>
        <w:r w:rsidR="00A36410">
          <w:rPr>
            <w:noProof/>
            <w:webHidden/>
          </w:rPr>
        </w:r>
        <w:r w:rsidR="00A36410">
          <w:rPr>
            <w:noProof/>
            <w:webHidden/>
          </w:rPr>
          <w:fldChar w:fldCharType="separate"/>
        </w:r>
        <w:r w:rsidR="007613DD">
          <w:rPr>
            <w:noProof/>
            <w:webHidden/>
          </w:rPr>
          <w:t>8</w:t>
        </w:r>
        <w:r w:rsidR="00A36410">
          <w:rPr>
            <w:noProof/>
            <w:webHidden/>
          </w:rPr>
          <w:fldChar w:fldCharType="end"/>
        </w:r>
      </w:hyperlink>
    </w:p>
    <w:p w14:paraId="38ABC93F" w14:textId="07BC8147" w:rsidR="00A36410" w:rsidRDefault="00A559A6" w:rsidP="00B064F3">
      <w:pPr>
        <w:pStyle w:val="TOC2"/>
        <w:rPr>
          <w:rFonts w:asciiTheme="minorHAnsi" w:eastAsiaTheme="minorEastAsia" w:hAnsiTheme="minorHAnsi" w:cstheme="minorBidi"/>
          <w:noProof/>
          <w:sz w:val="22"/>
          <w:lang w:val="en-CA" w:eastAsia="en-CA"/>
        </w:rPr>
      </w:pPr>
      <w:hyperlink w:anchor="_Toc522870744" w:history="1">
        <w:r w:rsidR="00A36410" w:rsidRPr="0034515B">
          <w:rPr>
            <w:rStyle w:val="Hyperlink"/>
            <w:rFonts w:eastAsiaTheme="minorHAnsi" w:cs="Arial"/>
            <w:noProof/>
          </w:rPr>
          <w:t>3.1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RFP Process Timetable</w:t>
        </w:r>
        <w:r w:rsidR="00A36410">
          <w:rPr>
            <w:noProof/>
            <w:webHidden/>
          </w:rPr>
          <w:tab/>
        </w:r>
        <w:r w:rsidR="00A36410">
          <w:rPr>
            <w:noProof/>
            <w:webHidden/>
          </w:rPr>
          <w:fldChar w:fldCharType="begin"/>
        </w:r>
        <w:r w:rsidR="00A36410">
          <w:rPr>
            <w:noProof/>
            <w:webHidden/>
          </w:rPr>
          <w:instrText xml:space="preserve"> PAGEREF _Toc522870744 \h </w:instrText>
        </w:r>
        <w:r w:rsidR="00A36410">
          <w:rPr>
            <w:noProof/>
            <w:webHidden/>
          </w:rPr>
        </w:r>
        <w:r w:rsidR="00A36410">
          <w:rPr>
            <w:noProof/>
            <w:webHidden/>
          </w:rPr>
          <w:fldChar w:fldCharType="separate"/>
        </w:r>
        <w:r w:rsidR="007613DD">
          <w:rPr>
            <w:noProof/>
            <w:webHidden/>
          </w:rPr>
          <w:t>8</w:t>
        </w:r>
        <w:r w:rsidR="00A36410">
          <w:rPr>
            <w:noProof/>
            <w:webHidden/>
          </w:rPr>
          <w:fldChar w:fldCharType="end"/>
        </w:r>
      </w:hyperlink>
    </w:p>
    <w:p w14:paraId="31543F18" w14:textId="0EB2A780" w:rsidR="00A36410" w:rsidRDefault="00A559A6" w:rsidP="00B064F3">
      <w:pPr>
        <w:pStyle w:val="TOC2"/>
        <w:rPr>
          <w:rFonts w:asciiTheme="minorHAnsi" w:eastAsiaTheme="minorEastAsia" w:hAnsiTheme="minorHAnsi" w:cstheme="minorBidi"/>
          <w:noProof/>
          <w:sz w:val="22"/>
          <w:lang w:val="en-CA" w:eastAsia="en-CA"/>
        </w:rPr>
      </w:pPr>
      <w:hyperlink w:anchor="_Toc522870745" w:history="1">
        <w:r w:rsidR="00A36410" w:rsidRPr="0034515B">
          <w:rPr>
            <w:rStyle w:val="Hyperlink"/>
            <w:rFonts w:eastAsiaTheme="minorHAnsi" w:cs="Arial"/>
            <w:noProof/>
          </w:rPr>
          <w:t>3.2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Questions and Requests for Clarifications or Information</w:t>
        </w:r>
        <w:r w:rsidR="00A36410">
          <w:rPr>
            <w:noProof/>
            <w:webHidden/>
          </w:rPr>
          <w:tab/>
        </w:r>
        <w:r w:rsidR="00A36410">
          <w:rPr>
            <w:noProof/>
            <w:webHidden/>
          </w:rPr>
          <w:fldChar w:fldCharType="begin"/>
        </w:r>
        <w:r w:rsidR="00A36410">
          <w:rPr>
            <w:noProof/>
            <w:webHidden/>
          </w:rPr>
          <w:instrText xml:space="preserve"> PAGEREF _Toc522870745 \h </w:instrText>
        </w:r>
        <w:r w:rsidR="00A36410">
          <w:rPr>
            <w:noProof/>
            <w:webHidden/>
          </w:rPr>
        </w:r>
        <w:r w:rsidR="00A36410">
          <w:rPr>
            <w:noProof/>
            <w:webHidden/>
          </w:rPr>
          <w:fldChar w:fldCharType="separate"/>
        </w:r>
        <w:r w:rsidR="007613DD">
          <w:rPr>
            <w:noProof/>
            <w:webHidden/>
          </w:rPr>
          <w:t>9</w:t>
        </w:r>
        <w:r w:rsidR="00A36410">
          <w:rPr>
            <w:noProof/>
            <w:webHidden/>
          </w:rPr>
          <w:fldChar w:fldCharType="end"/>
        </w:r>
      </w:hyperlink>
    </w:p>
    <w:p w14:paraId="080540F5" w14:textId="120ADF65" w:rsidR="00A36410" w:rsidRDefault="00A559A6" w:rsidP="00B064F3">
      <w:pPr>
        <w:pStyle w:val="TOC2"/>
        <w:rPr>
          <w:rFonts w:asciiTheme="minorHAnsi" w:eastAsiaTheme="minorEastAsia" w:hAnsiTheme="minorHAnsi" w:cstheme="minorBidi"/>
          <w:noProof/>
          <w:sz w:val="22"/>
          <w:lang w:val="en-CA" w:eastAsia="en-CA"/>
        </w:rPr>
      </w:pPr>
      <w:hyperlink w:anchor="_Toc522870746" w:history="1">
        <w:r w:rsidR="00A36410" w:rsidRPr="0034515B">
          <w:rPr>
            <w:rStyle w:val="Hyperlink"/>
            <w:rFonts w:eastAsiaTheme="minorHAnsi" w:cs="Arial"/>
            <w:noProof/>
          </w:rPr>
          <w:t>3.3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Notices</w:t>
        </w:r>
        <w:r w:rsidR="00A36410">
          <w:rPr>
            <w:noProof/>
            <w:webHidden/>
          </w:rPr>
          <w:tab/>
        </w:r>
        <w:r w:rsidR="00A36410">
          <w:rPr>
            <w:noProof/>
            <w:webHidden/>
          </w:rPr>
          <w:fldChar w:fldCharType="begin"/>
        </w:r>
        <w:r w:rsidR="00A36410">
          <w:rPr>
            <w:noProof/>
            <w:webHidden/>
          </w:rPr>
          <w:instrText xml:space="preserve"> PAGEREF _Toc522870746 \h </w:instrText>
        </w:r>
        <w:r w:rsidR="00A36410">
          <w:rPr>
            <w:noProof/>
            <w:webHidden/>
          </w:rPr>
        </w:r>
        <w:r w:rsidR="00A36410">
          <w:rPr>
            <w:noProof/>
            <w:webHidden/>
          </w:rPr>
          <w:fldChar w:fldCharType="separate"/>
        </w:r>
        <w:r w:rsidR="007613DD">
          <w:rPr>
            <w:noProof/>
            <w:webHidden/>
          </w:rPr>
          <w:t>10</w:t>
        </w:r>
        <w:r w:rsidR="00A36410">
          <w:rPr>
            <w:noProof/>
            <w:webHidden/>
          </w:rPr>
          <w:fldChar w:fldCharType="end"/>
        </w:r>
      </w:hyperlink>
    </w:p>
    <w:p w14:paraId="4C99A42F" w14:textId="255872B0" w:rsidR="00A36410" w:rsidRDefault="00A559A6" w:rsidP="00B064F3">
      <w:pPr>
        <w:pStyle w:val="TOC2"/>
        <w:rPr>
          <w:rFonts w:asciiTheme="minorHAnsi" w:eastAsiaTheme="minorEastAsia" w:hAnsiTheme="minorHAnsi" w:cstheme="minorBidi"/>
          <w:noProof/>
          <w:sz w:val="22"/>
          <w:lang w:val="en-CA" w:eastAsia="en-CA"/>
        </w:rPr>
      </w:pPr>
      <w:hyperlink w:anchor="_Toc522870747" w:history="1">
        <w:r w:rsidR="00A36410" w:rsidRPr="0034515B">
          <w:rPr>
            <w:rStyle w:val="Hyperlink"/>
            <w:rFonts w:eastAsiaTheme="minorHAnsi" w:cs="Arial"/>
            <w:noProof/>
          </w:rPr>
          <w:t>3.4</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Addenda/Changes to the RFP Documents</w:t>
        </w:r>
        <w:r w:rsidR="00A36410">
          <w:rPr>
            <w:noProof/>
            <w:webHidden/>
          </w:rPr>
          <w:tab/>
        </w:r>
        <w:r w:rsidR="00A36410">
          <w:rPr>
            <w:noProof/>
            <w:webHidden/>
          </w:rPr>
          <w:fldChar w:fldCharType="begin"/>
        </w:r>
        <w:r w:rsidR="00A36410">
          <w:rPr>
            <w:noProof/>
            <w:webHidden/>
          </w:rPr>
          <w:instrText xml:space="preserve"> PAGEREF _Toc522870747 \h </w:instrText>
        </w:r>
        <w:r w:rsidR="00A36410">
          <w:rPr>
            <w:noProof/>
            <w:webHidden/>
          </w:rPr>
        </w:r>
        <w:r w:rsidR="00A36410">
          <w:rPr>
            <w:noProof/>
            <w:webHidden/>
          </w:rPr>
          <w:fldChar w:fldCharType="separate"/>
        </w:r>
        <w:r w:rsidR="007613DD">
          <w:rPr>
            <w:noProof/>
            <w:webHidden/>
          </w:rPr>
          <w:t>10</w:t>
        </w:r>
        <w:r w:rsidR="00A36410">
          <w:rPr>
            <w:noProof/>
            <w:webHidden/>
          </w:rPr>
          <w:fldChar w:fldCharType="end"/>
        </w:r>
      </w:hyperlink>
    </w:p>
    <w:p w14:paraId="3D3C8D38" w14:textId="133C5E4D" w:rsidR="00A36410" w:rsidRDefault="00A559A6" w:rsidP="00B064F3">
      <w:pPr>
        <w:pStyle w:val="TOC2"/>
        <w:rPr>
          <w:rFonts w:asciiTheme="minorHAnsi" w:eastAsiaTheme="minorEastAsia" w:hAnsiTheme="minorHAnsi" w:cstheme="minorBidi"/>
          <w:noProof/>
          <w:sz w:val="22"/>
          <w:lang w:val="en-CA" w:eastAsia="en-CA"/>
        </w:rPr>
      </w:pPr>
      <w:hyperlink w:anchor="_Toc522870748" w:history="1">
        <w:r w:rsidR="00A36410" w:rsidRPr="0034515B">
          <w:rPr>
            <w:rStyle w:val="Hyperlink"/>
            <w:rFonts w:eastAsiaTheme="minorHAnsi" w:cs="Arial"/>
            <w:noProof/>
          </w:rPr>
          <w:t>3.5</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General Proponents Meeting(s)</w:t>
        </w:r>
        <w:r w:rsidR="00A36410">
          <w:rPr>
            <w:noProof/>
            <w:webHidden/>
          </w:rPr>
          <w:tab/>
        </w:r>
        <w:r w:rsidR="00A36410">
          <w:rPr>
            <w:noProof/>
            <w:webHidden/>
          </w:rPr>
          <w:fldChar w:fldCharType="begin"/>
        </w:r>
        <w:r w:rsidR="00A36410">
          <w:rPr>
            <w:noProof/>
            <w:webHidden/>
          </w:rPr>
          <w:instrText xml:space="preserve"> PAGEREF _Toc522870748 \h </w:instrText>
        </w:r>
        <w:r w:rsidR="00A36410">
          <w:rPr>
            <w:noProof/>
            <w:webHidden/>
          </w:rPr>
        </w:r>
        <w:r w:rsidR="00A36410">
          <w:rPr>
            <w:noProof/>
            <w:webHidden/>
          </w:rPr>
          <w:fldChar w:fldCharType="separate"/>
        </w:r>
        <w:r w:rsidR="007613DD">
          <w:rPr>
            <w:noProof/>
            <w:webHidden/>
          </w:rPr>
          <w:t>10</w:t>
        </w:r>
        <w:r w:rsidR="00A36410">
          <w:rPr>
            <w:noProof/>
            <w:webHidden/>
          </w:rPr>
          <w:fldChar w:fldCharType="end"/>
        </w:r>
      </w:hyperlink>
    </w:p>
    <w:p w14:paraId="570277A2" w14:textId="5136B9F6" w:rsidR="00A36410" w:rsidRDefault="00A559A6" w:rsidP="00B064F3">
      <w:pPr>
        <w:pStyle w:val="TOC2"/>
        <w:rPr>
          <w:rFonts w:asciiTheme="minorHAnsi" w:eastAsiaTheme="minorEastAsia" w:hAnsiTheme="minorHAnsi" w:cstheme="minorBidi"/>
          <w:noProof/>
          <w:sz w:val="22"/>
          <w:lang w:val="en-CA" w:eastAsia="en-CA"/>
        </w:rPr>
      </w:pPr>
      <w:hyperlink w:anchor="_Toc522870749" w:history="1">
        <w:r w:rsidR="00A36410" w:rsidRPr="0034515B">
          <w:rPr>
            <w:rStyle w:val="Hyperlink"/>
            <w:rFonts w:eastAsiaTheme="minorHAnsi" w:cs="Arial"/>
            <w:noProof/>
          </w:rPr>
          <w:t>3.6</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Prohibited Contacts</w:t>
        </w:r>
        <w:r w:rsidR="00A36410">
          <w:rPr>
            <w:noProof/>
            <w:webHidden/>
          </w:rPr>
          <w:tab/>
        </w:r>
        <w:r w:rsidR="00A36410">
          <w:rPr>
            <w:noProof/>
            <w:webHidden/>
          </w:rPr>
          <w:fldChar w:fldCharType="begin"/>
        </w:r>
        <w:r w:rsidR="00A36410">
          <w:rPr>
            <w:noProof/>
            <w:webHidden/>
          </w:rPr>
          <w:instrText xml:space="preserve"> PAGEREF _Toc522870749 \h </w:instrText>
        </w:r>
        <w:r w:rsidR="00A36410">
          <w:rPr>
            <w:noProof/>
            <w:webHidden/>
          </w:rPr>
        </w:r>
        <w:r w:rsidR="00A36410">
          <w:rPr>
            <w:noProof/>
            <w:webHidden/>
          </w:rPr>
          <w:fldChar w:fldCharType="separate"/>
        </w:r>
        <w:r w:rsidR="007613DD">
          <w:rPr>
            <w:noProof/>
            <w:webHidden/>
          </w:rPr>
          <w:t>11</w:t>
        </w:r>
        <w:r w:rsidR="00A36410">
          <w:rPr>
            <w:noProof/>
            <w:webHidden/>
          </w:rPr>
          <w:fldChar w:fldCharType="end"/>
        </w:r>
      </w:hyperlink>
    </w:p>
    <w:p w14:paraId="14B456F9" w14:textId="0AFCA259" w:rsidR="00A36410" w:rsidRDefault="00A559A6" w:rsidP="00B064F3">
      <w:pPr>
        <w:pStyle w:val="TOC2"/>
        <w:rPr>
          <w:rFonts w:asciiTheme="minorHAnsi" w:eastAsiaTheme="minorEastAsia" w:hAnsiTheme="minorHAnsi" w:cstheme="minorBidi"/>
          <w:noProof/>
          <w:sz w:val="22"/>
          <w:lang w:val="en-CA" w:eastAsia="en-CA"/>
        </w:rPr>
      </w:pPr>
      <w:hyperlink w:anchor="_Toc522870750" w:history="1">
        <w:r w:rsidR="00A36410" w:rsidRPr="0034515B">
          <w:rPr>
            <w:rStyle w:val="Hyperlink"/>
            <w:rFonts w:eastAsiaTheme="minorHAnsi" w:cs="Arial"/>
            <w:noProof/>
          </w:rPr>
          <w:t>3.7</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Ineligible Persons</w:t>
        </w:r>
        <w:r w:rsidR="00A36410">
          <w:rPr>
            <w:noProof/>
            <w:webHidden/>
          </w:rPr>
          <w:tab/>
        </w:r>
        <w:r w:rsidR="00A36410">
          <w:rPr>
            <w:noProof/>
            <w:webHidden/>
          </w:rPr>
          <w:fldChar w:fldCharType="begin"/>
        </w:r>
        <w:r w:rsidR="00A36410">
          <w:rPr>
            <w:noProof/>
            <w:webHidden/>
          </w:rPr>
          <w:instrText xml:space="preserve"> PAGEREF _Toc522870750 \h </w:instrText>
        </w:r>
        <w:r w:rsidR="00A36410">
          <w:rPr>
            <w:noProof/>
            <w:webHidden/>
          </w:rPr>
        </w:r>
        <w:r w:rsidR="00A36410">
          <w:rPr>
            <w:noProof/>
            <w:webHidden/>
          </w:rPr>
          <w:fldChar w:fldCharType="separate"/>
        </w:r>
        <w:r w:rsidR="007613DD">
          <w:rPr>
            <w:noProof/>
            <w:webHidden/>
          </w:rPr>
          <w:t>11</w:t>
        </w:r>
        <w:r w:rsidR="00A36410">
          <w:rPr>
            <w:noProof/>
            <w:webHidden/>
          </w:rPr>
          <w:fldChar w:fldCharType="end"/>
        </w:r>
      </w:hyperlink>
    </w:p>
    <w:p w14:paraId="65794F1E" w14:textId="214062A7" w:rsidR="00A36410" w:rsidRDefault="00A559A6" w:rsidP="00B064F3">
      <w:pPr>
        <w:pStyle w:val="TOC2"/>
        <w:rPr>
          <w:rFonts w:asciiTheme="minorHAnsi" w:eastAsiaTheme="minorEastAsia" w:hAnsiTheme="minorHAnsi" w:cstheme="minorBidi"/>
          <w:noProof/>
          <w:sz w:val="22"/>
          <w:lang w:val="en-CA" w:eastAsia="en-CA"/>
        </w:rPr>
      </w:pPr>
      <w:hyperlink w:anchor="_Toc522870751" w:history="1">
        <w:r w:rsidR="00A36410" w:rsidRPr="0034515B">
          <w:rPr>
            <w:rStyle w:val="Hyperlink"/>
            <w:rFonts w:eastAsiaTheme="minorHAnsi" w:cs="Arial"/>
            <w:noProof/>
          </w:rPr>
          <w:t>3.8</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Restrictions on Communications between Proponents – No Collusion</w:t>
        </w:r>
        <w:r w:rsidR="00A36410">
          <w:rPr>
            <w:noProof/>
            <w:webHidden/>
          </w:rPr>
          <w:tab/>
        </w:r>
        <w:r w:rsidR="00A36410">
          <w:rPr>
            <w:noProof/>
            <w:webHidden/>
          </w:rPr>
          <w:fldChar w:fldCharType="begin"/>
        </w:r>
        <w:r w:rsidR="00A36410">
          <w:rPr>
            <w:noProof/>
            <w:webHidden/>
          </w:rPr>
          <w:instrText xml:space="preserve"> PAGEREF _Toc522870751 \h </w:instrText>
        </w:r>
        <w:r w:rsidR="00A36410">
          <w:rPr>
            <w:noProof/>
            <w:webHidden/>
          </w:rPr>
        </w:r>
        <w:r w:rsidR="00A36410">
          <w:rPr>
            <w:noProof/>
            <w:webHidden/>
          </w:rPr>
          <w:fldChar w:fldCharType="separate"/>
        </w:r>
        <w:r w:rsidR="007613DD">
          <w:rPr>
            <w:noProof/>
            <w:webHidden/>
          </w:rPr>
          <w:t>12</w:t>
        </w:r>
        <w:r w:rsidR="00A36410">
          <w:rPr>
            <w:noProof/>
            <w:webHidden/>
          </w:rPr>
          <w:fldChar w:fldCharType="end"/>
        </w:r>
      </w:hyperlink>
    </w:p>
    <w:p w14:paraId="79DD28BB" w14:textId="3A7C5422" w:rsidR="00A36410" w:rsidRDefault="00A559A6" w:rsidP="00B064F3">
      <w:pPr>
        <w:pStyle w:val="TOC2"/>
        <w:rPr>
          <w:rFonts w:asciiTheme="minorHAnsi" w:eastAsiaTheme="minorEastAsia" w:hAnsiTheme="minorHAnsi" w:cstheme="minorBidi"/>
          <w:noProof/>
          <w:sz w:val="22"/>
          <w:lang w:val="en-CA" w:eastAsia="en-CA"/>
        </w:rPr>
      </w:pPr>
      <w:hyperlink w:anchor="_Toc522870752" w:history="1">
        <w:r w:rsidR="00A36410" w:rsidRPr="0034515B">
          <w:rPr>
            <w:rStyle w:val="Hyperlink"/>
            <w:rFonts w:eastAsiaTheme="minorHAnsi" w:cs="Arial"/>
            <w:noProof/>
          </w:rPr>
          <w:t>3.9</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Disclosure of Proposal Information</w:t>
        </w:r>
        <w:r w:rsidR="00A36410">
          <w:rPr>
            <w:noProof/>
            <w:webHidden/>
          </w:rPr>
          <w:tab/>
        </w:r>
        <w:r w:rsidR="00A36410">
          <w:rPr>
            <w:noProof/>
            <w:webHidden/>
          </w:rPr>
          <w:fldChar w:fldCharType="begin"/>
        </w:r>
        <w:r w:rsidR="00A36410">
          <w:rPr>
            <w:noProof/>
            <w:webHidden/>
          </w:rPr>
          <w:instrText xml:space="preserve"> PAGEREF _Toc522870752 \h </w:instrText>
        </w:r>
        <w:r w:rsidR="00A36410">
          <w:rPr>
            <w:noProof/>
            <w:webHidden/>
          </w:rPr>
        </w:r>
        <w:r w:rsidR="00A36410">
          <w:rPr>
            <w:noProof/>
            <w:webHidden/>
          </w:rPr>
          <w:fldChar w:fldCharType="separate"/>
        </w:r>
        <w:r w:rsidR="007613DD">
          <w:rPr>
            <w:noProof/>
            <w:webHidden/>
          </w:rPr>
          <w:t>12</w:t>
        </w:r>
        <w:r w:rsidR="00A36410">
          <w:rPr>
            <w:noProof/>
            <w:webHidden/>
          </w:rPr>
          <w:fldChar w:fldCharType="end"/>
        </w:r>
      </w:hyperlink>
    </w:p>
    <w:p w14:paraId="34709149" w14:textId="2DC89B50" w:rsidR="00A36410" w:rsidRDefault="00A559A6" w:rsidP="00B064F3">
      <w:pPr>
        <w:pStyle w:val="TOC2"/>
        <w:rPr>
          <w:rFonts w:asciiTheme="minorHAnsi" w:eastAsiaTheme="minorEastAsia" w:hAnsiTheme="minorHAnsi" w:cstheme="minorBidi"/>
          <w:noProof/>
          <w:sz w:val="22"/>
          <w:lang w:val="en-CA" w:eastAsia="en-CA"/>
        </w:rPr>
      </w:pPr>
      <w:hyperlink w:anchor="_Toc522870753" w:history="1">
        <w:r w:rsidR="00A36410" w:rsidRPr="0034515B">
          <w:rPr>
            <w:rStyle w:val="Hyperlink"/>
            <w:rFonts w:eastAsiaTheme="minorHAnsi" w:cs="Arial"/>
            <w:noProof/>
          </w:rPr>
          <w:t>3.10</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Confidential Information</w:t>
        </w:r>
        <w:r w:rsidR="00A36410">
          <w:rPr>
            <w:noProof/>
            <w:webHidden/>
          </w:rPr>
          <w:tab/>
        </w:r>
        <w:r w:rsidR="00A36410">
          <w:rPr>
            <w:noProof/>
            <w:webHidden/>
          </w:rPr>
          <w:fldChar w:fldCharType="begin"/>
        </w:r>
        <w:r w:rsidR="00A36410">
          <w:rPr>
            <w:noProof/>
            <w:webHidden/>
          </w:rPr>
          <w:instrText xml:space="preserve"> PAGEREF _Toc522870753 \h </w:instrText>
        </w:r>
        <w:r w:rsidR="00A36410">
          <w:rPr>
            <w:noProof/>
            <w:webHidden/>
          </w:rPr>
        </w:r>
        <w:r w:rsidR="00A36410">
          <w:rPr>
            <w:noProof/>
            <w:webHidden/>
          </w:rPr>
          <w:fldChar w:fldCharType="separate"/>
        </w:r>
        <w:r w:rsidR="007613DD">
          <w:rPr>
            <w:noProof/>
            <w:webHidden/>
          </w:rPr>
          <w:t>12</w:t>
        </w:r>
        <w:r w:rsidR="00A36410">
          <w:rPr>
            <w:noProof/>
            <w:webHidden/>
          </w:rPr>
          <w:fldChar w:fldCharType="end"/>
        </w:r>
      </w:hyperlink>
    </w:p>
    <w:p w14:paraId="5D826107" w14:textId="450C57EE" w:rsidR="00A36410" w:rsidRDefault="00A559A6" w:rsidP="00B064F3">
      <w:pPr>
        <w:pStyle w:val="TOC2"/>
        <w:rPr>
          <w:rFonts w:asciiTheme="minorHAnsi" w:eastAsiaTheme="minorEastAsia" w:hAnsiTheme="minorHAnsi" w:cstheme="minorBidi"/>
          <w:noProof/>
          <w:sz w:val="22"/>
          <w:lang w:val="en-CA" w:eastAsia="en-CA"/>
        </w:rPr>
      </w:pPr>
      <w:hyperlink w:anchor="_Toc522870754" w:history="1">
        <w:r w:rsidR="00A36410" w:rsidRPr="0034515B">
          <w:rPr>
            <w:rStyle w:val="Hyperlink"/>
            <w:rFonts w:eastAsiaTheme="minorHAnsi" w:cs="Arial"/>
            <w:noProof/>
          </w:rPr>
          <w:t>3.11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Copyright and Use of Information in Proposals</w:t>
        </w:r>
        <w:r w:rsidR="00A36410">
          <w:rPr>
            <w:noProof/>
            <w:webHidden/>
          </w:rPr>
          <w:tab/>
        </w:r>
        <w:r w:rsidR="00A36410">
          <w:rPr>
            <w:noProof/>
            <w:webHidden/>
          </w:rPr>
          <w:fldChar w:fldCharType="begin"/>
        </w:r>
        <w:r w:rsidR="00A36410">
          <w:rPr>
            <w:noProof/>
            <w:webHidden/>
          </w:rPr>
          <w:instrText xml:space="preserve"> PAGEREF _Toc522870754 \h </w:instrText>
        </w:r>
        <w:r w:rsidR="00A36410">
          <w:rPr>
            <w:noProof/>
            <w:webHidden/>
          </w:rPr>
        </w:r>
        <w:r w:rsidR="00A36410">
          <w:rPr>
            <w:noProof/>
            <w:webHidden/>
          </w:rPr>
          <w:fldChar w:fldCharType="separate"/>
        </w:r>
        <w:r w:rsidR="007613DD">
          <w:rPr>
            <w:noProof/>
            <w:webHidden/>
          </w:rPr>
          <w:t>13</w:t>
        </w:r>
        <w:r w:rsidR="00A36410">
          <w:rPr>
            <w:noProof/>
            <w:webHidden/>
          </w:rPr>
          <w:fldChar w:fldCharType="end"/>
        </w:r>
      </w:hyperlink>
    </w:p>
    <w:p w14:paraId="6DD13CA1" w14:textId="31F018BA" w:rsidR="00A36410" w:rsidRDefault="00A559A6" w:rsidP="00B064F3">
      <w:pPr>
        <w:pStyle w:val="TOC2"/>
        <w:rPr>
          <w:rFonts w:asciiTheme="minorHAnsi" w:eastAsiaTheme="minorEastAsia" w:hAnsiTheme="minorHAnsi" w:cstheme="minorBidi"/>
          <w:noProof/>
          <w:sz w:val="22"/>
          <w:lang w:val="en-CA" w:eastAsia="en-CA"/>
        </w:rPr>
      </w:pPr>
      <w:hyperlink w:anchor="_Toc522870755" w:history="1">
        <w:r w:rsidR="00A36410" w:rsidRPr="0034515B">
          <w:rPr>
            <w:rStyle w:val="Hyperlink"/>
            <w:rFonts w:eastAsiaTheme="minorHAnsi" w:cs="Arial"/>
            <w:noProof/>
          </w:rPr>
          <w:t>3.12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Entities Permitted to Submit Proposals</w:t>
        </w:r>
        <w:r w:rsidR="00A36410">
          <w:rPr>
            <w:noProof/>
            <w:webHidden/>
          </w:rPr>
          <w:tab/>
        </w:r>
        <w:r w:rsidR="00A36410">
          <w:rPr>
            <w:noProof/>
            <w:webHidden/>
          </w:rPr>
          <w:fldChar w:fldCharType="begin"/>
        </w:r>
        <w:r w:rsidR="00A36410">
          <w:rPr>
            <w:noProof/>
            <w:webHidden/>
          </w:rPr>
          <w:instrText xml:space="preserve"> PAGEREF _Toc522870755 \h </w:instrText>
        </w:r>
        <w:r w:rsidR="00A36410">
          <w:rPr>
            <w:noProof/>
            <w:webHidden/>
          </w:rPr>
        </w:r>
        <w:r w:rsidR="00A36410">
          <w:rPr>
            <w:noProof/>
            <w:webHidden/>
          </w:rPr>
          <w:fldChar w:fldCharType="separate"/>
        </w:r>
        <w:r w:rsidR="007613DD">
          <w:rPr>
            <w:noProof/>
            <w:webHidden/>
          </w:rPr>
          <w:t>14</w:t>
        </w:r>
        <w:r w:rsidR="00A36410">
          <w:rPr>
            <w:noProof/>
            <w:webHidden/>
          </w:rPr>
          <w:fldChar w:fldCharType="end"/>
        </w:r>
      </w:hyperlink>
    </w:p>
    <w:p w14:paraId="0F0FECB2" w14:textId="66F5A8FE" w:rsidR="00A36410" w:rsidRDefault="00A559A6" w:rsidP="00B064F3">
      <w:pPr>
        <w:pStyle w:val="TOC2"/>
        <w:rPr>
          <w:rFonts w:asciiTheme="minorHAnsi" w:eastAsiaTheme="minorEastAsia" w:hAnsiTheme="minorHAnsi" w:cstheme="minorBidi"/>
          <w:noProof/>
          <w:sz w:val="22"/>
          <w:lang w:val="en-CA" w:eastAsia="en-CA"/>
        </w:rPr>
      </w:pPr>
      <w:hyperlink w:anchor="_Toc522870756" w:history="1">
        <w:r w:rsidR="00A36410" w:rsidRPr="0034515B">
          <w:rPr>
            <w:rStyle w:val="Hyperlink"/>
            <w:rFonts w:eastAsiaTheme="minorHAnsi" w:cs="Arial"/>
            <w:noProof/>
          </w:rPr>
          <w:t>3.13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Proponents’ Costs</w:t>
        </w:r>
        <w:r w:rsidR="00A36410">
          <w:rPr>
            <w:noProof/>
            <w:webHidden/>
          </w:rPr>
          <w:tab/>
        </w:r>
        <w:r w:rsidR="00A36410">
          <w:rPr>
            <w:noProof/>
            <w:webHidden/>
          </w:rPr>
          <w:fldChar w:fldCharType="begin"/>
        </w:r>
        <w:r w:rsidR="00A36410">
          <w:rPr>
            <w:noProof/>
            <w:webHidden/>
          </w:rPr>
          <w:instrText xml:space="preserve"> PAGEREF _Toc522870756 \h </w:instrText>
        </w:r>
        <w:r w:rsidR="00A36410">
          <w:rPr>
            <w:noProof/>
            <w:webHidden/>
          </w:rPr>
        </w:r>
        <w:r w:rsidR="00A36410">
          <w:rPr>
            <w:noProof/>
            <w:webHidden/>
          </w:rPr>
          <w:fldChar w:fldCharType="separate"/>
        </w:r>
        <w:r w:rsidR="007613DD">
          <w:rPr>
            <w:noProof/>
            <w:webHidden/>
          </w:rPr>
          <w:t>14</w:t>
        </w:r>
        <w:r w:rsidR="00A36410">
          <w:rPr>
            <w:noProof/>
            <w:webHidden/>
          </w:rPr>
          <w:fldChar w:fldCharType="end"/>
        </w:r>
      </w:hyperlink>
    </w:p>
    <w:p w14:paraId="70F8140B" w14:textId="1CA20421" w:rsidR="00A36410" w:rsidRDefault="00A559A6" w:rsidP="00B064F3">
      <w:pPr>
        <w:pStyle w:val="TOC2"/>
        <w:rPr>
          <w:rFonts w:asciiTheme="minorHAnsi" w:eastAsiaTheme="minorEastAsia" w:hAnsiTheme="minorHAnsi" w:cstheme="minorBidi"/>
          <w:noProof/>
          <w:sz w:val="22"/>
          <w:lang w:val="en-CA" w:eastAsia="en-CA"/>
        </w:rPr>
      </w:pPr>
      <w:hyperlink w:anchor="_Toc522870757" w:history="1">
        <w:r w:rsidR="00A36410" w:rsidRPr="0034515B">
          <w:rPr>
            <w:rStyle w:val="Hyperlink"/>
            <w:rFonts w:eastAsiaTheme="minorHAnsi" w:cs="Arial"/>
            <w:noProof/>
          </w:rPr>
          <w:t>3.14</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Clarification, Verification and Supplementing of Proponent’s Proposal</w:t>
        </w:r>
        <w:r w:rsidR="00A36410">
          <w:rPr>
            <w:noProof/>
            <w:webHidden/>
          </w:rPr>
          <w:tab/>
        </w:r>
        <w:r w:rsidR="00A36410">
          <w:rPr>
            <w:noProof/>
            <w:webHidden/>
          </w:rPr>
          <w:fldChar w:fldCharType="begin"/>
        </w:r>
        <w:r w:rsidR="00A36410">
          <w:rPr>
            <w:noProof/>
            <w:webHidden/>
          </w:rPr>
          <w:instrText xml:space="preserve"> PAGEREF _Toc522870757 \h </w:instrText>
        </w:r>
        <w:r w:rsidR="00A36410">
          <w:rPr>
            <w:noProof/>
            <w:webHidden/>
          </w:rPr>
        </w:r>
        <w:r w:rsidR="00A36410">
          <w:rPr>
            <w:noProof/>
            <w:webHidden/>
          </w:rPr>
          <w:fldChar w:fldCharType="separate"/>
        </w:r>
        <w:r w:rsidR="007613DD">
          <w:rPr>
            <w:noProof/>
            <w:webHidden/>
          </w:rPr>
          <w:t>14</w:t>
        </w:r>
        <w:r w:rsidR="00A36410">
          <w:rPr>
            <w:noProof/>
            <w:webHidden/>
          </w:rPr>
          <w:fldChar w:fldCharType="end"/>
        </w:r>
      </w:hyperlink>
    </w:p>
    <w:p w14:paraId="7825F0B7" w14:textId="660F6C0D" w:rsidR="00A36410" w:rsidRDefault="00A559A6" w:rsidP="00B064F3">
      <w:pPr>
        <w:pStyle w:val="TOC2"/>
        <w:rPr>
          <w:rFonts w:asciiTheme="minorHAnsi" w:eastAsiaTheme="minorEastAsia" w:hAnsiTheme="minorHAnsi" w:cstheme="minorBidi"/>
          <w:noProof/>
          <w:sz w:val="22"/>
          <w:lang w:val="en-CA" w:eastAsia="en-CA"/>
        </w:rPr>
      </w:pPr>
      <w:hyperlink w:anchor="_Toc522870758" w:history="1">
        <w:r w:rsidR="00A36410" w:rsidRPr="0034515B">
          <w:rPr>
            <w:rStyle w:val="Hyperlink"/>
            <w:rFonts w:eastAsiaTheme="minorHAnsi" w:cs="Arial"/>
            <w:noProof/>
          </w:rPr>
          <w:t>3.15</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Changes to Proponents</w:t>
        </w:r>
        <w:r w:rsidR="00A36410">
          <w:rPr>
            <w:noProof/>
            <w:webHidden/>
          </w:rPr>
          <w:tab/>
        </w:r>
        <w:r w:rsidR="00A36410">
          <w:rPr>
            <w:noProof/>
            <w:webHidden/>
          </w:rPr>
          <w:fldChar w:fldCharType="begin"/>
        </w:r>
        <w:r w:rsidR="00A36410">
          <w:rPr>
            <w:noProof/>
            <w:webHidden/>
          </w:rPr>
          <w:instrText xml:space="preserve"> PAGEREF _Toc522870758 \h </w:instrText>
        </w:r>
        <w:r w:rsidR="00A36410">
          <w:rPr>
            <w:noProof/>
            <w:webHidden/>
          </w:rPr>
        </w:r>
        <w:r w:rsidR="00A36410">
          <w:rPr>
            <w:noProof/>
            <w:webHidden/>
          </w:rPr>
          <w:fldChar w:fldCharType="separate"/>
        </w:r>
        <w:r w:rsidR="007613DD">
          <w:rPr>
            <w:noProof/>
            <w:webHidden/>
          </w:rPr>
          <w:t>15</w:t>
        </w:r>
        <w:r w:rsidR="00A36410">
          <w:rPr>
            <w:noProof/>
            <w:webHidden/>
          </w:rPr>
          <w:fldChar w:fldCharType="end"/>
        </w:r>
      </w:hyperlink>
    </w:p>
    <w:p w14:paraId="62908D19" w14:textId="010105BA" w:rsidR="00A36410" w:rsidRDefault="00A559A6" w:rsidP="00B064F3">
      <w:pPr>
        <w:pStyle w:val="TOC2"/>
        <w:rPr>
          <w:rFonts w:asciiTheme="minorHAnsi" w:eastAsiaTheme="minorEastAsia" w:hAnsiTheme="minorHAnsi" w:cstheme="minorBidi"/>
          <w:noProof/>
          <w:sz w:val="22"/>
          <w:lang w:val="en-CA" w:eastAsia="en-CA"/>
        </w:rPr>
      </w:pPr>
      <w:hyperlink w:anchor="_Toc522870759" w:history="1">
        <w:r w:rsidR="00A36410" w:rsidRPr="0034515B">
          <w:rPr>
            <w:rStyle w:val="Hyperlink"/>
            <w:rFonts w:eastAsiaTheme="minorHAnsi" w:cs="Arial"/>
            <w:noProof/>
          </w:rPr>
          <w:t>3.16</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Insurance and Workplace Safety during the RFP Process</w:t>
        </w:r>
        <w:r w:rsidR="00A36410">
          <w:rPr>
            <w:noProof/>
            <w:webHidden/>
          </w:rPr>
          <w:tab/>
        </w:r>
        <w:r w:rsidR="00A36410">
          <w:rPr>
            <w:noProof/>
            <w:webHidden/>
          </w:rPr>
          <w:fldChar w:fldCharType="begin"/>
        </w:r>
        <w:r w:rsidR="00A36410">
          <w:rPr>
            <w:noProof/>
            <w:webHidden/>
          </w:rPr>
          <w:instrText xml:space="preserve"> PAGEREF _Toc522870759 \h </w:instrText>
        </w:r>
        <w:r w:rsidR="00A36410">
          <w:rPr>
            <w:noProof/>
            <w:webHidden/>
          </w:rPr>
        </w:r>
        <w:r w:rsidR="00A36410">
          <w:rPr>
            <w:noProof/>
            <w:webHidden/>
          </w:rPr>
          <w:fldChar w:fldCharType="separate"/>
        </w:r>
        <w:r w:rsidR="007613DD">
          <w:rPr>
            <w:noProof/>
            <w:webHidden/>
          </w:rPr>
          <w:t>15</w:t>
        </w:r>
        <w:r w:rsidR="00A36410">
          <w:rPr>
            <w:noProof/>
            <w:webHidden/>
          </w:rPr>
          <w:fldChar w:fldCharType="end"/>
        </w:r>
      </w:hyperlink>
    </w:p>
    <w:p w14:paraId="5E81D238" w14:textId="3A40AA88" w:rsidR="00A36410" w:rsidRDefault="00A559A6" w:rsidP="00B064F3">
      <w:pPr>
        <w:pStyle w:val="TOC1"/>
        <w:rPr>
          <w:rFonts w:asciiTheme="minorHAnsi" w:eastAsiaTheme="minorEastAsia" w:hAnsiTheme="minorHAnsi" w:cstheme="minorBidi"/>
          <w:noProof/>
          <w:sz w:val="22"/>
          <w:lang w:val="en-CA" w:eastAsia="en-CA"/>
        </w:rPr>
      </w:pPr>
      <w:hyperlink w:anchor="_Toc522870760" w:history="1">
        <w:r w:rsidR="00A36410" w:rsidRPr="0034515B">
          <w:rPr>
            <w:rStyle w:val="Hyperlink"/>
            <w:rFonts w:eastAsiaTheme="minorHAnsi" w:cs="Arial"/>
            <w:noProof/>
          </w:rPr>
          <w:t>Section 4</w:t>
        </w:r>
        <w:r w:rsidR="00A36410" w:rsidRPr="0034515B">
          <w:rPr>
            <w:rStyle w:val="Hyperlink"/>
            <w:rFonts w:eastAsiaTheme="minorHAnsi"/>
            <w:noProof/>
          </w:rPr>
          <w:t xml:space="preserve"> - PROPOSAL CONTENT AND FORMAT</w:t>
        </w:r>
        <w:r w:rsidR="00A36410">
          <w:rPr>
            <w:noProof/>
            <w:webHidden/>
          </w:rPr>
          <w:tab/>
        </w:r>
        <w:r w:rsidR="00A36410">
          <w:rPr>
            <w:noProof/>
            <w:webHidden/>
          </w:rPr>
          <w:fldChar w:fldCharType="begin"/>
        </w:r>
        <w:r w:rsidR="00A36410">
          <w:rPr>
            <w:noProof/>
            <w:webHidden/>
          </w:rPr>
          <w:instrText xml:space="preserve"> PAGEREF _Toc522870760 \h </w:instrText>
        </w:r>
        <w:r w:rsidR="00A36410">
          <w:rPr>
            <w:noProof/>
            <w:webHidden/>
          </w:rPr>
        </w:r>
        <w:r w:rsidR="00A36410">
          <w:rPr>
            <w:noProof/>
            <w:webHidden/>
          </w:rPr>
          <w:fldChar w:fldCharType="separate"/>
        </w:r>
        <w:r w:rsidR="007613DD">
          <w:rPr>
            <w:noProof/>
            <w:webHidden/>
          </w:rPr>
          <w:t>15</w:t>
        </w:r>
        <w:r w:rsidR="00A36410">
          <w:rPr>
            <w:noProof/>
            <w:webHidden/>
          </w:rPr>
          <w:fldChar w:fldCharType="end"/>
        </w:r>
      </w:hyperlink>
    </w:p>
    <w:p w14:paraId="356A9BE4" w14:textId="435CBDA2" w:rsidR="00A36410" w:rsidRDefault="00A559A6" w:rsidP="00B064F3">
      <w:pPr>
        <w:pStyle w:val="TOC2"/>
        <w:rPr>
          <w:rFonts w:asciiTheme="minorHAnsi" w:eastAsiaTheme="minorEastAsia" w:hAnsiTheme="minorHAnsi" w:cstheme="minorBidi"/>
          <w:noProof/>
          <w:sz w:val="22"/>
          <w:lang w:val="en-CA" w:eastAsia="en-CA"/>
        </w:rPr>
      </w:pPr>
      <w:hyperlink w:anchor="_Toc522870761" w:history="1">
        <w:r w:rsidR="00A36410" w:rsidRPr="0034515B">
          <w:rPr>
            <w:rStyle w:val="Hyperlink"/>
            <w:rFonts w:eastAsiaTheme="minorHAnsi" w:cs="Arial"/>
            <w:noProof/>
          </w:rPr>
          <w:t>4.1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Format and Content of Proposal</w:t>
        </w:r>
        <w:r w:rsidR="00A36410">
          <w:rPr>
            <w:noProof/>
            <w:webHidden/>
          </w:rPr>
          <w:tab/>
        </w:r>
        <w:r w:rsidR="00A36410">
          <w:rPr>
            <w:noProof/>
            <w:webHidden/>
          </w:rPr>
          <w:fldChar w:fldCharType="begin"/>
        </w:r>
        <w:r w:rsidR="00A36410">
          <w:rPr>
            <w:noProof/>
            <w:webHidden/>
          </w:rPr>
          <w:instrText xml:space="preserve"> PAGEREF _Toc522870761 \h </w:instrText>
        </w:r>
        <w:r w:rsidR="00A36410">
          <w:rPr>
            <w:noProof/>
            <w:webHidden/>
          </w:rPr>
        </w:r>
        <w:r w:rsidR="00A36410">
          <w:rPr>
            <w:noProof/>
            <w:webHidden/>
          </w:rPr>
          <w:fldChar w:fldCharType="separate"/>
        </w:r>
        <w:r w:rsidR="007613DD">
          <w:rPr>
            <w:noProof/>
            <w:webHidden/>
          </w:rPr>
          <w:t>15</w:t>
        </w:r>
        <w:r w:rsidR="00A36410">
          <w:rPr>
            <w:noProof/>
            <w:webHidden/>
          </w:rPr>
          <w:fldChar w:fldCharType="end"/>
        </w:r>
      </w:hyperlink>
    </w:p>
    <w:p w14:paraId="55EB42BB" w14:textId="28F07548" w:rsidR="00A36410" w:rsidRDefault="00A559A6" w:rsidP="00B064F3">
      <w:pPr>
        <w:pStyle w:val="TOC2"/>
        <w:rPr>
          <w:rFonts w:asciiTheme="minorHAnsi" w:eastAsiaTheme="minorEastAsia" w:hAnsiTheme="minorHAnsi" w:cstheme="minorBidi"/>
          <w:noProof/>
          <w:sz w:val="22"/>
          <w:lang w:val="en-CA" w:eastAsia="en-CA"/>
        </w:rPr>
      </w:pPr>
      <w:hyperlink w:anchor="_Toc522870762" w:history="1">
        <w:r w:rsidR="00A36410" w:rsidRPr="0034515B">
          <w:rPr>
            <w:rStyle w:val="Hyperlink"/>
            <w:rFonts w:eastAsiaTheme="minorHAnsi" w:cs="Arial"/>
            <w:noProof/>
          </w:rPr>
          <w:t>4.2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Proposal Submission Form</w:t>
        </w:r>
        <w:r w:rsidR="00A36410">
          <w:rPr>
            <w:noProof/>
            <w:webHidden/>
          </w:rPr>
          <w:tab/>
        </w:r>
        <w:r w:rsidR="00A36410">
          <w:rPr>
            <w:noProof/>
            <w:webHidden/>
          </w:rPr>
          <w:fldChar w:fldCharType="begin"/>
        </w:r>
        <w:r w:rsidR="00A36410">
          <w:rPr>
            <w:noProof/>
            <w:webHidden/>
          </w:rPr>
          <w:instrText xml:space="preserve"> PAGEREF _Toc522870762 \h </w:instrText>
        </w:r>
        <w:r w:rsidR="00A36410">
          <w:rPr>
            <w:noProof/>
            <w:webHidden/>
          </w:rPr>
        </w:r>
        <w:r w:rsidR="00A36410">
          <w:rPr>
            <w:noProof/>
            <w:webHidden/>
          </w:rPr>
          <w:fldChar w:fldCharType="separate"/>
        </w:r>
        <w:r w:rsidR="007613DD">
          <w:rPr>
            <w:noProof/>
            <w:webHidden/>
          </w:rPr>
          <w:t>16</w:t>
        </w:r>
        <w:r w:rsidR="00A36410">
          <w:rPr>
            <w:noProof/>
            <w:webHidden/>
          </w:rPr>
          <w:fldChar w:fldCharType="end"/>
        </w:r>
      </w:hyperlink>
    </w:p>
    <w:p w14:paraId="3D6BF605" w14:textId="4F7FE43B" w:rsidR="00A36410" w:rsidRDefault="00A559A6" w:rsidP="00B064F3">
      <w:pPr>
        <w:pStyle w:val="TOC2"/>
        <w:rPr>
          <w:rFonts w:asciiTheme="minorHAnsi" w:eastAsiaTheme="minorEastAsia" w:hAnsiTheme="minorHAnsi" w:cstheme="minorBidi"/>
          <w:noProof/>
          <w:sz w:val="22"/>
          <w:lang w:val="en-CA" w:eastAsia="en-CA"/>
        </w:rPr>
      </w:pPr>
      <w:hyperlink w:anchor="_Toc522870763" w:history="1">
        <w:r w:rsidR="00A36410" w:rsidRPr="0034515B">
          <w:rPr>
            <w:rStyle w:val="Hyperlink"/>
            <w:rFonts w:eastAsiaTheme="minorHAnsi" w:cs="Arial"/>
            <w:noProof/>
          </w:rPr>
          <w:t>4.3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Contents of the Technical Submission</w:t>
        </w:r>
        <w:r w:rsidR="00A36410">
          <w:rPr>
            <w:noProof/>
            <w:webHidden/>
          </w:rPr>
          <w:tab/>
        </w:r>
        <w:r w:rsidR="00A36410">
          <w:rPr>
            <w:noProof/>
            <w:webHidden/>
          </w:rPr>
          <w:fldChar w:fldCharType="begin"/>
        </w:r>
        <w:r w:rsidR="00A36410">
          <w:rPr>
            <w:noProof/>
            <w:webHidden/>
          </w:rPr>
          <w:instrText xml:space="preserve"> PAGEREF _Toc522870763 \h </w:instrText>
        </w:r>
        <w:r w:rsidR="00A36410">
          <w:rPr>
            <w:noProof/>
            <w:webHidden/>
          </w:rPr>
        </w:r>
        <w:r w:rsidR="00A36410">
          <w:rPr>
            <w:noProof/>
            <w:webHidden/>
          </w:rPr>
          <w:fldChar w:fldCharType="separate"/>
        </w:r>
        <w:r w:rsidR="007613DD">
          <w:rPr>
            <w:noProof/>
            <w:webHidden/>
          </w:rPr>
          <w:t>16</w:t>
        </w:r>
        <w:r w:rsidR="00A36410">
          <w:rPr>
            <w:noProof/>
            <w:webHidden/>
          </w:rPr>
          <w:fldChar w:fldCharType="end"/>
        </w:r>
      </w:hyperlink>
    </w:p>
    <w:p w14:paraId="71CA01D8" w14:textId="57E2BE6B" w:rsidR="00A36410" w:rsidRDefault="00A559A6" w:rsidP="00B064F3">
      <w:pPr>
        <w:pStyle w:val="TOC2"/>
        <w:rPr>
          <w:rFonts w:asciiTheme="minorHAnsi" w:eastAsiaTheme="minorEastAsia" w:hAnsiTheme="minorHAnsi" w:cstheme="minorBidi"/>
          <w:noProof/>
          <w:sz w:val="22"/>
          <w:lang w:val="en-CA" w:eastAsia="en-CA"/>
        </w:rPr>
      </w:pPr>
      <w:hyperlink w:anchor="_Toc522870764" w:history="1">
        <w:r w:rsidR="00A36410" w:rsidRPr="0034515B">
          <w:rPr>
            <w:rStyle w:val="Hyperlink"/>
            <w:rFonts w:eastAsiaTheme="minorHAnsi" w:cs="Arial"/>
            <w:noProof/>
          </w:rPr>
          <w:t>4.4</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Contents of the Financial Submission</w:t>
        </w:r>
        <w:r w:rsidR="00A36410">
          <w:rPr>
            <w:noProof/>
            <w:webHidden/>
          </w:rPr>
          <w:tab/>
        </w:r>
        <w:r w:rsidR="00A36410">
          <w:rPr>
            <w:noProof/>
            <w:webHidden/>
          </w:rPr>
          <w:fldChar w:fldCharType="begin"/>
        </w:r>
        <w:r w:rsidR="00A36410">
          <w:rPr>
            <w:noProof/>
            <w:webHidden/>
          </w:rPr>
          <w:instrText xml:space="preserve"> PAGEREF _Toc522870764 \h </w:instrText>
        </w:r>
        <w:r w:rsidR="00A36410">
          <w:rPr>
            <w:noProof/>
            <w:webHidden/>
          </w:rPr>
        </w:r>
        <w:r w:rsidR="00A36410">
          <w:rPr>
            <w:noProof/>
            <w:webHidden/>
          </w:rPr>
          <w:fldChar w:fldCharType="separate"/>
        </w:r>
        <w:r w:rsidR="007613DD">
          <w:rPr>
            <w:noProof/>
            <w:webHidden/>
          </w:rPr>
          <w:t>16</w:t>
        </w:r>
        <w:r w:rsidR="00A36410">
          <w:rPr>
            <w:noProof/>
            <w:webHidden/>
          </w:rPr>
          <w:fldChar w:fldCharType="end"/>
        </w:r>
      </w:hyperlink>
    </w:p>
    <w:p w14:paraId="6DB5A81D" w14:textId="0E609995" w:rsidR="00A36410" w:rsidRDefault="00A559A6" w:rsidP="00B064F3">
      <w:pPr>
        <w:pStyle w:val="TOC2"/>
        <w:rPr>
          <w:rFonts w:asciiTheme="minorHAnsi" w:eastAsiaTheme="minorEastAsia" w:hAnsiTheme="minorHAnsi" w:cstheme="minorBidi"/>
          <w:noProof/>
          <w:sz w:val="22"/>
          <w:lang w:val="en-CA" w:eastAsia="en-CA"/>
        </w:rPr>
      </w:pPr>
      <w:hyperlink w:anchor="_Toc522870765" w:history="1">
        <w:r w:rsidR="00A36410" w:rsidRPr="0034515B">
          <w:rPr>
            <w:rStyle w:val="Hyperlink"/>
            <w:rFonts w:eastAsiaTheme="minorHAnsi" w:cs="Arial"/>
            <w:noProof/>
          </w:rPr>
          <w:t>4.5</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References and Past Performance Issues</w:t>
        </w:r>
        <w:r w:rsidR="00A36410">
          <w:rPr>
            <w:noProof/>
            <w:webHidden/>
          </w:rPr>
          <w:tab/>
        </w:r>
        <w:r w:rsidR="00A36410">
          <w:rPr>
            <w:noProof/>
            <w:webHidden/>
          </w:rPr>
          <w:fldChar w:fldCharType="begin"/>
        </w:r>
        <w:r w:rsidR="00A36410">
          <w:rPr>
            <w:noProof/>
            <w:webHidden/>
          </w:rPr>
          <w:instrText xml:space="preserve"> PAGEREF _Toc522870765 \h </w:instrText>
        </w:r>
        <w:r w:rsidR="00A36410">
          <w:rPr>
            <w:noProof/>
            <w:webHidden/>
          </w:rPr>
        </w:r>
        <w:r w:rsidR="00A36410">
          <w:rPr>
            <w:noProof/>
            <w:webHidden/>
          </w:rPr>
          <w:fldChar w:fldCharType="separate"/>
        </w:r>
        <w:r w:rsidR="007613DD">
          <w:rPr>
            <w:noProof/>
            <w:webHidden/>
          </w:rPr>
          <w:t>16</w:t>
        </w:r>
        <w:r w:rsidR="00A36410">
          <w:rPr>
            <w:noProof/>
            <w:webHidden/>
          </w:rPr>
          <w:fldChar w:fldCharType="end"/>
        </w:r>
      </w:hyperlink>
    </w:p>
    <w:p w14:paraId="6CFF490F" w14:textId="69E71B81" w:rsidR="00A36410" w:rsidRDefault="00A559A6" w:rsidP="00B064F3">
      <w:pPr>
        <w:pStyle w:val="TOC1"/>
        <w:rPr>
          <w:rFonts w:asciiTheme="minorHAnsi" w:eastAsiaTheme="minorEastAsia" w:hAnsiTheme="minorHAnsi" w:cstheme="minorBidi"/>
          <w:noProof/>
          <w:sz w:val="22"/>
          <w:lang w:val="en-CA" w:eastAsia="en-CA"/>
        </w:rPr>
      </w:pPr>
      <w:hyperlink w:anchor="_Toc522870766" w:history="1">
        <w:r w:rsidR="00A36410" w:rsidRPr="0034515B">
          <w:rPr>
            <w:rStyle w:val="Hyperlink"/>
            <w:rFonts w:eastAsiaTheme="minorHAnsi" w:cs="Arial"/>
            <w:noProof/>
          </w:rPr>
          <w:t>Section 5</w:t>
        </w:r>
        <w:r w:rsidR="00A36410" w:rsidRPr="0034515B">
          <w:rPr>
            <w:rStyle w:val="Hyperlink"/>
            <w:rFonts w:eastAsiaTheme="minorHAnsi"/>
            <w:noProof/>
          </w:rPr>
          <w:t xml:space="preserve"> - PROPOSAL SUBMISSION, WITHDRAWAL, MODIFICATION</w:t>
        </w:r>
        <w:r w:rsidR="00A36410">
          <w:rPr>
            <w:noProof/>
            <w:webHidden/>
          </w:rPr>
          <w:tab/>
        </w:r>
        <w:r w:rsidR="00A36410">
          <w:rPr>
            <w:noProof/>
            <w:webHidden/>
          </w:rPr>
          <w:fldChar w:fldCharType="begin"/>
        </w:r>
        <w:r w:rsidR="00A36410">
          <w:rPr>
            <w:noProof/>
            <w:webHidden/>
          </w:rPr>
          <w:instrText xml:space="preserve"> PAGEREF _Toc522870766 \h </w:instrText>
        </w:r>
        <w:r w:rsidR="00A36410">
          <w:rPr>
            <w:noProof/>
            <w:webHidden/>
          </w:rPr>
        </w:r>
        <w:r w:rsidR="00A36410">
          <w:rPr>
            <w:noProof/>
            <w:webHidden/>
          </w:rPr>
          <w:fldChar w:fldCharType="separate"/>
        </w:r>
        <w:r w:rsidR="007613DD">
          <w:rPr>
            <w:noProof/>
            <w:webHidden/>
          </w:rPr>
          <w:t>16</w:t>
        </w:r>
        <w:r w:rsidR="00A36410">
          <w:rPr>
            <w:noProof/>
            <w:webHidden/>
          </w:rPr>
          <w:fldChar w:fldCharType="end"/>
        </w:r>
      </w:hyperlink>
    </w:p>
    <w:p w14:paraId="18A2AD47" w14:textId="3BF5E7D8" w:rsidR="00A36410" w:rsidRDefault="00A559A6" w:rsidP="00B064F3">
      <w:pPr>
        <w:pStyle w:val="TOC2"/>
        <w:rPr>
          <w:rFonts w:asciiTheme="minorHAnsi" w:eastAsiaTheme="minorEastAsia" w:hAnsiTheme="minorHAnsi" w:cstheme="minorBidi"/>
          <w:noProof/>
          <w:sz w:val="22"/>
          <w:lang w:val="en-CA" w:eastAsia="en-CA"/>
        </w:rPr>
      </w:pPr>
      <w:hyperlink w:anchor="_Toc522870767" w:history="1">
        <w:r w:rsidR="00A36410" w:rsidRPr="0034515B">
          <w:rPr>
            <w:rStyle w:val="Hyperlink"/>
            <w:rFonts w:eastAsiaTheme="minorHAnsi" w:cs="Arial"/>
            <w:noProof/>
          </w:rPr>
          <w:t>5.1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Submission of Proposals and Late Proposals</w:t>
        </w:r>
        <w:r w:rsidR="00A36410">
          <w:rPr>
            <w:noProof/>
            <w:webHidden/>
          </w:rPr>
          <w:tab/>
        </w:r>
        <w:r w:rsidR="00A36410">
          <w:rPr>
            <w:noProof/>
            <w:webHidden/>
          </w:rPr>
          <w:fldChar w:fldCharType="begin"/>
        </w:r>
        <w:r w:rsidR="00A36410">
          <w:rPr>
            <w:noProof/>
            <w:webHidden/>
          </w:rPr>
          <w:instrText xml:space="preserve"> PAGEREF _Toc522870767 \h </w:instrText>
        </w:r>
        <w:r w:rsidR="00A36410">
          <w:rPr>
            <w:noProof/>
            <w:webHidden/>
          </w:rPr>
        </w:r>
        <w:r w:rsidR="00A36410">
          <w:rPr>
            <w:noProof/>
            <w:webHidden/>
          </w:rPr>
          <w:fldChar w:fldCharType="separate"/>
        </w:r>
        <w:r w:rsidR="007613DD">
          <w:rPr>
            <w:noProof/>
            <w:webHidden/>
          </w:rPr>
          <w:t>16</w:t>
        </w:r>
        <w:r w:rsidR="00A36410">
          <w:rPr>
            <w:noProof/>
            <w:webHidden/>
          </w:rPr>
          <w:fldChar w:fldCharType="end"/>
        </w:r>
      </w:hyperlink>
    </w:p>
    <w:p w14:paraId="33DE34C4" w14:textId="0EDFD310" w:rsidR="00A36410" w:rsidRDefault="00A559A6" w:rsidP="00B064F3">
      <w:pPr>
        <w:pStyle w:val="TOC2"/>
        <w:rPr>
          <w:rFonts w:asciiTheme="minorHAnsi" w:eastAsiaTheme="minorEastAsia" w:hAnsiTheme="minorHAnsi" w:cstheme="minorBidi"/>
          <w:noProof/>
          <w:sz w:val="22"/>
          <w:lang w:val="en-CA" w:eastAsia="en-CA"/>
        </w:rPr>
      </w:pPr>
      <w:hyperlink w:anchor="_Toc522870768" w:history="1">
        <w:r w:rsidR="00A36410" w:rsidRPr="0034515B">
          <w:rPr>
            <w:rStyle w:val="Hyperlink"/>
            <w:rFonts w:eastAsiaTheme="minorHAnsi" w:cs="Arial"/>
            <w:noProof/>
          </w:rPr>
          <w:t>5.2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Late Proposals</w:t>
        </w:r>
        <w:r w:rsidR="00A36410">
          <w:rPr>
            <w:noProof/>
            <w:webHidden/>
          </w:rPr>
          <w:tab/>
        </w:r>
        <w:r w:rsidR="00A36410">
          <w:rPr>
            <w:noProof/>
            <w:webHidden/>
          </w:rPr>
          <w:fldChar w:fldCharType="begin"/>
        </w:r>
        <w:r w:rsidR="00A36410">
          <w:rPr>
            <w:noProof/>
            <w:webHidden/>
          </w:rPr>
          <w:instrText xml:space="preserve"> PAGEREF _Toc522870768 \h </w:instrText>
        </w:r>
        <w:r w:rsidR="00A36410">
          <w:rPr>
            <w:noProof/>
            <w:webHidden/>
          </w:rPr>
        </w:r>
        <w:r w:rsidR="00A36410">
          <w:rPr>
            <w:noProof/>
            <w:webHidden/>
          </w:rPr>
          <w:fldChar w:fldCharType="separate"/>
        </w:r>
        <w:r w:rsidR="007613DD">
          <w:rPr>
            <w:noProof/>
            <w:webHidden/>
          </w:rPr>
          <w:t>18</w:t>
        </w:r>
        <w:r w:rsidR="00A36410">
          <w:rPr>
            <w:noProof/>
            <w:webHidden/>
          </w:rPr>
          <w:fldChar w:fldCharType="end"/>
        </w:r>
      </w:hyperlink>
    </w:p>
    <w:p w14:paraId="6E9B10FA" w14:textId="2DEC2EB9" w:rsidR="00A36410" w:rsidRDefault="00A559A6" w:rsidP="00B064F3">
      <w:pPr>
        <w:pStyle w:val="TOC2"/>
        <w:rPr>
          <w:rFonts w:asciiTheme="minorHAnsi" w:eastAsiaTheme="minorEastAsia" w:hAnsiTheme="minorHAnsi" w:cstheme="minorBidi"/>
          <w:noProof/>
          <w:sz w:val="22"/>
          <w:lang w:val="en-CA" w:eastAsia="en-CA"/>
        </w:rPr>
      </w:pPr>
      <w:hyperlink w:anchor="_Toc522870769" w:history="1">
        <w:r w:rsidR="00A36410" w:rsidRPr="0034515B">
          <w:rPr>
            <w:rStyle w:val="Hyperlink"/>
            <w:rFonts w:eastAsiaTheme="minorHAnsi" w:cs="Arial"/>
            <w:noProof/>
          </w:rPr>
          <w:t>5.3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Withdrawal of Proposals</w:t>
        </w:r>
        <w:r w:rsidR="00A36410">
          <w:rPr>
            <w:noProof/>
            <w:webHidden/>
          </w:rPr>
          <w:tab/>
        </w:r>
        <w:r w:rsidR="00A36410">
          <w:rPr>
            <w:noProof/>
            <w:webHidden/>
          </w:rPr>
          <w:fldChar w:fldCharType="begin"/>
        </w:r>
        <w:r w:rsidR="00A36410">
          <w:rPr>
            <w:noProof/>
            <w:webHidden/>
          </w:rPr>
          <w:instrText xml:space="preserve"> PAGEREF _Toc522870769 \h </w:instrText>
        </w:r>
        <w:r w:rsidR="00A36410">
          <w:rPr>
            <w:noProof/>
            <w:webHidden/>
          </w:rPr>
        </w:r>
        <w:r w:rsidR="00A36410">
          <w:rPr>
            <w:noProof/>
            <w:webHidden/>
          </w:rPr>
          <w:fldChar w:fldCharType="separate"/>
        </w:r>
        <w:r w:rsidR="007613DD">
          <w:rPr>
            <w:noProof/>
            <w:webHidden/>
          </w:rPr>
          <w:t>18</w:t>
        </w:r>
        <w:r w:rsidR="00A36410">
          <w:rPr>
            <w:noProof/>
            <w:webHidden/>
          </w:rPr>
          <w:fldChar w:fldCharType="end"/>
        </w:r>
      </w:hyperlink>
    </w:p>
    <w:p w14:paraId="4DE7357D" w14:textId="57576AE9" w:rsidR="00A36410" w:rsidRDefault="00A559A6" w:rsidP="00B064F3">
      <w:pPr>
        <w:pStyle w:val="TOC2"/>
        <w:rPr>
          <w:rFonts w:asciiTheme="minorHAnsi" w:eastAsiaTheme="minorEastAsia" w:hAnsiTheme="minorHAnsi" w:cstheme="minorBidi"/>
          <w:noProof/>
          <w:sz w:val="22"/>
          <w:lang w:val="en-CA" w:eastAsia="en-CA"/>
        </w:rPr>
      </w:pPr>
      <w:hyperlink w:anchor="_Toc522870770" w:history="1">
        <w:r w:rsidR="00A36410" w:rsidRPr="0034515B">
          <w:rPr>
            <w:rStyle w:val="Hyperlink"/>
            <w:rFonts w:cs="Arial"/>
            <w:noProof/>
          </w:rPr>
          <w:t>5.4</w:t>
        </w:r>
        <w:r w:rsidR="00A36410">
          <w:rPr>
            <w:rFonts w:asciiTheme="minorHAnsi" w:eastAsiaTheme="minorEastAsia" w:hAnsiTheme="minorHAnsi" w:cstheme="minorBidi"/>
            <w:noProof/>
            <w:sz w:val="22"/>
            <w:lang w:val="en-CA" w:eastAsia="en-CA"/>
          </w:rPr>
          <w:tab/>
        </w:r>
        <w:r w:rsidR="00A36410" w:rsidRPr="0034515B">
          <w:rPr>
            <w:rStyle w:val="Hyperlink"/>
            <w:noProof/>
          </w:rPr>
          <w:t>Proposal Irrevocability</w:t>
        </w:r>
        <w:r w:rsidR="00A36410">
          <w:rPr>
            <w:noProof/>
            <w:webHidden/>
          </w:rPr>
          <w:tab/>
        </w:r>
        <w:r w:rsidR="00A36410">
          <w:rPr>
            <w:noProof/>
            <w:webHidden/>
          </w:rPr>
          <w:fldChar w:fldCharType="begin"/>
        </w:r>
        <w:r w:rsidR="00A36410">
          <w:rPr>
            <w:noProof/>
            <w:webHidden/>
          </w:rPr>
          <w:instrText xml:space="preserve"> PAGEREF _Toc522870770 \h </w:instrText>
        </w:r>
        <w:r w:rsidR="00A36410">
          <w:rPr>
            <w:noProof/>
            <w:webHidden/>
          </w:rPr>
        </w:r>
        <w:r w:rsidR="00A36410">
          <w:rPr>
            <w:noProof/>
            <w:webHidden/>
          </w:rPr>
          <w:fldChar w:fldCharType="separate"/>
        </w:r>
        <w:r w:rsidR="007613DD">
          <w:rPr>
            <w:noProof/>
            <w:webHidden/>
          </w:rPr>
          <w:t>18</w:t>
        </w:r>
        <w:r w:rsidR="00A36410">
          <w:rPr>
            <w:noProof/>
            <w:webHidden/>
          </w:rPr>
          <w:fldChar w:fldCharType="end"/>
        </w:r>
      </w:hyperlink>
    </w:p>
    <w:p w14:paraId="39FBE130" w14:textId="7D38F152" w:rsidR="00A36410" w:rsidRDefault="00A559A6" w:rsidP="00B064F3">
      <w:pPr>
        <w:pStyle w:val="TOC2"/>
        <w:rPr>
          <w:rFonts w:asciiTheme="minorHAnsi" w:eastAsiaTheme="minorEastAsia" w:hAnsiTheme="minorHAnsi" w:cstheme="minorBidi"/>
          <w:noProof/>
          <w:sz w:val="22"/>
          <w:lang w:val="en-CA" w:eastAsia="en-CA"/>
        </w:rPr>
      </w:pPr>
      <w:hyperlink w:anchor="_Toc522870771" w:history="1">
        <w:r w:rsidR="00A36410" w:rsidRPr="0034515B">
          <w:rPr>
            <w:rStyle w:val="Hyperlink"/>
            <w:rFonts w:eastAsiaTheme="minorHAnsi" w:cs="Arial"/>
            <w:noProof/>
          </w:rPr>
          <w:t>5.5</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One Proposal per Person or Entity</w:t>
        </w:r>
        <w:r w:rsidR="00A36410">
          <w:rPr>
            <w:noProof/>
            <w:webHidden/>
          </w:rPr>
          <w:tab/>
        </w:r>
        <w:r w:rsidR="00A36410">
          <w:rPr>
            <w:noProof/>
            <w:webHidden/>
          </w:rPr>
          <w:fldChar w:fldCharType="begin"/>
        </w:r>
        <w:r w:rsidR="00A36410">
          <w:rPr>
            <w:noProof/>
            <w:webHidden/>
          </w:rPr>
          <w:instrText xml:space="preserve"> PAGEREF _Toc522870771 \h </w:instrText>
        </w:r>
        <w:r w:rsidR="00A36410">
          <w:rPr>
            <w:noProof/>
            <w:webHidden/>
          </w:rPr>
        </w:r>
        <w:r w:rsidR="00A36410">
          <w:rPr>
            <w:noProof/>
            <w:webHidden/>
          </w:rPr>
          <w:fldChar w:fldCharType="separate"/>
        </w:r>
        <w:r w:rsidR="007613DD">
          <w:rPr>
            <w:noProof/>
            <w:webHidden/>
          </w:rPr>
          <w:t>18</w:t>
        </w:r>
        <w:r w:rsidR="00A36410">
          <w:rPr>
            <w:noProof/>
            <w:webHidden/>
          </w:rPr>
          <w:fldChar w:fldCharType="end"/>
        </w:r>
      </w:hyperlink>
    </w:p>
    <w:p w14:paraId="0EFAD40B" w14:textId="6510D082" w:rsidR="00A36410" w:rsidRDefault="00A559A6" w:rsidP="00B064F3">
      <w:pPr>
        <w:pStyle w:val="TOC2"/>
        <w:rPr>
          <w:rFonts w:asciiTheme="minorHAnsi" w:eastAsiaTheme="minorEastAsia" w:hAnsiTheme="minorHAnsi" w:cstheme="minorBidi"/>
          <w:noProof/>
          <w:sz w:val="22"/>
          <w:lang w:val="en-CA" w:eastAsia="en-CA"/>
        </w:rPr>
      </w:pPr>
      <w:hyperlink w:anchor="_Toc522870772" w:history="1">
        <w:r w:rsidR="00A36410" w:rsidRPr="0034515B">
          <w:rPr>
            <w:rStyle w:val="Hyperlink"/>
            <w:rFonts w:eastAsiaTheme="minorHAnsi" w:cs="Arial"/>
            <w:noProof/>
          </w:rPr>
          <w:t>5.6</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Proposals to be Retained by University</w:t>
        </w:r>
        <w:r w:rsidR="00A36410">
          <w:rPr>
            <w:noProof/>
            <w:webHidden/>
          </w:rPr>
          <w:tab/>
        </w:r>
        <w:r w:rsidR="00A36410">
          <w:rPr>
            <w:noProof/>
            <w:webHidden/>
          </w:rPr>
          <w:fldChar w:fldCharType="begin"/>
        </w:r>
        <w:r w:rsidR="00A36410">
          <w:rPr>
            <w:noProof/>
            <w:webHidden/>
          </w:rPr>
          <w:instrText xml:space="preserve"> PAGEREF _Toc522870772 \h </w:instrText>
        </w:r>
        <w:r w:rsidR="00A36410">
          <w:rPr>
            <w:noProof/>
            <w:webHidden/>
          </w:rPr>
        </w:r>
        <w:r w:rsidR="00A36410">
          <w:rPr>
            <w:noProof/>
            <w:webHidden/>
          </w:rPr>
          <w:fldChar w:fldCharType="separate"/>
        </w:r>
        <w:r w:rsidR="007613DD">
          <w:rPr>
            <w:noProof/>
            <w:webHidden/>
          </w:rPr>
          <w:t>19</w:t>
        </w:r>
        <w:r w:rsidR="00A36410">
          <w:rPr>
            <w:noProof/>
            <w:webHidden/>
          </w:rPr>
          <w:fldChar w:fldCharType="end"/>
        </w:r>
      </w:hyperlink>
    </w:p>
    <w:p w14:paraId="47A56929" w14:textId="6E73C0EC" w:rsidR="00A36410" w:rsidRDefault="00A559A6" w:rsidP="00B064F3">
      <w:pPr>
        <w:pStyle w:val="TOC1"/>
        <w:rPr>
          <w:rFonts w:asciiTheme="minorHAnsi" w:eastAsiaTheme="minorEastAsia" w:hAnsiTheme="minorHAnsi" w:cstheme="minorBidi"/>
          <w:noProof/>
          <w:sz w:val="22"/>
          <w:lang w:val="en-CA" w:eastAsia="en-CA"/>
        </w:rPr>
      </w:pPr>
      <w:hyperlink w:anchor="_Toc522870773" w:history="1">
        <w:r w:rsidR="00A36410" w:rsidRPr="0034515B">
          <w:rPr>
            <w:rStyle w:val="Hyperlink"/>
            <w:rFonts w:eastAsiaTheme="minorHAnsi" w:cs="Arial"/>
            <w:noProof/>
          </w:rPr>
          <w:t>Section 6</w:t>
        </w:r>
        <w:r w:rsidR="00A36410" w:rsidRPr="0034515B">
          <w:rPr>
            <w:rStyle w:val="Hyperlink"/>
            <w:rFonts w:eastAsiaTheme="minorHAnsi"/>
            <w:noProof/>
          </w:rPr>
          <w:t xml:space="preserve"> - PROPOSAL EVALUATION</w:t>
        </w:r>
        <w:r w:rsidR="00A36410">
          <w:rPr>
            <w:noProof/>
            <w:webHidden/>
          </w:rPr>
          <w:tab/>
        </w:r>
        <w:r w:rsidR="00A36410">
          <w:rPr>
            <w:noProof/>
            <w:webHidden/>
          </w:rPr>
          <w:fldChar w:fldCharType="begin"/>
        </w:r>
        <w:r w:rsidR="00A36410">
          <w:rPr>
            <w:noProof/>
            <w:webHidden/>
          </w:rPr>
          <w:instrText xml:space="preserve"> PAGEREF _Toc522870773 \h </w:instrText>
        </w:r>
        <w:r w:rsidR="00A36410">
          <w:rPr>
            <w:noProof/>
            <w:webHidden/>
          </w:rPr>
        </w:r>
        <w:r w:rsidR="00A36410">
          <w:rPr>
            <w:noProof/>
            <w:webHidden/>
          </w:rPr>
          <w:fldChar w:fldCharType="separate"/>
        </w:r>
        <w:r w:rsidR="007613DD">
          <w:rPr>
            <w:noProof/>
            <w:webHidden/>
          </w:rPr>
          <w:t>19</w:t>
        </w:r>
        <w:r w:rsidR="00A36410">
          <w:rPr>
            <w:noProof/>
            <w:webHidden/>
          </w:rPr>
          <w:fldChar w:fldCharType="end"/>
        </w:r>
      </w:hyperlink>
    </w:p>
    <w:p w14:paraId="2FC02875" w14:textId="712500B1" w:rsidR="00A36410" w:rsidRDefault="00A559A6" w:rsidP="00B064F3">
      <w:pPr>
        <w:pStyle w:val="TOC2"/>
        <w:rPr>
          <w:rFonts w:asciiTheme="minorHAnsi" w:eastAsiaTheme="minorEastAsia" w:hAnsiTheme="minorHAnsi" w:cstheme="minorBidi"/>
          <w:noProof/>
          <w:sz w:val="22"/>
          <w:lang w:val="en-CA" w:eastAsia="en-CA"/>
        </w:rPr>
      </w:pPr>
      <w:hyperlink w:anchor="_Toc522870774" w:history="1">
        <w:r w:rsidR="00A36410" w:rsidRPr="0034515B">
          <w:rPr>
            <w:rStyle w:val="Hyperlink"/>
            <w:rFonts w:eastAsiaTheme="minorHAnsi" w:cs="Arial"/>
            <w:noProof/>
          </w:rPr>
          <w:t>6.1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Evaluation of Proposals</w:t>
        </w:r>
        <w:r w:rsidR="00A36410">
          <w:rPr>
            <w:noProof/>
            <w:webHidden/>
          </w:rPr>
          <w:tab/>
        </w:r>
        <w:r w:rsidR="00A36410">
          <w:rPr>
            <w:noProof/>
            <w:webHidden/>
          </w:rPr>
          <w:fldChar w:fldCharType="begin"/>
        </w:r>
        <w:r w:rsidR="00A36410">
          <w:rPr>
            <w:noProof/>
            <w:webHidden/>
          </w:rPr>
          <w:instrText xml:space="preserve"> PAGEREF _Toc522870774 \h </w:instrText>
        </w:r>
        <w:r w:rsidR="00A36410">
          <w:rPr>
            <w:noProof/>
            <w:webHidden/>
          </w:rPr>
        </w:r>
        <w:r w:rsidR="00A36410">
          <w:rPr>
            <w:noProof/>
            <w:webHidden/>
          </w:rPr>
          <w:fldChar w:fldCharType="separate"/>
        </w:r>
        <w:r w:rsidR="007613DD">
          <w:rPr>
            <w:noProof/>
            <w:webHidden/>
          </w:rPr>
          <w:t>19</w:t>
        </w:r>
        <w:r w:rsidR="00A36410">
          <w:rPr>
            <w:noProof/>
            <w:webHidden/>
          </w:rPr>
          <w:fldChar w:fldCharType="end"/>
        </w:r>
      </w:hyperlink>
    </w:p>
    <w:p w14:paraId="79DCCCD1" w14:textId="5B7B83ED" w:rsidR="00A36410" w:rsidRDefault="00A559A6" w:rsidP="00B064F3">
      <w:pPr>
        <w:pStyle w:val="TOC2"/>
        <w:rPr>
          <w:rFonts w:asciiTheme="minorHAnsi" w:eastAsiaTheme="minorEastAsia" w:hAnsiTheme="minorHAnsi" w:cstheme="minorBidi"/>
          <w:noProof/>
          <w:sz w:val="22"/>
          <w:lang w:val="en-CA" w:eastAsia="en-CA"/>
        </w:rPr>
      </w:pPr>
      <w:hyperlink w:anchor="_Toc522870775" w:history="1">
        <w:r w:rsidR="00A36410" w:rsidRPr="0034515B">
          <w:rPr>
            <w:rStyle w:val="Hyperlink"/>
            <w:rFonts w:eastAsiaTheme="minorHAnsi" w:cs="Arial"/>
            <w:noProof/>
          </w:rPr>
          <w:t>6.2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Steps in the Evaluation Process</w:t>
        </w:r>
        <w:r w:rsidR="00A36410">
          <w:rPr>
            <w:noProof/>
            <w:webHidden/>
          </w:rPr>
          <w:tab/>
        </w:r>
        <w:r w:rsidR="00A36410">
          <w:rPr>
            <w:noProof/>
            <w:webHidden/>
          </w:rPr>
          <w:fldChar w:fldCharType="begin"/>
        </w:r>
        <w:r w:rsidR="00A36410">
          <w:rPr>
            <w:noProof/>
            <w:webHidden/>
          </w:rPr>
          <w:instrText xml:space="preserve"> PAGEREF _Toc522870775 \h </w:instrText>
        </w:r>
        <w:r w:rsidR="00A36410">
          <w:rPr>
            <w:noProof/>
            <w:webHidden/>
          </w:rPr>
        </w:r>
        <w:r w:rsidR="00A36410">
          <w:rPr>
            <w:noProof/>
            <w:webHidden/>
          </w:rPr>
          <w:fldChar w:fldCharType="separate"/>
        </w:r>
        <w:r w:rsidR="007613DD">
          <w:rPr>
            <w:noProof/>
            <w:webHidden/>
          </w:rPr>
          <w:t>19</w:t>
        </w:r>
        <w:r w:rsidR="00A36410">
          <w:rPr>
            <w:noProof/>
            <w:webHidden/>
          </w:rPr>
          <w:fldChar w:fldCharType="end"/>
        </w:r>
      </w:hyperlink>
    </w:p>
    <w:p w14:paraId="26AA7699" w14:textId="4561C2D1" w:rsidR="00A36410" w:rsidRDefault="00A559A6" w:rsidP="00B064F3">
      <w:pPr>
        <w:pStyle w:val="TOC1"/>
        <w:rPr>
          <w:rFonts w:asciiTheme="minorHAnsi" w:eastAsiaTheme="minorEastAsia" w:hAnsiTheme="minorHAnsi" w:cstheme="minorBidi"/>
          <w:noProof/>
          <w:sz w:val="22"/>
          <w:lang w:val="en-CA" w:eastAsia="en-CA"/>
        </w:rPr>
      </w:pPr>
      <w:hyperlink w:anchor="_Toc522870776" w:history="1">
        <w:r w:rsidR="00A36410" w:rsidRPr="0034515B">
          <w:rPr>
            <w:rStyle w:val="Hyperlink"/>
            <w:rFonts w:eastAsiaTheme="minorHAnsi" w:cs="Arial"/>
            <w:noProof/>
          </w:rPr>
          <w:t>Section 7</w:t>
        </w:r>
        <w:r w:rsidR="00A36410" w:rsidRPr="0034515B">
          <w:rPr>
            <w:rStyle w:val="Hyperlink"/>
            <w:rFonts w:eastAsiaTheme="minorHAnsi"/>
            <w:noProof/>
          </w:rPr>
          <w:t xml:space="preserve"> - DISQUALIFICATION</w:t>
        </w:r>
        <w:r w:rsidR="00A36410">
          <w:rPr>
            <w:noProof/>
            <w:webHidden/>
          </w:rPr>
          <w:tab/>
        </w:r>
        <w:r w:rsidR="00A36410">
          <w:rPr>
            <w:noProof/>
            <w:webHidden/>
          </w:rPr>
          <w:fldChar w:fldCharType="begin"/>
        </w:r>
        <w:r w:rsidR="00A36410">
          <w:rPr>
            <w:noProof/>
            <w:webHidden/>
          </w:rPr>
          <w:instrText xml:space="preserve"> PAGEREF _Toc522870776 \h </w:instrText>
        </w:r>
        <w:r w:rsidR="00A36410">
          <w:rPr>
            <w:noProof/>
            <w:webHidden/>
          </w:rPr>
        </w:r>
        <w:r w:rsidR="00A36410">
          <w:rPr>
            <w:noProof/>
            <w:webHidden/>
          </w:rPr>
          <w:fldChar w:fldCharType="separate"/>
        </w:r>
        <w:r w:rsidR="007613DD">
          <w:rPr>
            <w:noProof/>
            <w:webHidden/>
          </w:rPr>
          <w:t>21</w:t>
        </w:r>
        <w:r w:rsidR="00A36410">
          <w:rPr>
            <w:noProof/>
            <w:webHidden/>
          </w:rPr>
          <w:fldChar w:fldCharType="end"/>
        </w:r>
      </w:hyperlink>
    </w:p>
    <w:p w14:paraId="74948B0B" w14:textId="445E781A" w:rsidR="00A36410" w:rsidRDefault="00A559A6" w:rsidP="00B064F3">
      <w:pPr>
        <w:pStyle w:val="TOC2"/>
        <w:rPr>
          <w:rFonts w:asciiTheme="minorHAnsi" w:eastAsiaTheme="minorEastAsia" w:hAnsiTheme="minorHAnsi" w:cstheme="minorBidi"/>
          <w:noProof/>
          <w:sz w:val="22"/>
          <w:lang w:val="en-CA" w:eastAsia="en-CA"/>
        </w:rPr>
      </w:pPr>
      <w:hyperlink w:anchor="_Toc522870777" w:history="1">
        <w:r w:rsidR="00A36410" w:rsidRPr="0034515B">
          <w:rPr>
            <w:rStyle w:val="Hyperlink"/>
            <w:rFonts w:eastAsiaTheme="minorHAnsi" w:cs="Arial"/>
            <w:noProof/>
          </w:rPr>
          <w:t>7.1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Disqualification</w:t>
        </w:r>
        <w:r w:rsidR="00A36410">
          <w:rPr>
            <w:noProof/>
            <w:webHidden/>
          </w:rPr>
          <w:tab/>
        </w:r>
        <w:r w:rsidR="00A36410">
          <w:rPr>
            <w:noProof/>
            <w:webHidden/>
          </w:rPr>
          <w:fldChar w:fldCharType="begin"/>
        </w:r>
        <w:r w:rsidR="00A36410">
          <w:rPr>
            <w:noProof/>
            <w:webHidden/>
          </w:rPr>
          <w:instrText xml:space="preserve"> PAGEREF _Toc522870777 \h </w:instrText>
        </w:r>
        <w:r w:rsidR="00A36410">
          <w:rPr>
            <w:noProof/>
            <w:webHidden/>
          </w:rPr>
        </w:r>
        <w:r w:rsidR="00A36410">
          <w:rPr>
            <w:noProof/>
            <w:webHidden/>
          </w:rPr>
          <w:fldChar w:fldCharType="separate"/>
        </w:r>
        <w:r w:rsidR="007613DD">
          <w:rPr>
            <w:noProof/>
            <w:webHidden/>
          </w:rPr>
          <w:t>21</w:t>
        </w:r>
        <w:r w:rsidR="00A36410">
          <w:rPr>
            <w:noProof/>
            <w:webHidden/>
          </w:rPr>
          <w:fldChar w:fldCharType="end"/>
        </w:r>
      </w:hyperlink>
    </w:p>
    <w:p w14:paraId="01A71F6F" w14:textId="5C7BBEEF" w:rsidR="00A36410" w:rsidRDefault="00A559A6" w:rsidP="00B064F3">
      <w:pPr>
        <w:pStyle w:val="TOC1"/>
        <w:rPr>
          <w:rFonts w:asciiTheme="minorHAnsi" w:eastAsiaTheme="minorEastAsia" w:hAnsiTheme="minorHAnsi" w:cstheme="minorBidi"/>
          <w:noProof/>
          <w:sz w:val="22"/>
          <w:lang w:val="en-CA" w:eastAsia="en-CA"/>
        </w:rPr>
      </w:pPr>
      <w:hyperlink w:anchor="_Toc522870778" w:history="1">
        <w:r w:rsidR="00A36410" w:rsidRPr="0034515B">
          <w:rPr>
            <w:rStyle w:val="Hyperlink"/>
            <w:rFonts w:eastAsiaTheme="minorHAnsi" w:cs="Arial"/>
            <w:noProof/>
          </w:rPr>
          <w:t>Section 8</w:t>
        </w:r>
        <w:r w:rsidR="00A36410" w:rsidRPr="0034515B">
          <w:rPr>
            <w:rStyle w:val="Hyperlink"/>
            <w:rFonts w:eastAsiaTheme="minorHAnsi"/>
            <w:noProof/>
          </w:rPr>
          <w:t xml:space="preserve"> – Successful PROPONENTS</w:t>
        </w:r>
        <w:r w:rsidR="00A36410">
          <w:rPr>
            <w:noProof/>
            <w:webHidden/>
          </w:rPr>
          <w:tab/>
        </w:r>
        <w:r w:rsidR="00A36410">
          <w:rPr>
            <w:noProof/>
            <w:webHidden/>
          </w:rPr>
          <w:fldChar w:fldCharType="begin"/>
        </w:r>
        <w:r w:rsidR="00A36410">
          <w:rPr>
            <w:noProof/>
            <w:webHidden/>
          </w:rPr>
          <w:instrText xml:space="preserve"> PAGEREF _Toc522870778 \h </w:instrText>
        </w:r>
        <w:r w:rsidR="00A36410">
          <w:rPr>
            <w:noProof/>
            <w:webHidden/>
          </w:rPr>
        </w:r>
        <w:r w:rsidR="00A36410">
          <w:rPr>
            <w:noProof/>
            <w:webHidden/>
          </w:rPr>
          <w:fldChar w:fldCharType="separate"/>
        </w:r>
        <w:r w:rsidR="007613DD">
          <w:rPr>
            <w:noProof/>
            <w:webHidden/>
          </w:rPr>
          <w:t>22</w:t>
        </w:r>
        <w:r w:rsidR="00A36410">
          <w:rPr>
            <w:noProof/>
            <w:webHidden/>
          </w:rPr>
          <w:fldChar w:fldCharType="end"/>
        </w:r>
      </w:hyperlink>
    </w:p>
    <w:p w14:paraId="036D9150" w14:textId="4E9CBE7F" w:rsidR="00A36410" w:rsidRDefault="00A559A6" w:rsidP="00B064F3">
      <w:pPr>
        <w:pStyle w:val="TOC2"/>
        <w:rPr>
          <w:rFonts w:asciiTheme="minorHAnsi" w:eastAsiaTheme="minorEastAsia" w:hAnsiTheme="minorHAnsi" w:cstheme="minorBidi"/>
          <w:noProof/>
          <w:sz w:val="22"/>
          <w:lang w:val="en-CA" w:eastAsia="en-CA"/>
        </w:rPr>
      </w:pPr>
      <w:hyperlink w:anchor="_Toc522870779" w:history="1">
        <w:r w:rsidR="00A36410" w:rsidRPr="0034515B">
          <w:rPr>
            <w:rStyle w:val="Hyperlink"/>
            <w:rFonts w:eastAsiaTheme="minorHAnsi" w:cs="Arial"/>
            <w:noProof/>
          </w:rPr>
          <w:t>8.1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Successful Proponents</w:t>
        </w:r>
        <w:r w:rsidR="00A36410">
          <w:rPr>
            <w:noProof/>
            <w:webHidden/>
          </w:rPr>
          <w:tab/>
        </w:r>
        <w:r w:rsidR="00A36410">
          <w:rPr>
            <w:noProof/>
            <w:webHidden/>
          </w:rPr>
          <w:fldChar w:fldCharType="begin"/>
        </w:r>
        <w:r w:rsidR="00A36410">
          <w:rPr>
            <w:noProof/>
            <w:webHidden/>
          </w:rPr>
          <w:instrText xml:space="preserve"> PAGEREF _Toc522870779 \h </w:instrText>
        </w:r>
        <w:r w:rsidR="00A36410">
          <w:rPr>
            <w:noProof/>
            <w:webHidden/>
          </w:rPr>
        </w:r>
        <w:r w:rsidR="00A36410">
          <w:rPr>
            <w:noProof/>
            <w:webHidden/>
          </w:rPr>
          <w:fldChar w:fldCharType="separate"/>
        </w:r>
        <w:r w:rsidR="007613DD">
          <w:rPr>
            <w:noProof/>
            <w:webHidden/>
          </w:rPr>
          <w:t>22</w:t>
        </w:r>
        <w:r w:rsidR="00A36410">
          <w:rPr>
            <w:noProof/>
            <w:webHidden/>
          </w:rPr>
          <w:fldChar w:fldCharType="end"/>
        </w:r>
      </w:hyperlink>
    </w:p>
    <w:p w14:paraId="1D6C4F15" w14:textId="173913C1" w:rsidR="00A36410" w:rsidRDefault="00A559A6" w:rsidP="00B064F3">
      <w:pPr>
        <w:pStyle w:val="TOC1"/>
        <w:rPr>
          <w:rFonts w:asciiTheme="minorHAnsi" w:eastAsiaTheme="minorEastAsia" w:hAnsiTheme="minorHAnsi" w:cstheme="minorBidi"/>
          <w:noProof/>
          <w:sz w:val="22"/>
          <w:lang w:val="en-CA" w:eastAsia="en-CA"/>
        </w:rPr>
      </w:pPr>
      <w:hyperlink w:anchor="_Toc522870780" w:history="1">
        <w:r w:rsidR="00A36410" w:rsidRPr="0034515B">
          <w:rPr>
            <w:rStyle w:val="Hyperlink"/>
            <w:rFonts w:eastAsiaTheme="minorHAnsi" w:cs="Arial"/>
            <w:noProof/>
          </w:rPr>
          <w:t>Section 9</w:t>
        </w:r>
        <w:r w:rsidR="00A36410" w:rsidRPr="0034515B">
          <w:rPr>
            <w:rStyle w:val="Hyperlink"/>
            <w:rFonts w:eastAsiaTheme="minorHAnsi"/>
            <w:noProof/>
          </w:rPr>
          <w:t xml:space="preserve"> - AGREEMENT FINALIZATION AND DEBRIEFING AND SUCCESSFUL PROPONENT</w:t>
        </w:r>
        <w:r w:rsidR="00A36410">
          <w:rPr>
            <w:noProof/>
            <w:webHidden/>
          </w:rPr>
          <w:tab/>
        </w:r>
        <w:r w:rsidR="00A36410">
          <w:rPr>
            <w:noProof/>
            <w:webHidden/>
          </w:rPr>
          <w:fldChar w:fldCharType="begin"/>
        </w:r>
        <w:r w:rsidR="00A36410">
          <w:rPr>
            <w:noProof/>
            <w:webHidden/>
          </w:rPr>
          <w:instrText xml:space="preserve"> PAGEREF _Toc522870780 \h </w:instrText>
        </w:r>
        <w:r w:rsidR="00A36410">
          <w:rPr>
            <w:noProof/>
            <w:webHidden/>
          </w:rPr>
        </w:r>
        <w:r w:rsidR="00A36410">
          <w:rPr>
            <w:noProof/>
            <w:webHidden/>
          </w:rPr>
          <w:fldChar w:fldCharType="separate"/>
        </w:r>
        <w:r w:rsidR="007613DD">
          <w:rPr>
            <w:noProof/>
            <w:webHidden/>
          </w:rPr>
          <w:t>22</w:t>
        </w:r>
        <w:r w:rsidR="00A36410">
          <w:rPr>
            <w:noProof/>
            <w:webHidden/>
          </w:rPr>
          <w:fldChar w:fldCharType="end"/>
        </w:r>
      </w:hyperlink>
    </w:p>
    <w:p w14:paraId="5F228D43" w14:textId="31FE9E3E" w:rsidR="00A36410" w:rsidRDefault="00A559A6" w:rsidP="00B064F3">
      <w:pPr>
        <w:pStyle w:val="TOC2"/>
        <w:rPr>
          <w:rFonts w:asciiTheme="minorHAnsi" w:eastAsiaTheme="minorEastAsia" w:hAnsiTheme="minorHAnsi" w:cstheme="minorBidi"/>
          <w:noProof/>
          <w:sz w:val="22"/>
          <w:lang w:val="en-CA" w:eastAsia="en-CA"/>
        </w:rPr>
      </w:pPr>
      <w:hyperlink w:anchor="_Toc522870781" w:history="1">
        <w:r w:rsidR="00A36410" w:rsidRPr="0034515B">
          <w:rPr>
            <w:rStyle w:val="Hyperlink"/>
            <w:rFonts w:eastAsiaTheme="minorHAnsi" w:cs="Arial"/>
            <w:noProof/>
          </w:rPr>
          <w:t>9.1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Agreement Finalization</w:t>
        </w:r>
        <w:r w:rsidR="00A36410">
          <w:rPr>
            <w:noProof/>
            <w:webHidden/>
          </w:rPr>
          <w:tab/>
        </w:r>
        <w:r w:rsidR="00A36410">
          <w:rPr>
            <w:noProof/>
            <w:webHidden/>
          </w:rPr>
          <w:fldChar w:fldCharType="begin"/>
        </w:r>
        <w:r w:rsidR="00A36410">
          <w:rPr>
            <w:noProof/>
            <w:webHidden/>
          </w:rPr>
          <w:instrText xml:space="preserve"> PAGEREF _Toc522870781 \h </w:instrText>
        </w:r>
        <w:r w:rsidR="00A36410">
          <w:rPr>
            <w:noProof/>
            <w:webHidden/>
          </w:rPr>
        </w:r>
        <w:r w:rsidR="00A36410">
          <w:rPr>
            <w:noProof/>
            <w:webHidden/>
          </w:rPr>
          <w:fldChar w:fldCharType="separate"/>
        </w:r>
        <w:r w:rsidR="007613DD">
          <w:rPr>
            <w:noProof/>
            <w:webHidden/>
          </w:rPr>
          <w:t>22</w:t>
        </w:r>
        <w:r w:rsidR="00A36410">
          <w:rPr>
            <w:noProof/>
            <w:webHidden/>
          </w:rPr>
          <w:fldChar w:fldCharType="end"/>
        </w:r>
      </w:hyperlink>
    </w:p>
    <w:p w14:paraId="4B921978" w14:textId="02F4F4D5" w:rsidR="00A36410" w:rsidRDefault="00A559A6" w:rsidP="00B064F3">
      <w:pPr>
        <w:pStyle w:val="TOC2"/>
        <w:rPr>
          <w:rFonts w:asciiTheme="minorHAnsi" w:eastAsiaTheme="minorEastAsia" w:hAnsiTheme="minorHAnsi" w:cstheme="minorBidi"/>
          <w:noProof/>
          <w:sz w:val="22"/>
          <w:lang w:val="en-CA" w:eastAsia="en-CA"/>
        </w:rPr>
      </w:pPr>
      <w:hyperlink w:anchor="_Toc522870782" w:history="1">
        <w:r w:rsidR="00A36410" w:rsidRPr="0034515B">
          <w:rPr>
            <w:rStyle w:val="Hyperlink"/>
            <w:rFonts w:eastAsiaTheme="minorHAnsi" w:cs="Arial"/>
            <w:noProof/>
          </w:rPr>
          <w:t>9.2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Notification If Successful Or Not</w:t>
        </w:r>
        <w:r w:rsidR="00A36410">
          <w:rPr>
            <w:noProof/>
            <w:webHidden/>
          </w:rPr>
          <w:tab/>
        </w:r>
        <w:r w:rsidR="00A36410">
          <w:rPr>
            <w:noProof/>
            <w:webHidden/>
          </w:rPr>
          <w:fldChar w:fldCharType="begin"/>
        </w:r>
        <w:r w:rsidR="00A36410">
          <w:rPr>
            <w:noProof/>
            <w:webHidden/>
          </w:rPr>
          <w:instrText xml:space="preserve"> PAGEREF _Toc522870782 \h </w:instrText>
        </w:r>
        <w:r w:rsidR="00A36410">
          <w:rPr>
            <w:noProof/>
            <w:webHidden/>
          </w:rPr>
        </w:r>
        <w:r w:rsidR="00A36410">
          <w:rPr>
            <w:noProof/>
            <w:webHidden/>
          </w:rPr>
          <w:fldChar w:fldCharType="separate"/>
        </w:r>
        <w:r w:rsidR="007613DD">
          <w:rPr>
            <w:noProof/>
            <w:webHidden/>
          </w:rPr>
          <w:t>23</w:t>
        </w:r>
        <w:r w:rsidR="00A36410">
          <w:rPr>
            <w:noProof/>
            <w:webHidden/>
          </w:rPr>
          <w:fldChar w:fldCharType="end"/>
        </w:r>
      </w:hyperlink>
    </w:p>
    <w:p w14:paraId="3EE7F5BF" w14:textId="31A20777" w:rsidR="00A36410" w:rsidRDefault="00A559A6" w:rsidP="00B064F3">
      <w:pPr>
        <w:pStyle w:val="TOC2"/>
        <w:rPr>
          <w:rFonts w:asciiTheme="minorHAnsi" w:eastAsiaTheme="minorEastAsia" w:hAnsiTheme="minorHAnsi" w:cstheme="minorBidi"/>
          <w:noProof/>
          <w:sz w:val="22"/>
          <w:lang w:val="en-CA" w:eastAsia="en-CA"/>
        </w:rPr>
      </w:pPr>
      <w:hyperlink w:anchor="_Toc522870783" w:history="1">
        <w:r w:rsidR="00A36410" w:rsidRPr="0034515B">
          <w:rPr>
            <w:rStyle w:val="Hyperlink"/>
            <w:rFonts w:eastAsiaTheme="minorHAnsi" w:cs="Arial"/>
            <w:noProof/>
          </w:rPr>
          <w:t>9.3</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Debriefing</w:t>
        </w:r>
        <w:r w:rsidR="00A36410">
          <w:rPr>
            <w:noProof/>
            <w:webHidden/>
          </w:rPr>
          <w:tab/>
        </w:r>
        <w:r w:rsidR="00A36410">
          <w:rPr>
            <w:noProof/>
            <w:webHidden/>
          </w:rPr>
          <w:fldChar w:fldCharType="begin"/>
        </w:r>
        <w:r w:rsidR="00A36410">
          <w:rPr>
            <w:noProof/>
            <w:webHidden/>
          </w:rPr>
          <w:instrText xml:space="preserve"> PAGEREF _Toc522870783 \h </w:instrText>
        </w:r>
        <w:r w:rsidR="00A36410">
          <w:rPr>
            <w:noProof/>
            <w:webHidden/>
          </w:rPr>
        </w:r>
        <w:r w:rsidR="00A36410">
          <w:rPr>
            <w:noProof/>
            <w:webHidden/>
          </w:rPr>
          <w:fldChar w:fldCharType="separate"/>
        </w:r>
        <w:r w:rsidR="007613DD">
          <w:rPr>
            <w:noProof/>
            <w:webHidden/>
          </w:rPr>
          <w:t>23</w:t>
        </w:r>
        <w:r w:rsidR="00A36410">
          <w:rPr>
            <w:noProof/>
            <w:webHidden/>
          </w:rPr>
          <w:fldChar w:fldCharType="end"/>
        </w:r>
      </w:hyperlink>
    </w:p>
    <w:p w14:paraId="63CB8277" w14:textId="7BCE2CB4" w:rsidR="00A36410" w:rsidRDefault="00A559A6" w:rsidP="00B064F3">
      <w:pPr>
        <w:pStyle w:val="TOC2"/>
        <w:rPr>
          <w:rFonts w:asciiTheme="minorHAnsi" w:eastAsiaTheme="minorEastAsia" w:hAnsiTheme="minorHAnsi" w:cstheme="minorBidi"/>
          <w:noProof/>
          <w:sz w:val="22"/>
          <w:lang w:val="en-CA" w:eastAsia="en-CA"/>
        </w:rPr>
      </w:pPr>
      <w:hyperlink w:anchor="_Toc522870784" w:history="1">
        <w:r w:rsidR="00A36410" w:rsidRPr="0034515B">
          <w:rPr>
            <w:rStyle w:val="Hyperlink"/>
            <w:rFonts w:cs="Arial"/>
            <w:noProof/>
          </w:rPr>
          <w:t>9.4</w:t>
        </w:r>
        <w:r w:rsidR="00A36410">
          <w:rPr>
            <w:rFonts w:asciiTheme="minorHAnsi" w:eastAsiaTheme="minorEastAsia" w:hAnsiTheme="minorHAnsi" w:cstheme="minorBidi"/>
            <w:noProof/>
            <w:sz w:val="22"/>
            <w:lang w:val="en-CA" w:eastAsia="en-CA"/>
          </w:rPr>
          <w:tab/>
        </w:r>
        <w:r w:rsidR="00A36410" w:rsidRPr="0034515B">
          <w:rPr>
            <w:rStyle w:val="Hyperlink"/>
            <w:noProof/>
          </w:rPr>
          <w:t>Dispute Resolution</w:t>
        </w:r>
        <w:r w:rsidR="00A36410">
          <w:rPr>
            <w:noProof/>
            <w:webHidden/>
          </w:rPr>
          <w:tab/>
        </w:r>
        <w:r w:rsidR="00A36410">
          <w:rPr>
            <w:noProof/>
            <w:webHidden/>
          </w:rPr>
          <w:fldChar w:fldCharType="begin"/>
        </w:r>
        <w:r w:rsidR="00A36410">
          <w:rPr>
            <w:noProof/>
            <w:webHidden/>
          </w:rPr>
          <w:instrText xml:space="preserve"> PAGEREF _Toc522870784 \h </w:instrText>
        </w:r>
        <w:r w:rsidR="00A36410">
          <w:rPr>
            <w:noProof/>
            <w:webHidden/>
          </w:rPr>
        </w:r>
        <w:r w:rsidR="00A36410">
          <w:rPr>
            <w:noProof/>
            <w:webHidden/>
          </w:rPr>
          <w:fldChar w:fldCharType="separate"/>
        </w:r>
        <w:r w:rsidR="007613DD">
          <w:rPr>
            <w:noProof/>
            <w:webHidden/>
          </w:rPr>
          <w:t>23</w:t>
        </w:r>
        <w:r w:rsidR="00A36410">
          <w:rPr>
            <w:noProof/>
            <w:webHidden/>
          </w:rPr>
          <w:fldChar w:fldCharType="end"/>
        </w:r>
      </w:hyperlink>
    </w:p>
    <w:p w14:paraId="11590685" w14:textId="7058D88C" w:rsidR="00A36410" w:rsidRDefault="00A559A6" w:rsidP="00B064F3">
      <w:pPr>
        <w:pStyle w:val="TOC1"/>
        <w:rPr>
          <w:rFonts w:asciiTheme="minorHAnsi" w:eastAsiaTheme="minorEastAsia" w:hAnsiTheme="minorHAnsi" w:cstheme="minorBidi"/>
          <w:noProof/>
          <w:sz w:val="22"/>
          <w:lang w:val="en-CA" w:eastAsia="en-CA"/>
        </w:rPr>
      </w:pPr>
      <w:hyperlink w:anchor="_Toc522870785" w:history="1">
        <w:r w:rsidR="00A36410" w:rsidRPr="0034515B">
          <w:rPr>
            <w:rStyle w:val="Hyperlink"/>
            <w:rFonts w:eastAsiaTheme="minorHAnsi" w:cs="Arial"/>
            <w:noProof/>
          </w:rPr>
          <w:t>Section 10</w:t>
        </w:r>
        <w:r w:rsidR="00A36410" w:rsidRPr="0034515B">
          <w:rPr>
            <w:rStyle w:val="Hyperlink"/>
            <w:rFonts w:eastAsiaTheme="minorHAnsi"/>
            <w:noProof/>
          </w:rPr>
          <w:t xml:space="preserve"> - RIGHTS OF THE UNIVERSITY</w:t>
        </w:r>
        <w:r w:rsidR="00A36410">
          <w:rPr>
            <w:noProof/>
            <w:webHidden/>
          </w:rPr>
          <w:tab/>
        </w:r>
        <w:r w:rsidR="00A36410">
          <w:rPr>
            <w:noProof/>
            <w:webHidden/>
          </w:rPr>
          <w:fldChar w:fldCharType="begin"/>
        </w:r>
        <w:r w:rsidR="00A36410">
          <w:rPr>
            <w:noProof/>
            <w:webHidden/>
          </w:rPr>
          <w:instrText xml:space="preserve"> PAGEREF _Toc522870785 \h </w:instrText>
        </w:r>
        <w:r w:rsidR="00A36410">
          <w:rPr>
            <w:noProof/>
            <w:webHidden/>
          </w:rPr>
        </w:r>
        <w:r w:rsidR="00A36410">
          <w:rPr>
            <w:noProof/>
            <w:webHidden/>
          </w:rPr>
          <w:fldChar w:fldCharType="separate"/>
        </w:r>
        <w:r w:rsidR="007613DD">
          <w:rPr>
            <w:noProof/>
            <w:webHidden/>
          </w:rPr>
          <w:t>23</w:t>
        </w:r>
        <w:r w:rsidR="00A36410">
          <w:rPr>
            <w:noProof/>
            <w:webHidden/>
          </w:rPr>
          <w:fldChar w:fldCharType="end"/>
        </w:r>
      </w:hyperlink>
    </w:p>
    <w:p w14:paraId="1F5BD663" w14:textId="4065249E" w:rsidR="00A36410" w:rsidRDefault="00A559A6" w:rsidP="00B064F3">
      <w:pPr>
        <w:pStyle w:val="TOC2"/>
        <w:rPr>
          <w:rFonts w:asciiTheme="minorHAnsi" w:eastAsiaTheme="minorEastAsia" w:hAnsiTheme="minorHAnsi" w:cstheme="minorBidi"/>
          <w:noProof/>
          <w:sz w:val="22"/>
          <w:lang w:val="en-CA" w:eastAsia="en-CA"/>
        </w:rPr>
      </w:pPr>
      <w:hyperlink w:anchor="_Toc522870786" w:history="1">
        <w:r w:rsidR="00A36410" w:rsidRPr="0034515B">
          <w:rPr>
            <w:rStyle w:val="Hyperlink"/>
            <w:rFonts w:eastAsiaTheme="minorHAnsi" w:cs="Arial"/>
            <w:noProof/>
          </w:rPr>
          <w:t>10.1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General Rights of the University</w:t>
        </w:r>
        <w:r w:rsidR="00A36410">
          <w:rPr>
            <w:noProof/>
            <w:webHidden/>
          </w:rPr>
          <w:tab/>
        </w:r>
        <w:r w:rsidR="00A36410">
          <w:rPr>
            <w:noProof/>
            <w:webHidden/>
          </w:rPr>
          <w:fldChar w:fldCharType="begin"/>
        </w:r>
        <w:r w:rsidR="00A36410">
          <w:rPr>
            <w:noProof/>
            <w:webHidden/>
          </w:rPr>
          <w:instrText xml:space="preserve"> PAGEREF _Toc522870786 \h </w:instrText>
        </w:r>
        <w:r w:rsidR="00A36410">
          <w:rPr>
            <w:noProof/>
            <w:webHidden/>
          </w:rPr>
        </w:r>
        <w:r w:rsidR="00A36410">
          <w:rPr>
            <w:noProof/>
            <w:webHidden/>
          </w:rPr>
          <w:fldChar w:fldCharType="separate"/>
        </w:r>
        <w:r w:rsidR="007613DD">
          <w:rPr>
            <w:noProof/>
            <w:webHidden/>
          </w:rPr>
          <w:t>23</w:t>
        </w:r>
        <w:r w:rsidR="00A36410">
          <w:rPr>
            <w:noProof/>
            <w:webHidden/>
          </w:rPr>
          <w:fldChar w:fldCharType="end"/>
        </w:r>
      </w:hyperlink>
    </w:p>
    <w:p w14:paraId="213C650A" w14:textId="6A100914" w:rsidR="00A36410" w:rsidRDefault="00A559A6" w:rsidP="00B064F3">
      <w:pPr>
        <w:pStyle w:val="TOC2"/>
        <w:rPr>
          <w:rFonts w:asciiTheme="minorHAnsi" w:eastAsiaTheme="minorEastAsia" w:hAnsiTheme="minorHAnsi" w:cstheme="minorBidi"/>
          <w:noProof/>
          <w:sz w:val="22"/>
          <w:lang w:val="en-CA" w:eastAsia="en-CA"/>
        </w:rPr>
      </w:pPr>
      <w:hyperlink w:anchor="_Toc522870787" w:history="1">
        <w:r w:rsidR="00A36410" w:rsidRPr="0034515B">
          <w:rPr>
            <w:rStyle w:val="Hyperlink"/>
            <w:rFonts w:eastAsiaTheme="minorHAnsi" w:cs="Arial"/>
            <w:noProof/>
          </w:rPr>
          <w:t>10.2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Limit on Liability</w:t>
        </w:r>
        <w:r w:rsidR="00A36410">
          <w:rPr>
            <w:noProof/>
            <w:webHidden/>
          </w:rPr>
          <w:tab/>
        </w:r>
        <w:r w:rsidR="00A36410">
          <w:rPr>
            <w:noProof/>
            <w:webHidden/>
          </w:rPr>
          <w:fldChar w:fldCharType="begin"/>
        </w:r>
        <w:r w:rsidR="00A36410">
          <w:rPr>
            <w:noProof/>
            <w:webHidden/>
          </w:rPr>
          <w:instrText xml:space="preserve"> PAGEREF _Toc522870787 \h </w:instrText>
        </w:r>
        <w:r w:rsidR="00A36410">
          <w:rPr>
            <w:noProof/>
            <w:webHidden/>
          </w:rPr>
        </w:r>
        <w:r w:rsidR="00A36410">
          <w:rPr>
            <w:noProof/>
            <w:webHidden/>
          </w:rPr>
          <w:fldChar w:fldCharType="separate"/>
        </w:r>
        <w:r w:rsidR="007613DD">
          <w:rPr>
            <w:noProof/>
            <w:webHidden/>
          </w:rPr>
          <w:t>24</w:t>
        </w:r>
        <w:r w:rsidR="00A36410">
          <w:rPr>
            <w:noProof/>
            <w:webHidden/>
          </w:rPr>
          <w:fldChar w:fldCharType="end"/>
        </w:r>
      </w:hyperlink>
    </w:p>
    <w:p w14:paraId="24FCF8A4" w14:textId="25299806" w:rsidR="00A36410" w:rsidRDefault="00A559A6" w:rsidP="00B064F3">
      <w:pPr>
        <w:pStyle w:val="TOC1"/>
        <w:rPr>
          <w:rFonts w:asciiTheme="minorHAnsi" w:eastAsiaTheme="minorEastAsia" w:hAnsiTheme="minorHAnsi" w:cstheme="minorBidi"/>
          <w:noProof/>
          <w:sz w:val="22"/>
          <w:lang w:val="en-CA" w:eastAsia="en-CA"/>
        </w:rPr>
      </w:pPr>
      <w:hyperlink w:anchor="_Toc522870788" w:history="1">
        <w:r w:rsidR="00A36410" w:rsidRPr="0034515B">
          <w:rPr>
            <w:rStyle w:val="Hyperlink"/>
            <w:rFonts w:eastAsiaTheme="minorHAnsi" w:cs="Arial"/>
            <w:noProof/>
          </w:rPr>
          <w:t>Section 11</w:t>
        </w:r>
        <w:r w:rsidR="00A36410" w:rsidRPr="0034515B">
          <w:rPr>
            <w:rStyle w:val="Hyperlink"/>
            <w:rFonts w:eastAsiaTheme="minorHAnsi"/>
            <w:noProof/>
          </w:rPr>
          <w:t xml:space="preserve"> - DEFINITIONS</w:t>
        </w:r>
        <w:r w:rsidR="00A36410">
          <w:rPr>
            <w:noProof/>
            <w:webHidden/>
          </w:rPr>
          <w:tab/>
        </w:r>
        <w:r w:rsidR="00A36410">
          <w:rPr>
            <w:noProof/>
            <w:webHidden/>
          </w:rPr>
          <w:fldChar w:fldCharType="begin"/>
        </w:r>
        <w:r w:rsidR="00A36410">
          <w:rPr>
            <w:noProof/>
            <w:webHidden/>
          </w:rPr>
          <w:instrText xml:space="preserve"> PAGEREF _Toc522870788 \h </w:instrText>
        </w:r>
        <w:r w:rsidR="00A36410">
          <w:rPr>
            <w:noProof/>
            <w:webHidden/>
          </w:rPr>
        </w:r>
        <w:r w:rsidR="00A36410">
          <w:rPr>
            <w:noProof/>
            <w:webHidden/>
          </w:rPr>
          <w:fldChar w:fldCharType="separate"/>
        </w:r>
        <w:r w:rsidR="007613DD">
          <w:rPr>
            <w:noProof/>
            <w:webHidden/>
          </w:rPr>
          <w:t>25</w:t>
        </w:r>
        <w:r w:rsidR="00A36410">
          <w:rPr>
            <w:noProof/>
            <w:webHidden/>
          </w:rPr>
          <w:fldChar w:fldCharType="end"/>
        </w:r>
      </w:hyperlink>
    </w:p>
    <w:p w14:paraId="17DB7469" w14:textId="5B24E16E" w:rsidR="00A36410" w:rsidRDefault="00A559A6" w:rsidP="00B064F3">
      <w:pPr>
        <w:pStyle w:val="TOC2"/>
        <w:rPr>
          <w:rFonts w:asciiTheme="minorHAnsi" w:eastAsiaTheme="minorEastAsia" w:hAnsiTheme="minorHAnsi" w:cstheme="minorBidi"/>
          <w:noProof/>
          <w:sz w:val="22"/>
          <w:lang w:val="en-CA" w:eastAsia="en-CA"/>
        </w:rPr>
      </w:pPr>
      <w:hyperlink w:anchor="_Toc522870789" w:history="1">
        <w:r w:rsidR="00A36410" w:rsidRPr="0034515B">
          <w:rPr>
            <w:rStyle w:val="Hyperlink"/>
            <w:rFonts w:eastAsiaTheme="minorHAnsi" w:cs="Arial"/>
            <w:noProof/>
          </w:rPr>
          <w:t>11.1</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General</w:t>
        </w:r>
        <w:r w:rsidR="00A36410">
          <w:rPr>
            <w:noProof/>
            <w:webHidden/>
          </w:rPr>
          <w:tab/>
        </w:r>
        <w:r w:rsidR="00A36410">
          <w:rPr>
            <w:noProof/>
            <w:webHidden/>
          </w:rPr>
          <w:fldChar w:fldCharType="begin"/>
        </w:r>
        <w:r w:rsidR="00A36410">
          <w:rPr>
            <w:noProof/>
            <w:webHidden/>
          </w:rPr>
          <w:instrText xml:space="preserve"> PAGEREF _Toc522870789 \h </w:instrText>
        </w:r>
        <w:r w:rsidR="00A36410">
          <w:rPr>
            <w:noProof/>
            <w:webHidden/>
          </w:rPr>
        </w:r>
        <w:r w:rsidR="00A36410">
          <w:rPr>
            <w:noProof/>
            <w:webHidden/>
          </w:rPr>
          <w:fldChar w:fldCharType="separate"/>
        </w:r>
        <w:r w:rsidR="007613DD">
          <w:rPr>
            <w:noProof/>
            <w:webHidden/>
          </w:rPr>
          <w:t>25</w:t>
        </w:r>
        <w:r w:rsidR="00A36410">
          <w:rPr>
            <w:noProof/>
            <w:webHidden/>
          </w:rPr>
          <w:fldChar w:fldCharType="end"/>
        </w:r>
      </w:hyperlink>
    </w:p>
    <w:p w14:paraId="590DA8E6" w14:textId="0ACF69FE" w:rsidR="00A36410" w:rsidRDefault="00A559A6" w:rsidP="00B064F3">
      <w:pPr>
        <w:pStyle w:val="TOC2"/>
        <w:rPr>
          <w:rFonts w:asciiTheme="minorHAnsi" w:eastAsiaTheme="minorEastAsia" w:hAnsiTheme="minorHAnsi" w:cstheme="minorBidi"/>
          <w:noProof/>
          <w:sz w:val="22"/>
          <w:lang w:val="en-CA" w:eastAsia="en-CA"/>
        </w:rPr>
      </w:pPr>
      <w:hyperlink w:anchor="_Toc522870790" w:history="1">
        <w:r w:rsidR="00A36410" w:rsidRPr="0034515B">
          <w:rPr>
            <w:rStyle w:val="Hyperlink"/>
            <w:rFonts w:eastAsiaTheme="minorHAnsi" w:cs="Arial"/>
            <w:noProof/>
          </w:rPr>
          <w:t>11.2</w:t>
        </w:r>
        <w:r w:rsidR="00A36410">
          <w:rPr>
            <w:rFonts w:asciiTheme="minorHAnsi" w:eastAsiaTheme="minorEastAsia" w:hAnsiTheme="minorHAnsi" w:cstheme="minorBidi"/>
            <w:noProof/>
            <w:sz w:val="22"/>
            <w:lang w:val="en-CA" w:eastAsia="en-CA"/>
          </w:rPr>
          <w:tab/>
        </w:r>
        <w:r w:rsidR="00A36410" w:rsidRPr="0034515B">
          <w:rPr>
            <w:rStyle w:val="Hyperlink"/>
            <w:rFonts w:eastAsiaTheme="minorHAnsi"/>
            <w:noProof/>
          </w:rPr>
          <w:t>RFP Definitions</w:t>
        </w:r>
        <w:r w:rsidR="00A36410">
          <w:rPr>
            <w:noProof/>
            <w:webHidden/>
          </w:rPr>
          <w:tab/>
        </w:r>
        <w:r w:rsidR="00A36410">
          <w:rPr>
            <w:noProof/>
            <w:webHidden/>
          </w:rPr>
          <w:fldChar w:fldCharType="begin"/>
        </w:r>
        <w:r w:rsidR="00A36410">
          <w:rPr>
            <w:noProof/>
            <w:webHidden/>
          </w:rPr>
          <w:instrText xml:space="preserve"> PAGEREF _Toc522870790 \h </w:instrText>
        </w:r>
        <w:r w:rsidR="00A36410">
          <w:rPr>
            <w:noProof/>
            <w:webHidden/>
          </w:rPr>
        </w:r>
        <w:r w:rsidR="00A36410">
          <w:rPr>
            <w:noProof/>
            <w:webHidden/>
          </w:rPr>
          <w:fldChar w:fldCharType="separate"/>
        </w:r>
        <w:r w:rsidR="007613DD">
          <w:rPr>
            <w:noProof/>
            <w:webHidden/>
          </w:rPr>
          <w:t>25</w:t>
        </w:r>
        <w:r w:rsidR="00A36410">
          <w:rPr>
            <w:noProof/>
            <w:webHidden/>
          </w:rPr>
          <w:fldChar w:fldCharType="end"/>
        </w:r>
      </w:hyperlink>
    </w:p>
    <w:p w14:paraId="7C1567B4" w14:textId="77777777" w:rsidR="00A36410" w:rsidRDefault="00A36410" w:rsidP="00B064F3">
      <w:pPr>
        <w:pStyle w:val="TOC1"/>
        <w:rPr>
          <w:rStyle w:val="Hyperlink"/>
          <w:noProof/>
        </w:rPr>
      </w:pPr>
    </w:p>
    <w:p w14:paraId="5C3850A9" w14:textId="77777777" w:rsidR="00A36410" w:rsidRDefault="00A36410" w:rsidP="00B064F3">
      <w:pPr>
        <w:pStyle w:val="TOC1"/>
        <w:rPr>
          <w:rStyle w:val="Hyperlink"/>
          <w:noProof/>
        </w:rPr>
      </w:pPr>
    </w:p>
    <w:p w14:paraId="777B4F5D" w14:textId="6BF01E3F" w:rsidR="00A36410" w:rsidRDefault="00A559A6" w:rsidP="00B064F3">
      <w:pPr>
        <w:pStyle w:val="TOC1"/>
        <w:rPr>
          <w:rFonts w:asciiTheme="minorHAnsi" w:eastAsiaTheme="minorEastAsia" w:hAnsiTheme="minorHAnsi" w:cstheme="minorBidi"/>
          <w:noProof/>
          <w:sz w:val="22"/>
          <w:lang w:val="en-CA" w:eastAsia="en-CA"/>
        </w:rPr>
      </w:pPr>
      <w:hyperlink w:anchor="_Toc522870791" w:history="1">
        <w:r w:rsidR="00A36410" w:rsidRPr="0034515B">
          <w:rPr>
            <w:rStyle w:val="Hyperlink"/>
            <w:noProof/>
          </w:rPr>
          <w:t>SCHEDULE A RFP DATA SHEET</w:t>
        </w:r>
        <w:r w:rsidR="00A36410">
          <w:rPr>
            <w:noProof/>
            <w:webHidden/>
          </w:rPr>
          <w:tab/>
        </w:r>
        <w:r w:rsidR="00A36410">
          <w:rPr>
            <w:noProof/>
            <w:webHidden/>
          </w:rPr>
          <w:fldChar w:fldCharType="begin"/>
        </w:r>
        <w:r w:rsidR="00A36410">
          <w:rPr>
            <w:noProof/>
            <w:webHidden/>
          </w:rPr>
          <w:instrText xml:space="preserve"> PAGEREF _Toc522870791 \h </w:instrText>
        </w:r>
        <w:r w:rsidR="00A36410">
          <w:rPr>
            <w:noProof/>
            <w:webHidden/>
          </w:rPr>
        </w:r>
        <w:r w:rsidR="00A36410">
          <w:rPr>
            <w:noProof/>
            <w:webHidden/>
          </w:rPr>
          <w:fldChar w:fldCharType="separate"/>
        </w:r>
        <w:r w:rsidR="007613DD">
          <w:rPr>
            <w:noProof/>
            <w:webHidden/>
          </w:rPr>
          <w:t>28</w:t>
        </w:r>
        <w:r w:rsidR="00A36410">
          <w:rPr>
            <w:noProof/>
            <w:webHidden/>
          </w:rPr>
          <w:fldChar w:fldCharType="end"/>
        </w:r>
      </w:hyperlink>
    </w:p>
    <w:p w14:paraId="50A0992C" w14:textId="64E072D6" w:rsidR="00A36410" w:rsidRDefault="00A559A6" w:rsidP="00B064F3">
      <w:pPr>
        <w:pStyle w:val="TOC1"/>
        <w:rPr>
          <w:rFonts w:asciiTheme="minorHAnsi" w:eastAsiaTheme="minorEastAsia" w:hAnsiTheme="minorHAnsi" w:cstheme="minorBidi"/>
          <w:noProof/>
          <w:sz w:val="22"/>
          <w:lang w:val="en-CA" w:eastAsia="en-CA"/>
        </w:rPr>
      </w:pPr>
      <w:hyperlink w:anchor="_Toc522870792" w:history="1">
        <w:r w:rsidR="00A36410" w:rsidRPr="0034515B">
          <w:rPr>
            <w:rStyle w:val="Hyperlink"/>
            <w:noProof/>
          </w:rPr>
          <w:t>SCHEDULE B PROPOSAL SUBMISSION FORM</w:t>
        </w:r>
        <w:r w:rsidR="00A36410">
          <w:rPr>
            <w:noProof/>
            <w:webHidden/>
          </w:rPr>
          <w:tab/>
        </w:r>
        <w:r w:rsidR="00A36410">
          <w:rPr>
            <w:noProof/>
            <w:webHidden/>
          </w:rPr>
          <w:fldChar w:fldCharType="begin"/>
        </w:r>
        <w:r w:rsidR="00A36410">
          <w:rPr>
            <w:noProof/>
            <w:webHidden/>
          </w:rPr>
          <w:instrText xml:space="preserve"> PAGEREF _Toc522870792 \h </w:instrText>
        </w:r>
        <w:r w:rsidR="00A36410">
          <w:rPr>
            <w:noProof/>
            <w:webHidden/>
          </w:rPr>
        </w:r>
        <w:r w:rsidR="00A36410">
          <w:rPr>
            <w:noProof/>
            <w:webHidden/>
          </w:rPr>
          <w:fldChar w:fldCharType="separate"/>
        </w:r>
        <w:r w:rsidR="007613DD">
          <w:rPr>
            <w:noProof/>
            <w:webHidden/>
          </w:rPr>
          <w:t>33</w:t>
        </w:r>
        <w:r w:rsidR="00A36410">
          <w:rPr>
            <w:noProof/>
            <w:webHidden/>
          </w:rPr>
          <w:fldChar w:fldCharType="end"/>
        </w:r>
      </w:hyperlink>
    </w:p>
    <w:p w14:paraId="3C210686" w14:textId="661E0481" w:rsidR="00A36410" w:rsidRDefault="00A559A6" w:rsidP="00B064F3">
      <w:pPr>
        <w:pStyle w:val="TOC1"/>
        <w:rPr>
          <w:rFonts w:asciiTheme="minorHAnsi" w:eastAsiaTheme="minorEastAsia" w:hAnsiTheme="minorHAnsi" w:cstheme="minorBidi"/>
          <w:noProof/>
          <w:sz w:val="22"/>
          <w:lang w:val="en-CA" w:eastAsia="en-CA"/>
        </w:rPr>
      </w:pPr>
      <w:hyperlink w:anchor="_Toc522870793" w:history="1">
        <w:r w:rsidR="00A36410" w:rsidRPr="0034515B">
          <w:rPr>
            <w:rStyle w:val="Hyperlink"/>
            <w:noProof/>
          </w:rPr>
          <w:t>SCHEDULE C CONFLICT OF INTEREST DECLARATION</w:t>
        </w:r>
        <w:r w:rsidR="00A36410">
          <w:rPr>
            <w:noProof/>
            <w:webHidden/>
          </w:rPr>
          <w:tab/>
        </w:r>
        <w:r w:rsidR="00A36410">
          <w:rPr>
            <w:noProof/>
            <w:webHidden/>
          </w:rPr>
          <w:fldChar w:fldCharType="begin"/>
        </w:r>
        <w:r w:rsidR="00A36410">
          <w:rPr>
            <w:noProof/>
            <w:webHidden/>
          </w:rPr>
          <w:instrText xml:space="preserve"> PAGEREF _Toc522870793 \h </w:instrText>
        </w:r>
        <w:r w:rsidR="00A36410">
          <w:rPr>
            <w:noProof/>
            <w:webHidden/>
          </w:rPr>
        </w:r>
        <w:r w:rsidR="00A36410">
          <w:rPr>
            <w:noProof/>
            <w:webHidden/>
          </w:rPr>
          <w:fldChar w:fldCharType="separate"/>
        </w:r>
        <w:r w:rsidR="007613DD">
          <w:rPr>
            <w:noProof/>
            <w:webHidden/>
          </w:rPr>
          <w:t>40</w:t>
        </w:r>
        <w:r w:rsidR="00A36410">
          <w:rPr>
            <w:noProof/>
            <w:webHidden/>
          </w:rPr>
          <w:fldChar w:fldCharType="end"/>
        </w:r>
      </w:hyperlink>
    </w:p>
    <w:p w14:paraId="5A041ED7" w14:textId="43576A5D" w:rsidR="00A36410" w:rsidRDefault="00A559A6" w:rsidP="00B064F3">
      <w:pPr>
        <w:pStyle w:val="TOC2"/>
        <w:rPr>
          <w:rFonts w:asciiTheme="minorHAnsi" w:eastAsiaTheme="minorEastAsia" w:hAnsiTheme="minorHAnsi" w:cstheme="minorBidi"/>
          <w:noProof/>
          <w:sz w:val="22"/>
          <w:lang w:val="en-CA" w:eastAsia="en-CA"/>
        </w:rPr>
      </w:pPr>
      <w:hyperlink w:anchor="_Toc522870794" w:history="1">
        <w:r w:rsidR="00A36410" w:rsidRPr="0034515B">
          <w:rPr>
            <w:rStyle w:val="Hyperlink"/>
            <w:noProof/>
          </w:rPr>
          <w:t>Attachment 1 to Schedule C Exceptions</w:t>
        </w:r>
        <w:r w:rsidR="00A36410">
          <w:rPr>
            <w:noProof/>
            <w:webHidden/>
          </w:rPr>
          <w:tab/>
        </w:r>
        <w:r w:rsidR="00A36410">
          <w:rPr>
            <w:noProof/>
            <w:webHidden/>
          </w:rPr>
          <w:fldChar w:fldCharType="begin"/>
        </w:r>
        <w:r w:rsidR="00A36410">
          <w:rPr>
            <w:noProof/>
            <w:webHidden/>
          </w:rPr>
          <w:instrText xml:space="preserve"> PAGEREF _Toc522870794 \h </w:instrText>
        </w:r>
        <w:r w:rsidR="00A36410">
          <w:rPr>
            <w:noProof/>
            <w:webHidden/>
          </w:rPr>
        </w:r>
        <w:r w:rsidR="00A36410">
          <w:rPr>
            <w:noProof/>
            <w:webHidden/>
          </w:rPr>
          <w:fldChar w:fldCharType="separate"/>
        </w:r>
        <w:r w:rsidR="007613DD">
          <w:rPr>
            <w:noProof/>
            <w:webHidden/>
          </w:rPr>
          <w:t>42</w:t>
        </w:r>
        <w:r w:rsidR="00A36410">
          <w:rPr>
            <w:noProof/>
            <w:webHidden/>
          </w:rPr>
          <w:fldChar w:fldCharType="end"/>
        </w:r>
      </w:hyperlink>
    </w:p>
    <w:p w14:paraId="6B2007FA" w14:textId="72ED4B39" w:rsidR="00A36410" w:rsidRDefault="00A559A6" w:rsidP="00B064F3">
      <w:pPr>
        <w:pStyle w:val="TOC1"/>
        <w:rPr>
          <w:rFonts w:asciiTheme="minorHAnsi" w:eastAsiaTheme="minorEastAsia" w:hAnsiTheme="minorHAnsi" w:cstheme="minorBidi"/>
          <w:noProof/>
          <w:sz w:val="22"/>
          <w:lang w:val="en-CA" w:eastAsia="en-CA"/>
        </w:rPr>
      </w:pPr>
      <w:hyperlink w:anchor="_Toc522870795" w:history="1">
        <w:r w:rsidR="00A36410" w:rsidRPr="0034515B">
          <w:rPr>
            <w:rStyle w:val="Hyperlink"/>
            <w:noProof/>
          </w:rPr>
          <w:t>SCHEDULE D SUBMISSION REQUIREMENTS AND EVALUATION CRITERIA</w:t>
        </w:r>
        <w:r w:rsidR="00A36410">
          <w:rPr>
            <w:noProof/>
            <w:webHidden/>
          </w:rPr>
          <w:tab/>
        </w:r>
        <w:r w:rsidR="00A36410">
          <w:rPr>
            <w:noProof/>
            <w:webHidden/>
          </w:rPr>
          <w:fldChar w:fldCharType="begin"/>
        </w:r>
        <w:r w:rsidR="00A36410">
          <w:rPr>
            <w:noProof/>
            <w:webHidden/>
          </w:rPr>
          <w:instrText xml:space="preserve"> PAGEREF _Toc522870795 \h </w:instrText>
        </w:r>
        <w:r w:rsidR="00A36410">
          <w:rPr>
            <w:noProof/>
            <w:webHidden/>
          </w:rPr>
        </w:r>
        <w:r w:rsidR="00A36410">
          <w:rPr>
            <w:noProof/>
            <w:webHidden/>
          </w:rPr>
          <w:fldChar w:fldCharType="separate"/>
        </w:r>
        <w:r w:rsidR="007613DD">
          <w:rPr>
            <w:noProof/>
            <w:webHidden/>
          </w:rPr>
          <w:t>44</w:t>
        </w:r>
        <w:r w:rsidR="00A36410">
          <w:rPr>
            <w:noProof/>
            <w:webHidden/>
          </w:rPr>
          <w:fldChar w:fldCharType="end"/>
        </w:r>
      </w:hyperlink>
    </w:p>
    <w:p w14:paraId="46DEF4E9" w14:textId="18F7A14E" w:rsidR="00A36410" w:rsidRDefault="00A559A6" w:rsidP="00B064F3">
      <w:pPr>
        <w:pStyle w:val="TOC2"/>
        <w:rPr>
          <w:rFonts w:asciiTheme="minorHAnsi" w:eastAsiaTheme="minorEastAsia" w:hAnsiTheme="minorHAnsi" w:cstheme="minorBidi"/>
          <w:noProof/>
          <w:sz w:val="22"/>
          <w:lang w:val="en-CA" w:eastAsia="en-CA"/>
        </w:rPr>
      </w:pPr>
      <w:hyperlink w:anchor="_Toc522870796" w:history="1">
        <w:r w:rsidR="00A36410" w:rsidRPr="0034515B">
          <w:rPr>
            <w:rStyle w:val="Hyperlink"/>
            <w:noProof/>
          </w:rPr>
          <w:t>Schedule D Part 1 Technical Submission Requirements and Evaluation Criteria</w:t>
        </w:r>
        <w:r w:rsidR="00A36410">
          <w:rPr>
            <w:noProof/>
            <w:webHidden/>
          </w:rPr>
          <w:tab/>
        </w:r>
        <w:r w:rsidR="00A36410">
          <w:rPr>
            <w:noProof/>
            <w:webHidden/>
          </w:rPr>
          <w:fldChar w:fldCharType="begin"/>
        </w:r>
        <w:r w:rsidR="00A36410">
          <w:rPr>
            <w:noProof/>
            <w:webHidden/>
          </w:rPr>
          <w:instrText xml:space="preserve"> PAGEREF _Toc522870796 \h </w:instrText>
        </w:r>
        <w:r w:rsidR="00A36410">
          <w:rPr>
            <w:noProof/>
            <w:webHidden/>
          </w:rPr>
        </w:r>
        <w:r w:rsidR="00A36410">
          <w:rPr>
            <w:noProof/>
            <w:webHidden/>
          </w:rPr>
          <w:fldChar w:fldCharType="separate"/>
        </w:r>
        <w:r w:rsidR="007613DD">
          <w:rPr>
            <w:noProof/>
            <w:webHidden/>
          </w:rPr>
          <w:t>45</w:t>
        </w:r>
        <w:r w:rsidR="00A36410">
          <w:rPr>
            <w:noProof/>
            <w:webHidden/>
          </w:rPr>
          <w:fldChar w:fldCharType="end"/>
        </w:r>
      </w:hyperlink>
    </w:p>
    <w:p w14:paraId="7266687B" w14:textId="4323614A" w:rsidR="00A36410" w:rsidRDefault="00A559A6" w:rsidP="00B064F3">
      <w:pPr>
        <w:pStyle w:val="TOC2"/>
        <w:rPr>
          <w:rFonts w:asciiTheme="minorHAnsi" w:eastAsiaTheme="minorEastAsia" w:hAnsiTheme="minorHAnsi" w:cstheme="minorBidi"/>
          <w:noProof/>
          <w:sz w:val="22"/>
          <w:lang w:val="en-CA" w:eastAsia="en-CA"/>
        </w:rPr>
      </w:pPr>
      <w:hyperlink w:anchor="_Toc522870797" w:history="1">
        <w:r w:rsidR="00A36410" w:rsidRPr="0034515B">
          <w:rPr>
            <w:rStyle w:val="Hyperlink"/>
            <w:noProof/>
          </w:rPr>
          <w:t>Schedule D Part 2 Financial Submission Requirements and Evaluation Criteria</w:t>
        </w:r>
        <w:r w:rsidR="00A36410">
          <w:rPr>
            <w:noProof/>
            <w:webHidden/>
          </w:rPr>
          <w:tab/>
        </w:r>
        <w:r w:rsidR="00A36410">
          <w:rPr>
            <w:noProof/>
            <w:webHidden/>
          </w:rPr>
          <w:fldChar w:fldCharType="begin"/>
        </w:r>
        <w:r w:rsidR="00A36410">
          <w:rPr>
            <w:noProof/>
            <w:webHidden/>
          </w:rPr>
          <w:instrText xml:space="preserve"> PAGEREF _Toc522870797 \h </w:instrText>
        </w:r>
        <w:r w:rsidR="00A36410">
          <w:rPr>
            <w:noProof/>
            <w:webHidden/>
          </w:rPr>
        </w:r>
        <w:r w:rsidR="00A36410">
          <w:rPr>
            <w:noProof/>
            <w:webHidden/>
          </w:rPr>
          <w:fldChar w:fldCharType="separate"/>
        </w:r>
        <w:r w:rsidR="007613DD">
          <w:rPr>
            <w:noProof/>
            <w:webHidden/>
          </w:rPr>
          <w:t>49</w:t>
        </w:r>
        <w:r w:rsidR="00A36410">
          <w:rPr>
            <w:noProof/>
            <w:webHidden/>
          </w:rPr>
          <w:fldChar w:fldCharType="end"/>
        </w:r>
      </w:hyperlink>
    </w:p>
    <w:p w14:paraId="5DC32EB8" w14:textId="5DE0208D" w:rsidR="00A36410" w:rsidRDefault="00A559A6" w:rsidP="00B064F3">
      <w:pPr>
        <w:pStyle w:val="TOC1"/>
        <w:rPr>
          <w:rFonts w:asciiTheme="minorHAnsi" w:eastAsiaTheme="minorEastAsia" w:hAnsiTheme="minorHAnsi" w:cstheme="minorBidi"/>
          <w:noProof/>
          <w:sz w:val="22"/>
          <w:lang w:val="en-CA" w:eastAsia="en-CA"/>
        </w:rPr>
      </w:pPr>
      <w:hyperlink w:anchor="_Toc522870798" w:history="1">
        <w:r w:rsidR="00A36410" w:rsidRPr="0034515B">
          <w:rPr>
            <w:rStyle w:val="Hyperlink"/>
            <w:noProof/>
          </w:rPr>
          <w:t>SCHEDULE E REFERENCE FORM</w:t>
        </w:r>
        <w:r w:rsidR="00A36410">
          <w:rPr>
            <w:noProof/>
            <w:webHidden/>
          </w:rPr>
          <w:tab/>
        </w:r>
        <w:r w:rsidR="00A36410">
          <w:rPr>
            <w:noProof/>
            <w:webHidden/>
          </w:rPr>
          <w:fldChar w:fldCharType="begin"/>
        </w:r>
        <w:r w:rsidR="00A36410">
          <w:rPr>
            <w:noProof/>
            <w:webHidden/>
          </w:rPr>
          <w:instrText xml:space="preserve"> PAGEREF _Toc522870798 \h </w:instrText>
        </w:r>
        <w:r w:rsidR="00A36410">
          <w:rPr>
            <w:noProof/>
            <w:webHidden/>
          </w:rPr>
        </w:r>
        <w:r w:rsidR="00A36410">
          <w:rPr>
            <w:noProof/>
            <w:webHidden/>
          </w:rPr>
          <w:fldChar w:fldCharType="separate"/>
        </w:r>
        <w:r w:rsidR="007613DD">
          <w:rPr>
            <w:noProof/>
            <w:webHidden/>
          </w:rPr>
          <w:t>54</w:t>
        </w:r>
        <w:r w:rsidR="00A36410">
          <w:rPr>
            <w:noProof/>
            <w:webHidden/>
          </w:rPr>
          <w:fldChar w:fldCharType="end"/>
        </w:r>
      </w:hyperlink>
    </w:p>
    <w:p w14:paraId="23E42263" w14:textId="3CAF79A7" w:rsidR="00A36410" w:rsidRDefault="00A559A6" w:rsidP="00B064F3">
      <w:pPr>
        <w:pStyle w:val="TOC1"/>
        <w:rPr>
          <w:rFonts w:asciiTheme="minorHAnsi" w:eastAsiaTheme="minorEastAsia" w:hAnsiTheme="minorHAnsi" w:cstheme="minorBidi"/>
          <w:noProof/>
          <w:sz w:val="22"/>
          <w:lang w:val="en-CA" w:eastAsia="en-CA"/>
        </w:rPr>
      </w:pPr>
      <w:hyperlink w:anchor="_Toc522870799" w:history="1">
        <w:r w:rsidR="00A36410" w:rsidRPr="0034515B">
          <w:rPr>
            <w:rStyle w:val="Hyperlink"/>
            <w:noProof/>
          </w:rPr>
          <w:t>SCHEDULE F DRAFT AGREEMENT AND SCHEDULES TO THE DRAFT AGREEMENT</w:t>
        </w:r>
        <w:r w:rsidR="00A36410">
          <w:rPr>
            <w:noProof/>
            <w:webHidden/>
          </w:rPr>
          <w:tab/>
        </w:r>
        <w:r w:rsidR="00A36410">
          <w:rPr>
            <w:noProof/>
            <w:webHidden/>
          </w:rPr>
          <w:fldChar w:fldCharType="begin"/>
        </w:r>
        <w:r w:rsidR="00A36410">
          <w:rPr>
            <w:noProof/>
            <w:webHidden/>
          </w:rPr>
          <w:instrText xml:space="preserve"> PAGEREF _Toc522870799 \h </w:instrText>
        </w:r>
        <w:r w:rsidR="00A36410">
          <w:rPr>
            <w:noProof/>
            <w:webHidden/>
          </w:rPr>
        </w:r>
        <w:r w:rsidR="00A36410">
          <w:rPr>
            <w:noProof/>
            <w:webHidden/>
          </w:rPr>
          <w:fldChar w:fldCharType="separate"/>
        </w:r>
        <w:r w:rsidR="007613DD">
          <w:rPr>
            <w:noProof/>
            <w:webHidden/>
          </w:rPr>
          <w:t>56</w:t>
        </w:r>
        <w:r w:rsidR="00A36410">
          <w:rPr>
            <w:noProof/>
            <w:webHidden/>
          </w:rPr>
          <w:fldChar w:fldCharType="end"/>
        </w:r>
      </w:hyperlink>
    </w:p>
    <w:p w14:paraId="40A8B71D" w14:textId="2A3970E8" w:rsidR="00BD5860" w:rsidRDefault="00A36410" w:rsidP="00BD5860">
      <w:pPr>
        <w:pStyle w:val="BodyText"/>
        <w:spacing w:after="0"/>
        <w:rPr>
          <w:rFonts w:eastAsiaTheme="minorHAnsi"/>
        </w:rPr>
      </w:pPr>
      <w:r>
        <w:rPr>
          <w:rFonts w:eastAsiaTheme="minorHAnsi"/>
        </w:rPr>
        <w:fldChar w:fldCharType="end"/>
      </w:r>
      <w:r w:rsidR="00BD5860">
        <w:rPr>
          <w:rFonts w:eastAsiaTheme="minorHAnsi"/>
        </w:rPr>
        <w:t xml:space="preserve">UTSC 2025-08 Appendix 1 </w:t>
      </w:r>
      <w:r w:rsidR="00BD5860" w:rsidRPr="00BD5860">
        <w:rPr>
          <w:rFonts w:eastAsiaTheme="minorHAnsi"/>
        </w:rPr>
        <w:t xml:space="preserve">– Drawings  </w:t>
      </w:r>
      <w:r w:rsidR="00BD5860">
        <w:rPr>
          <w:rFonts w:eastAsiaTheme="minorHAnsi"/>
        </w:rPr>
        <w:t xml:space="preserve"> </w:t>
      </w:r>
    </w:p>
    <w:p w14:paraId="2385A044" w14:textId="2B2D7471" w:rsidR="00BD5860" w:rsidRDefault="00BD5860" w:rsidP="00BD5860">
      <w:pPr>
        <w:pStyle w:val="BodyText"/>
        <w:spacing w:after="0"/>
        <w:rPr>
          <w:rFonts w:eastAsiaTheme="minorHAnsi"/>
        </w:rPr>
      </w:pPr>
      <w:r>
        <w:rPr>
          <w:rFonts w:eastAsiaTheme="minorHAnsi"/>
        </w:rPr>
        <w:t xml:space="preserve">UTSC 2025-08 Appendix 2 </w:t>
      </w:r>
      <w:r w:rsidRPr="00BD5860">
        <w:rPr>
          <w:rFonts w:eastAsiaTheme="minorHAnsi"/>
        </w:rPr>
        <w:t xml:space="preserve">– </w:t>
      </w:r>
      <w:r>
        <w:rPr>
          <w:rFonts w:eastAsiaTheme="minorHAnsi"/>
        </w:rPr>
        <w:t xml:space="preserve">Mechanical Specifications </w:t>
      </w:r>
      <w:r w:rsidRPr="00BD5860">
        <w:rPr>
          <w:rFonts w:eastAsiaTheme="minorHAnsi"/>
        </w:rPr>
        <w:t xml:space="preserve">    </w:t>
      </w:r>
    </w:p>
    <w:p w14:paraId="27E61462" w14:textId="4F02FB08" w:rsidR="00BD5860" w:rsidRDefault="00BD5860" w:rsidP="00BD5860">
      <w:pPr>
        <w:pStyle w:val="BodyText"/>
        <w:spacing w:after="0"/>
        <w:rPr>
          <w:rFonts w:eastAsiaTheme="minorHAnsi"/>
        </w:rPr>
      </w:pPr>
      <w:r>
        <w:rPr>
          <w:rFonts w:eastAsiaTheme="minorHAnsi"/>
        </w:rPr>
        <w:t xml:space="preserve">UTSC 2025-08 Appendix 3 </w:t>
      </w:r>
      <w:r w:rsidRPr="00BD5860">
        <w:rPr>
          <w:rFonts w:eastAsiaTheme="minorHAnsi"/>
        </w:rPr>
        <w:t xml:space="preserve">– Electrical Specifications    </w:t>
      </w:r>
    </w:p>
    <w:p w14:paraId="230BAC8C" w14:textId="65C80375" w:rsidR="00BD5860" w:rsidRDefault="00BD5860" w:rsidP="004A6D4E">
      <w:pPr>
        <w:pStyle w:val="BodyText"/>
        <w:spacing w:after="0"/>
        <w:rPr>
          <w:rFonts w:eastAsiaTheme="minorHAnsi"/>
        </w:rPr>
      </w:pPr>
      <w:r>
        <w:rPr>
          <w:rFonts w:eastAsiaTheme="minorHAnsi"/>
        </w:rPr>
        <w:t xml:space="preserve">UTSC 2025-08 Appendix 4 </w:t>
      </w:r>
      <w:r w:rsidRPr="00BD5860">
        <w:rPr>
          <w:rFonts w:eastAsiaTheme="minorHAnsi"/>
        </w:rPr>
        <w:t xml:space="preserve">– </w:t>
      </w:r>
      <w:r>
        <w:rPr>
          <w:rFonts w:eastAsiaTheme="minorHAnsi"/>
        </w:rPr>
        <w:t>Cash Allowance Drawings (Casework)</w:t>
      </w:r>
      <w:r w:rsidRPr="00BD5860">
        <w:rPr>
          <w:rFonts w:eastAsiaTheme="minorHAnsi"/>
        </w:rPr>
        <w:t xml:space="preserve">  </w:t>
      </w:r>
    </w:p>
    <w:p w14:paraId="509A4FBD" w14:textId="6FAB5A7C" w:rsidR="00BD5860" w:rsidRDefault="00BD5860" w:rsidP="00BD5860">
      <w:pPr>
        <w:pStyle w:val="BodyText"/>
        <w:spacing w:after="0"/>
        <w:rPr>
          <w:rFonts w:eastAsiaTheme="minorHAnsi"/>
        </w:rPr>
      </w:pPr>
      <w:r>
        <w:rPr>
          <w:rFonts w:eastAsiaTheme="minorHAnsi"/>
        </w:rPr>
        <w:t xml:space="preserve">UTSC 2025-08 Appendix 5 </w:t>
      </w:r>
      <w:r w:rsidRPr="00BD5860">
        <w:rPr>
          <w:rFonts w:eastAsiaTheme="minorHAnsi"/>
        </w:rPr>
        <w:t xml:space="preserve">– </w:t>
      </w:r>
      <w:r>
        <w:rPr>
          <w:rFonts w:eastAsiaTheme="minorHAnsi"/>
        </w:rPr>
        <w:t xml:space="preserve">Door Hardware Schedule  </w:t>
      </w:r>
      <w:r w:rsidRPr="00BD5860">
        <w:rPr>
          <w:rFonts w:eastAsiaTheme="minorHAnsi"/>
        </w:rPr>
        <w:t xml:space="preserve">  </w:t>
      </w:r>
    </w:p>
    <w:p w14:paraId="2DB09D57" w14:textId="027D516F" w:rsidR="00BD5860" w:rsidRDefault="00BD5860" w:rsidP="00BD5860">
      <w:pPr>
        <w:pStyle w:val="BodyText"/>
        <w:spacing w:after="0"/>
        <w:rPr>
          <w:rFonts w:eastAsiaTheme="minorHAnsi"/>
        </w:rPr>
      </w:pPr>
      <w:r>
        <w:rPr>
          <w:rFonts w:eastAsiaTheme="minorHAnsi"/>
        </w:rPr>
        <w:t xml:space="preserve">UTSC 2025-08 Appendix 6 </w:t>
      </w:r>
      <w:r w:rsidRPr="00BD5860">
        <w:rPr>
          <w:rFonts w:eastAsiaTheme="minorHAnsi"/>
        </w:rPr>
        <w:t xml:space="preserve">– </w:t>
      </w:r>
      <w:r>
        <w:rPr>
          <w:rFonts w:eastAsiaTheme="minorHAnsi"/>
        </w:rPr>
        <w:t xml:space="preserve">Pre-Renovation Hazardous Materials Assessment </w:t>
      </w:r>
      <w:r w:rsidRPr="00BD5860">
        <w:rPr>
          <w:rFonts w:eastAsiaTheme="minorHAnsi"/>
        </w:rPr>
        <w:t xml:space="preserve">  </w:t>
      </w:r>
    </w:p>
    <w:p w14:paraId="17A87041" w14:textId="73175995" w:rsidR="00BD5860" w:rsidRDefault="00BD5860" w:rsidP="00BD5860">
      <w:pPr>
        <w:pStyle w:val="BodyText"/>
        <w:spacing w:after="0"/>
        <w:rPr>
          <w:rFonts w:eastAsiaTheme="minorHAnsi"/>
        </w:rPr>
      </w:pPr>
      <w:r>
        <w:rPr>
          <w:rFonts w:eastAsiaTheme="minorHAnsi"/>
        </w:rPr>
        <w:t xml:space="preserve">UTSC 2025-08 Appendix 7 </w:t>
      </w:r>
      <w:r w:rsidRPr="00BD5860">
        <w:rPr>
          <w:rFonts w:eastAsiaTheme="minorHAnsi"/>
        </w:rPr>
        <w:t xml:space="preserve">– </w:t>
      </w:r>
      <w:r>
        <w:rPr>
          <w:rFonts w:eastAsiaTheme="minorHAnsi"/>
        </w:rPr>
        <w:t xml:space="preserve">Mechanical Shaft Reference Images </w:t>
      </w:r>
      <w:r w:rsidRPr="00BD5860">
        <w:rPr>
          <w:rFonts w:eastAsiaTheme="minorHAnsi"/>
        </w:rPr>
        <w:t xml:space="preserve">  </w:t>
      </w:r>
    </w:p>
    <w:p w14:paraId="33E72EF4" w14:textId="27F38B93" w:rsidR="00BD5860" w:rsidRDefault="00BD5860" w:rsidP="00BD5860">
      <w:pPr>
        <w:pStyle w:val="BodyText"/>
        <w:spacing w:after="0"/>
        <w:rPr>
          <w:rFonts w:eastAsiaTheme="minorHAnsi"/>
        </w:rPr>
      </w:pPr>
      <w:r>
        <w:rPr>
          <w:rFonts w:eastAsiaTheme="minorHAnsi"/>
        </w:rPr>
        <w:t xml:space="preserve">UTSC 2025-08 Appendix 8 </w:t>
      </w:r>
      <w:r w:rsidRPr="00BD5860">
        <w:rPr>
          <w:rFonts w:eastAsiaTheme="minorHAnsi"/>
        </w:rPr>
        <w:t xml:space="preserve">– </w:t>
      </w:r>
      <w:r>
        <w:rPr>
          <w:rFonts w:eastAsiaTheme="minorHAnsi"/>
        </w:rPr>
        <w:t xml:space="preserve">CCDC 41 CCDC Insurance Requirements </w:t>
      </w:r>
      <w:r w:rsidRPr="00BD5860">
        <w:rPr>
          <w:rFonts w:eastAsiaTheme="minorHAnsi"/>
        </w:rPr>
        <w:t xml:space="preserve">  </w:t>
      </w:r>
    </w:p>
    <w:p w14:paraId="4701091A" w14:textId="5D76DE24" w:rsidR="00BD5860" w:rsidRDefault="00BD5860" w:rsidP="00BD5860">
      <w:pPr>
        <w:pStyle w:val="BodyText"/>
        <w:spacing w:after="0"/>
        <w:rPr>
          <w:rFonts w:eastAsiaTheme="minorHAnsi"/>
        </w:rPr>
      </w:pPr>
      <w:r>
        <w:rPr>
          <w:rFonts w:eastAsiaTheme="minorHAnsi"/>
        </w:rPr>
        <w:t xml:space="preserve">UTSC 2025-08 Appendix 9 </w:t>
      </w:r>
      <w:r w:rsidRPr="00BD5860">
        <w:rPr>
          <w:rFonts w:eastAsiaTheme="minorHAnsi"/>
        </w:rPr>
        <w:t xml:space="preserve">– </w:t>
      </w:r>
      <w:r>
        <w:rPr>
          <w:rFonts w:eastAsiaTheme="minorHAnsi"/>
        </w:rPr>
        <w:t>University of Toronto Contractor Safety Acknowledgment Form</w:t>
      </w:r>
      <w:r w:rsidRPr="00BD5860">
        <w:rPr>
          <w:rFonts w:eastAsiaTheme="minorHAnsi"/>
        </w:rPr>
        <w:t xml:space="preserve">  </w:t>
      </w:r>
    </w:p>
    <w:p w14:paraId="0DC708B5" w14:textId="5669B594" w:rsidR="00BD5860" w:rsidRDefault="00BD5860" w:rsidP="00BD5860">
      <w:pPr>
        <w:pStyle w:val="BodyText"/>
        <w:spacing w:after="0"/>
        <w:rPr>
          <w:rFonts w:eastAsiaTheme="minorHAnsi"/>
        </w:rPr>
      </w:pPr>
      <w:r>
        <w:rPr>
          <w:rFonts w:eastAsiaTheme="minorHAnsi"/>
        </w:rPr>
        <w:t xml:space="preserve">UTSC 2025-08 Appendix 10 </w:t>
      </w:r>
      <w:r w:rsidRPr="00BD5860">
        <w:rPr>
          <w:rFonts w:eastAsiaTheme="minorHAnsi"/>
        </w:rPr>
        <w:t xml:space="preserve">– </w:t>
      </w:r>
      <w:r>
        <w:rPr>
          <w:rFonts w:eastAsiaTheme="minorHAnsi"/>
        </w:rPr>
        <w:t>University of Toronto Supplementary Conditions to CCDC 2 - 2020</w:t>
      </w:r>
      <w:r w:rsidRPr="00BD5860">
        <w:rPr>
          <w:rFonts w:eastAsiaTheme="minorHAnsi"/>
        </w:rPr>
        <w:t xml:space="preserve">  </w:t>
      </w:r>
    </w:p>
    <w:p w14:paraId="6DDBF5BD" w14:textId="5888521A" w:rsidR="00E82C28" w:rsidRDefault="00E82C28" w:rsidP="00E82C28">
      <w:pPr>
        <w:pStyle w:val="BodyText"/>
        <w:spacing w:after="0"/>
        <w:rPr>
          <w:rFonts w:eastAsiaTheme="minorHAnsi" w:cstheme="minorBidi"/>
        </w:rPr>
      </w:pPr>
      <w:r w:rsidRPr="00BD5860">
        <w:rPr>
          <w:rFonts w:eastAsiaTheme="minorHAnsi"/>
        </w:rPr>
        <w:lastRenderedPageBreak/>
        <w:t xml:space="preserve">    </w:t>
      </w:r>
    </w:p>
    <w:bookmarkEnd w:id="3"/>
    <w:p w14:paraId="01C66037" w14:textId="77777777" w:rsidR="00512FDE" w:rsidRDefault="00512FDE" w:rsidP="00512FDE">
      <w:pPr>
        <w:pStyle w:val="BodyText"/>
        <w:keepNext/>
        <w:jc w:val="center"/>
        <w:rPr>
          <w:rFonts w:eastAsiaTheme="minorHAnsi" w:cstheme="minorBidi"/>
          <w:b/>
          <w:bCs/>
          <w:sz w:val="22"/>
        </w:rPr>
      </w:pPr>
      <w:r w:rsidRPr="00C62504">
        <w:rPr>
          <w:rFonts w:eastAsiaTheme="minorHAnsi" w:cstheme="minorBidi"/>
          <w:b/>
          <w:bCs/>
          <w:sz w:val="22"/>
        </w:rPr>
        <w:t xml:space="preserve">REQUEST FOR </w:t>
      </w:r>
      <w:r>
        <w:rPr>
          <w:rFonts w:eastAsiaTheme="minorHAnsi" w:cstheme="minorBidi"/>
          <w:b/>
          <w:bCs/>
          <w:sz w:val="22"/>
        </w:rPr>
        <w:t>PROPOSALS</w:t>
      </w:r>
    </w:p>
    <w:p w14:paraId="3265C216" w14:textId="77777777" w:rsidR="00512FDE" w:rsidRPr="00E12976" w:rsidRDefault="00512FDE" w:rsidP="00512FDE">
      <w:pPr>
        <w:pStyle w:val="Article11"/>
        <w:rPr>
          <w:rFonts w:eastAsiaTheme="minorHAnsi" w:cstheme="minorBidi"/>
        </w:rPr>
      </w:pPr>
      <w:bookmarkStart w:id="4" w:name="_Toc319050398"/>
      <w:bookmarkStart w:id="5" w:name="_Toc408483136"/>
      <w:bookmarkStart w:id="6" w:name="_Toc408483169"/>
      <w:bookmarkStart w:id="7" w:name="_Toc522870731"/>
      <w:r w:rsidRPr="00E12976">
        <w:rPr>
          <w:rFonts w:eastAsiaTheme="minorHAnsi"/>
        </w:rPr>
        <w:t xml:space="preserve">- </w:t>
      </w:r>
      <w:r w:rsidRPr="00E12976">
        <w:rPr>
          <w:rFonts w:eastAsiaTheme="minorHAnsi" w:cstheme="minorBidi"/>
        </w:rPr>
        <w:t>INTRODUCTION</w:t>
      </w:r>
      <w:bookmarkEnd w:id="4"/>
      <w:bookmarkEnd w:id="5"/>
      <w:bookmarkEnd w:id="6"/>
      <w:bookmarkEnd w:id="7"/>
    </w:p>
    <w:p w14:paraId="04D3A5B6" w14:textId="00C283D2" w:rsidR="00512FDE" w:rsidRPr="00E12976" w:rsidRDefault="00512FDE" w:rsidP="00512FDE">
      <w:pPr>
        <w:pStyle w:val="Article12"/>
        <w:rPr>
          <w:rFonts w:eastAsiaTheme="minorHAnsi"/>
        </w:rPr>
      </w:pPr>
      <w:bookmarkStart w:id="8" w:name="_Toc319050399"/>
      <w:bookmarkStart w:id="9" w:name="_Toc522870732"/>
      <w:r w:rsidRPr="00E12976">
        <w:rPr>
          <w:rFonts w:eastAsiaTheme="minorHAnsi"/>
        </w:rPr>
        <w:t>General</w:t>
      </w:r>
      <w:bookmarkEnd w:id="8"/>
      <w:bookmarkEnd w:id="9"/>
      <w:r w:rsidR="00BD5860" w:rsidRPr="00BD5860">
        <w:t xml:space="preserve"> </w:t>
      </w:r>
    </w:p>
    <w:p w14:paraId="4688E0ED" w14:textId="77777777" w:rsidR="00512FDE" w:rsidRPr="00A30EEF" w:rsidRDefault="00512FDE" w:rsidP="00512FDE">
      <w:pPr>
        <w:pStyle w:val="Article13"/>
        <w:rPr>
          <w:rFonts w:eastAsiaTheme="minorHAnsi"/>
        </w:rPr>
      </w:pPr>
      <w:bookmarkStart w:id="10" w:name="_Ref273980902"/>
      <w:bookmarkStart w:id="11" w:name="_Ref274068026"/>
      <w:r>
        <w:t xml:space="preserve">The Governing Council of the University of Toronto </w:t>
      </w:r>
      <w:r w:rsidRPr="00E12976">
        <w:rPr>
          <w:rFonts w:eastAsiaTheme="minorHAnsi"/>
        </w:rPr>
        <w:t>(</w:t>
      </w:r>
      <w:r>
        <w:rPr>
          <w:rFonts w:eastAsiaTheme="minorHAnsi"/>
        </w:rPr>
        <w:t>the “</w:t>
      </w:r>
      <w:r>
        <w:rPr>
          <w:rFonts w:eastAsiaTheme="minorHAnsi"/>
          <w:b/>
        </w:rPr>
        <w:t>University</w:t>
      </w:r>
      <w:r>
        <w:rPr>
          <w:rFonts w:eastAsiaTheme="minorHAnsi"/>
        </w:rPr>
        <w:t>”</w:t>
      </w:r>
      <w:r w:rsidRPr="00E12976">
        <w:rPr>
          <w:rFonts w:eastAsiaTheme="minorHAnsi"/>
        </w:rPr>
        <w:t>)</w:t>
      </w:r>
      <w:r>
        <w:rPr>
          <w:rFonts w:eastAsiaTheme="minorHAnsi"/>
        </w:rPr>
        <w:t xml:space="preserve"> is </w:t>
      </w:r>
      <w:r w:rsidRPr="00E12976">
        <w:rPr>
          <w:rFonts w:eastAsiaTheme="minorHAnsi"/>
        </w:rPr>
        <w:t xml:space="preserve">issuing </w:t>
      </w:r>
      <w:r>
        <w:rPr>
          <w:rFonts w:eastAsiaTheme="minorHAnsi"/>
        </w:rPr>
        <w:t>the RFP Documents</w:t>
      </w:r>
      <w:r w:rsidRPr="00E12976">
        <w:rPr>
          <w:rFonts w:eastAsiaTheme="minorHAnsi"/>
        </w:rPr>
        <w:t xml:space="preserve"> </w:t>
      </w:r>
      <w:r>
        <w:rPr>
          <w:rFonts w:eastAsiaTheme="minorHAnsi"/>
        </w:rPr>
        <w:t xml:space="preserve">to retain a supplier to provide </w:t>
      </w:r>
      <w:r w:rsidRPr="00A30EEF">
        <w:rPr>
          <w:rFonts w:eastAsiaTheme="minorHAnsi"/>
        </w:rPr>
        <w:t>the goods and/or services briefly described in the RF</w:t>
      </w:r>
      <w:r>
        <w:rPr>
          <w:rFonts w:eastAsiaTheme="minorHAnsi"/>
        </w:rPr>
        <w:t>P</w:t>
      </w:r>
      <w:r w:rsidRPr="00A30EEF">
        <w:rPr>
          <w:rFonts w:eastAsiaTheme="minorHAnsi"/>
        </w:rPr>
        <w:t xml:space="preserve"> Data Sheet and set out in the Draft Agreement (the “</w:t>
      </w:r>
      <w:r w:rsidRPr="00A30EEF">
        <w:rPr>
          <w:rFonts w:eastAsiaTheme="minorHAnsi"/>
          <w:b/>
        </w:rPr>
        <w:t>Goods and/or Services</w:t>
      </w:r>
      <w:r w:rsidRPr="00A30EEF">
        <w:rPr>
          <w:rFonts w:eastAsiaTheme="minorHAnsi"/>
        </w:rPr>
        <w:t>”).</w:t>
      </w:r>
      <w:bookmarkEnd w:id="10"/>
      <w:r w:rsidRPr="00A30EEF">
        <w:rPr>
          <w:rFonts w:eastAsiaTheme="minorHAnsi"/>
        </w:rPr>
        <w:t xml:space="preserve"> The RF</w:t>
      </w:r>
      <w:r>
        <w:rPr>
          <w:rFonts w:eastAsiaTheme="minorHAnsi"/>
        </w:rPr>
        <w:t>P</w:t>
      </w:r>
      <w:r w:rsidRPr="00A30EEF">
        <w:rPr>
          <w:rFonts w:eastAsiaTheme="minorHAnsi"/>
        </w:rPr>
        <w:t xml:space="preserve"> number is set out in the RF</w:t>
      </w:r>
      <w:r>
        <w:rPr>
          <w:rFonts w:eastAsiaTheme="minorHAnsi"/>
        </w:rPr>
        <w:t>P</w:t>
      </w:r>
      <w:r w:rsidRPr="00A30EEF">
        <w:rPr>
          <w:rFonts w:eastAsiaTheme="minorHAnsi"/>
        </w:rPr>
        <w:t xml:space="preserve"> Data Sheet (the “</w:t>
      </w:r>
      <w:r w:rsidRPr="00A30EEF">
        <w:rPr>
          <w:rFonts w:eastAsiaTheme="minorHAnsi"/>
          <w:b/>
        </w:rPr>
        <w:t>RF</w:t>
      </w:r>
      <w:r>
        <w:rPr>
          <w:rFonts w:eastAsiaTheme="minorHAnsi"/>
          <w:b/>
        </w:rPr>
        <w:t>P</w:t>
      </w:r>
      <w:r w:rsidRPr="00A30EEF">
        <w:rPr>
          <w:rFonts w:eastAsiaTheme="minorHAnsi"/>
          <w:b/>
        </w:rPr>
        <w:t xml:space="preserve"> Number</w:t>
      </w:r>
      <w:r w:rsidRPr="00A30EEF">
        <w:rPr>
          <w:rFonts w:eastAsiaTheme="minorHAnsi"/>
        </w:rPr>
        <w:t>”).</w:t>
      </w:r>
      <w:bookmarkEnd w:id="11"/>
    </w:p>
    <w:p w14:paraId="0C29CB94" w14:textId="77777777" w:rsidR="00512FDE" w:rsidRDefault="00512FDE" w:rsidP="00512FDE">
      <w:pPr>
        <w:pStyle w:val="Article13"/>
        <w:rPr>
          <w:rFonts w:eastAsiaTheme="minorHAnsi"/>
        </w:rPr>
      </w:pPr>
      <w:bookmarkStart w:id="12" w:name="_Ref509086885"/>
      <w:bookmarkStart w:id="13" w:name="_Ref496017395"/>
      <w:bookmarkStart w:id="14" w:name="_Ref258511465"/>
      <w:r>
        <w:rPr>
          <w:rFonts w:eastAsiaTheme="minorHAnsi"/>
        </w:rPr>
        <w:t xml:space="preserve">The University intends to award the final agreement that will be entered into pursuant to this RFP </w:t>
      </w:r>
      <w:r w:rsidRPr="00752270">
        <w:rPr>
          <w:rFonts w:eastAsiaTheme="minorHAnsi"/>
        </w:rPr>
        <w:t>Process (the “</w:t>
      </w:r>
      <w:r w:rsidRPr="00752270">
        <w:rPr>
          <w:rFonts w:eastAsiaTheme="minorHAnsi"/>
          <w:b/>
        </w:rPr>
        <w:t>Final Agreement</w:t>
      </w:r>
      <w:r w:rsidRPr="00752270">
        <w:rPr>
          <w:rFonts w:eastAsiaTheme="minorHAnsi"/>
        </w:rPr>
        <w:t>”) through</w:t>
      </w:r>
      <w:r>
        <w:rPr>
          <w:rFonts w:eastAsiaTheme="minorHAnsi"/>
        </w:rPr>
        <w:t xml:space="preserve"> an open, fair and competitive RFP process.  The RFP competition will be open either to,</w:t>
      </w:r>
      <w:bookmarkEnd w:id="12"/>
    </w:p>
    <w:p w14:paraId="3A739A53" w14:textId="075D9C54" w:rsidR="00512FDE" w:rsidRDefault="00512FDE" w:rsidP="00512FDE">
      <w:pPr>
        <w:pStyle w:val="Article14"/>
        <w:rPr>
          <w:rFonts w:eastAsiaTheme="minorHAnsi"/>
        </w:rPr>
      </w:pPr>
      <w:r>
        <w:rPr>
          <w:rFonts w:eastAsiaTheme="minorHAnsi"/>
        </w:rPr>
        <w:t>any entity described in RFP</w:t>
      </w:r>
      <w:r w:rsidRPr="00812E54">
        <w:rPr>
          <w:rFonts w:eastAsiaTheme="minorHAnsi"/>
        </w:rPr>
        <w:t xml:space="preserve"> Section </w:t>
      </w:r>
      <w:r w:rsidRPr="00812E54">
        <w:rPr>
          <w:rFonts w:eastAsiaTheme="minorHAnsi"/>
        </w:rPr>
        <w:fldChar w:fldCharType="begin"/>
      </w:r>
      <w:r w:rsidRPr="00812E54">
        <w:rPr>
          <w:rFonts w:eastAsiaTheme="minorHAnsi"/>
        </w:rPr>
        <w:instrText xml:space="preserve"> REF _Ref274045755 \r \h </w:instrText>
      </w:r>
      <w:r>
        <w:rPr>
          <w:rFonts w:eastAsiaTheme="minorHAnsi"/>
        </w:rPr>
        <w:instrText xml:space="preserve"> \* MERGEFORMAT </w:instrText>
      </w:r>
      <w:r w:rsidRPr="00812E54">
        <w:rPr>
          <w:rFonts w:eastAsiaTheme="minorHAnsi"/>
        </w:rPr>
      </w:r>
      <w:r w:rsidRPr="00812E54">
        <w:rPr>
          <w:rFonts w:eastAsiaTheme="minorHAnsi"/>
        </w:rPr>
        <w:fldChar w:fldCharType="separate"/>
      </w:r>
      <w:r w:rsidR="00694022">
        <w:rPr>
          <w:rFonts w:eastAsiaTheme="minorHAnsi"/>
        </w:rPr>
        <w:t>3.12(1)</w:t>
      </w:r>
      <w:r w:rsidRPr="00812E54">
        <w:rPr>
          <w:rFonts w:eastAsiaTheme="minorHAnsi"/>
        </w:rPr>
        <w:fldChar w:fldCharType="end"/>
      </w:r>
      <w:r>
        <w:rPr>
          <w:rFonts w:eastAsiaTheme="minorHAnsi"/>
        </w:rPr>
        <w:t>; or</w:t>
      </w:r>
    </w:p>
    <w:p w14:paraId="7FF42669" w14:textId="77777777" w:rsidR="00512FDE" w:rsidRDefault="00512FDE" w:rsidP="00512FDE">
      <w:pPr>
        <w:pStyle w:val="Article14"/>
        <w:rPr>
          <w:rFonts w:eastAsiaTheme="minorHAnsi"/>
        </w:rPr>
      </w:pPr>
      <w:r>
        <w:rPr>
          <w:rFonts w:eastAsiaTheme="minorHAnsi"/>
        </w:rPr>
        <w:t>only those entities that have been invited to submit a response to this RFP Process as specified in the RFP Data Sheet,</w:t>
      </w:r>
    </w:p>
    <w:p w14:paraId="54727631" w14:textId="77777777" w:rsidR="00512FDE" w:rsidRDefault="00512FDE" w:rsidP="00512FDE">
      <w:pPr>
        <w:pStyle w:val="BodyText"/>
        <w:rPr>
          <w:rFonts w:eastAsiaTheme="minorHAnsi"/>
        </w:rPr>
      </w:pPr>
      <w:r>
        <w:rPr>
          <w:rFonts w:eastAsiaTheme="minorHAnsi"/>
        </w:rPr>
        <w:t xml:space="preserve">as applicable. </w:t>
      </w:r>
      <w:r w:rsidRPr="00E12976">
        <w:rPr>
          <w:rFonts w:eastAsiaTheme="minorHAnsi"/>
        </w:rPr>
        <w:t>In th</w:t>
      </w:r>
      <w:r>
        <w:rPr>
          <w:rFonts w:eastAsiaTheme="minorHAnsi"/>
        </w:rPr>
        <w:t>e</w:t>
      </w:r>
      <w:r w:rsidRPr="00E12976">
        <w:rPr>
          <w:rFonts w:eastAsiaTheme="minorHAnsi"/>
        </w:rPr>
        <w:t xml:space="preserve"> </w:t>
      </w:r>
      <w:r>
        <w:rPr>
          <w:rFonts w:eastAsiaTheme="minorHAnsi"/>
        </w:rPr>
        <w:t>RFP Documents</w:t>
      </w:r>
      <w:r w:rsidRPr="00E12976">
        <w:rPr>
          <w:rFonts w:eastAsiaTheme="minorHAnsi"/>
        </w:rPr>
        <w:t xml:space="preserve">, individuals or firms that submit documents in response to </w:t>
      </w:r>
      <w:r>
        <w:rPr>
          <w:rFonts w:eastAsiaTheme="minorHAnsi"/>
        </w:rPr>
        <w:t>this RFP Process</w:t>
      </w:r>
      <w:r w:rsidRPr="00E12976">
        <w:rPr>
          <w:rFonts w:eastAsiaTheme="minorHAnsi"/>
        </w:rPr>
        <w:t xml:space="preserve"> are referred to as </w:t>
      </w:r>
      <w:r>
        <w:rPr>
          <w:rFonts w:eastAsiaTheme="minorHAnsi"/>
        </w:rPr>
        <w:t>“</w:t>
      </w:r>
      <w:r w:rsidRPr="00E8623F">
        <w:rPr>
          <w:rFonts w:eastAsiaTheme="minorHAnsi"/>
          <w:b/>
        </w:rPr>
        <w:t>Proponents</w:t>
      </w:r>
      <w:r>
        <w:rPr>
          <w:rFonts w:eastAsiaTheme="minorHAnsi"/>
        </w:rPr>
        <w:t>”</w:t>
      </w:r>
      <w:r w:rsidRPr="00E12976">
        <w:rPr>
          <w:rFonts w:eastAsiaTheme="minorHAnsi"/>
        </w:rPr>
        <w:t xml:space="preserve">. The entity or entities that </w:t>
      </w:r>
      <w:r>
        <w:rPr>
          <w:rFonts w:eastAsiaTheme="minorHAnsi"/>
        </w:rPr>
        <w:t xml:space="preserve">the University selects to be awarded the work is referred to as the </w:t>
      </w:r>
      <w:r w:rsidRPr="00E22096">
        <w:rPr>
          <w:rFonts w:eastAsiaTheme="minorHAnsi"/>
        </w:rPr>
        <w:t>“</w:t>
      </w:r>
      <w:r w:rsidRPr="00E22096">
        <w:rPr>
          <w:rFonts w:eastAsiaTheme="minorHAnsi"/>
          <w:b/>
        </w:rPr>
        <w:t>Successful Proponent</w:t>
      </w:r>
      <w:r>
        <w:rPr>
          <w:rFonts w:eastAsiaTheme="minorHAnsi"/>
          <w:b/>
        </w:rPr>
        <w:t>(s)</w:t>
      </w:r>
      <w:r>
        <w:rPr>
          <w:rFonts w:eastAsiaTheme="minorHAnsi"/>
        </w:rPr>
        <w:t xml:space="preserve">”.  </w:t>
      </w:r>
      <w:r w:rsidRPr="00E22096">
        <w:rPr>
          <w:rFonts w:eastAsiaTheme="minorHAnsi"/>
        </w:rPr>
        <w:t>For ease of reference, prospective proponents</w:t>
      </w:r>
      <w:r>
        <w:rPr>
          <w:rFonts w:eastAsiaTheme="minorHAnsi"/>
        </w:rPr>
        <w:t>, whether or not they submit a proposal in response</w:t>
      </w:r>
      <w:r w:rsidRPr="00E22096">
        <w:rPr>
          <w:rFonts w:eastAsiaTheme="minorHAnsi"/>
        </w:rPr>
        <w:t xml:space="preserve"> to this </w:t>
      </w:r>
      <w:r>
        <w:rPr>
          <w:rFonts w:eastAsiaTheme="minorHAnsi"/>
        </w:rPr>
        <w:t>RFP P</w:t>
      </w:r>
      <w:r w:rsidRPr="00E22096">
        <w:rPr>
          <w:rFonts w:eastAsiaTheme="minorHAnsi"/>
        </w:rPr>
        <w:t>rocess</w:t>
      </w:r>
      <w:r>
        <w:rPr>
          <w:rFonts w:eastAsiaTheme="minorHAnsi"/>
        </w:rPr>
        <w:t xml:space="preserve"> (a “</w:t>
      </w:r>
      <w:r w:rsidRPr="00E22096">
        <w:rPr>
          <w:rFonts w:eastAsiaTheme="minorHAnsi"/>
          <w:b/>
        </w:rPr>
        <w:t>Proposal</w:t>
      </w:r>
      <w:r>
        <w:rPr>
          <w:rFonts w:eastAsiaTheme="minorHAnsi"/>
        </w:rPr>
        <w:t>”)</w:t>
      </w:r>
      <w:r w:rsidRPr="00E22096">
        <w:rPr>
          <w:rFonts w:eastAsiaTheme="minorHAnsi"/>
        </w:rPr>
        <w:t>, are also referred to as “</w:t>
      </w:r>
      <w:r w:rsidRPr="008D2C39">
        <w:rPr>
          <w:rFonts w:eastAsiaTheme="minorHAnsi"/>
        </w:rPr>
        <w:t>Proponents</w:t>
      </w:r>
      <w:r w:rsidRPr="00E22096">
        <w:rPr>
          <w:rFonts w:eastAsiaTheme="minorHAnsi"/>
        </w:rPr>
        <w:t>”.</w:t>
      </w:r>
      <w:bookmarkEnd w:id="13"/>
    </w:p>
    <w:p w14:paraId="462D0CF1" w14:textId="7BC46FE0" w:rsidR="00512FDE" w:rsidRDefault="00512FDE" w:rsidP="00512FDE">
      <w:pPr>
        <w:pStyle w:val="Article13"/>
        <w:rPr>
          <w:rFonts w:eastAsiaTheme="minorHAnsi" w:cstheme="minorBidi"/>
        </w:rPr>
      </w:pPr>
      <w:bookmarkStart w:id="15" w:name="_Ref258511857"/>
      <w:bookmarkEnd w:id="14"/>
      <w:r w:rsidRPr="00E12976">
        <w:rPr>
          <w:rFonts w:eastAsiaTheme="minorHAnsi" w:cstheme="minorBidi"/>
        </w:rPr>
        <w:t xml:space="preserve">The process to select </w:t>
      </w:r>
      <w:r>
        <w:rPr>
          <w:rFonts w:eastAsiaTheme="minorHAnsi" w:cstheme="minorBidi"/>
        </w:rPr>
        <w:t>a supplier</w:t>
      </w:r>
      <w:r w:rsidRPr="00E12976">
        <w:rPr>
          <w:rFonts w:eastAsiaTheme="minorHAnsi" w:cstheme="minorBidi"/>
        </w:rPr>
        <w:t xml:space="preserve"> for the purposes of the </w:t>
      </w:r>
      <w:r>
        <w:rPr>
          <w:rFonts w:eastAsiaTheme="minorHAnsi" w:cstheme="minorBidi"/>
        </w:rPr>
        <w:t xml:space="preserve">Goods and/or Services </w:t>
      </w:r>
      <w:r w:rsidRPr="00E12976">
        <w:rPr>
          <w:rFonts w:eastAsiaTheme="minorHAnsi" w:cstheme="minorBidi"/>
        </w:rPr>
        <w:t xml:space="preserve">will commence </w:t>
      </w:r>
      <w:r>
        <w:rPr>
          <w:rFonts w:eastAsiaTheme="minorHAnsi" w:cstheme="minorBidi"/>
        </w:rPr>
        <w:t>with the issuance of the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Documents</w:t>
      </w:r>
      <w:r>
        <w:rPr>
          <w:rFonts w:eastAsiaTheme="minorHAnsi" w:cstheme="minorBidi"/>
        </w:rPr>
        <w:t xml:space="preserve"> (as defined in RFP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694022">
        <w:rPr>
          <w:rFonts w:eastAsiaTheme="minorHAnsi" w:cstheme="minorBidi"/>
        </w:rPr>
        <w:t>2.1(1)</w:t>
      </w:r>
      <w:r>
        <w:rPr>
          <w:rFonts w:eastAsiaTheme="minorHAnsi" w:cstheme="minorBidi"/>
        </w:rPr>
        <w:fldChar w:fldCharType="end"/>
      </w:r>
      <w:r>
        <w:rPr>
          <w:rFonts w:eastAsiaTheme="minorHAnsi" w:cstheme="minorBidi"/>
        </w:rPr>
        <w:t>)</w:t>
      </w:r>
      <w:r w:rsidRPr="00E12976">
        <w:rPr>
          <w:rFonts w:eastAsiaTheme="minorHAnsi" w:cstheme="minorBidi"/>
        </w:rPr>
        <w:t xml:space="preserve"> and will terminate when </w:t>
      </w:r>
      <w:r>
        <w:rPr>
          <w:rFonts w:eastAsiaTheme="minorHAnsi" w:cstheme="minorBidi"/>
        </w:rPr>
        <w:t>the University</w:t>
      </w:r>
      <w:r w:rsidRPr="00E12976">
        <w:rPr>
          <w:rFonts w:eastAsiaTheme="minorHAnsi" w:cstheme="minorBidi"/>
        </w:rPr>
        <w:t xml:space="preserve"> </w:t>
      </w:r>
      <w:r>
        <w:rPr>
          <w:rFonts w:eastAsiaTheme="minorHAnsi" w:cstheme="minorBidi"/>
        </w:rPr>
        <w:t>selects a Successful Proponent or Successful Proponents</w:t>
      </w:r>
      <w:r w:rsidRPr="00E12976">
        <w:rPr>
          <w:rFonts w:eastAsiaTheme="minorHAnsi" w:cstheme="minorBidi"/>
        </w:rPr>
        <w:t xml:space="preserve"> (the </w:t>
      </w:r>
      <w:r>
        <w:rPr>
          <w:rFonts w:eastAsiaTheme="minorHAnsi" w:cstheme="minorBidi"/>
        </w:rPr>
        <w:t>“</w:t>
      </w:r>
      <w:r>
        <w:rPr>
          <w:rFonts w:eastAsiaTheme="minorHAnsi" w:cstheme="minorBidi"/>
          <w:b/>
        </w:rPr>
        <w:t>RFP</w:t>
      </w:r>
      <w:r w:rsidRPr="00E8623F">
        <w:rPr>
          <w:rFonts w:eastAsiaTheme="minorHAnsi" w:cstheme="minorBidi"/>
          <w:b/>
        </w:rPr>
        <w:t xml:space="preserve"> Process</w:t>
      </w:r>
      <w:r>
        <w:rPr>
          <w:rFonts w:eastAsiaTheme="minorHAnsi" w:cstheme="minorBidi"/>
        </w:rPr>
        <w:t>”</w:t>
      </w:r>
      <w:r w:rsidRPr="00E12976">
        <w:rPr>
          <w:rFonts w:eastAsiaTheme="minorHAnsi" w:cstheme="minorBidi"/>
        </w:rPr>
        <w:t>).</w:t>
      </w:r>
      <w:bookmarkEnd w:id="15"/>
    </w:p>
    <w:p w14:paraId="49565CE8" w14:textId="77777777" w:rsidR="00512FDE" w:rsidRPr="00550A85" w:rsidRDefault="00512FDE" w:rsidP="00512FDE">
      <w:pPr>
        <w:pStyle w:val="Article12"/>
        <w:rPr>
          <w:rFonts w:eastAsiaTheme="minorHAnsi"/>
        </w:rPr>
      </w:pPr>
      <w:bookmarkStart w:id="16" w:name="_Toc522870733"/>
      <w:bookmarkStart w:id="17" w:name="_Ref488168049"/>
      <w:r w:rsidRPr="00550A85">
        <w:rPr>
          <w:rFonts w:eastAsiaTheme="minorHAnsi"/>
        </w:rPr>
        <w:t>The University of Toronto</w:t>
      </w:r>
      <w:bookmarkEnd w:id="16"/>
    </w:p>
    <w:p w14:paraId="11370494" w14:textId="77777777" w:rsidR="00512FDE" w:rsidRPr="00197915" w:rsidRDefault="00512FDE" w:rsidP="00512FDE">
      <w:pPr>
        <w:pStyle w:val="Article13"/>
        <w:rPr>
          <w:rFonts w:eastAsiaTheme="minorHAnsi"/>
        </w:rPr>
      </w:pPr>
      <w:r w:rsidRPr="00246B95">
        <w:rPr>
          <w:rFonts w:eastAsiaTheme="minorHAnsi"/>
        </w:rPr>
        <w:t>The University of Toronto was established in 1827 and is Canada’s largest university, recognized as a global leader in research and teaching.  The University has over 90,000 full-time and part-time students (79,262 full-time equivalents), making it one of the largest universities in North American in terms of enrolment.  The University’s size and academic resources provide its students with a wide range of academic programs and courses, while its unique college system offers learning experiences enriched by individual cultures in a smaller community.  The University consistently ranks among the top 25 universities in the world.  Its distinguished faculty, institutional records of ground-breaking scholarship and wealth of innovative academic opportunities continually attract outstanding academics and students from around the world.  The University is located on three campuses: St. George (downtown Toronto), Scarborough (UTSC) and Mississauga (UTM).</w:t>
      </w:r>
    </w:p>
    <w:p w14:paraId="06B76282" w14:textId="77777777" w:rsidR="00512FDE" w:rsidRPr="0058551A" w:rsidRDefault="00512FDE" w:rsidP="00512FDE">
      <w:pPr>
        <w:pStyle w:val="Article12"/>
        <w:rPr>
          <w:rFonts w:eastAsiaTheme="minorHAnsi"/>
        </w:rPr>
      </w:pPr>
      <w:bookmarkStart w:id="18" w:name="_Ref496695730"/>
      <w:bookmarkStart w:id="19" w:name="_Toc522870734"/>
      <w:r w:rsidRPr="0058551A">
        <w:rPr>
          <w:rFonts w:eastAsiaTheme="minorHAnsi" w:cstheme="minorBidi"/>
        </w:rPr>
        <w:t>Contact</w:t>
      </w:r>
      <w:r w:rsidRPr="0058551A">
        <w:rPr>
          <w:rFonts w:eastAsiaTheme="minorHAnsi"/>
        </w:rPr>
        <w:t xml:space="preserve"> Person</w:t>
      </w:r>
      <w:bookmarkEnd w:id="17"/>
      <w:bookmarkEnd w:id="18"/>
      <w:bookmarkEnd w:id="19"/>
    </w:p>
    <w:p w14:paraId="444AC64E" w14:textId="77777777" w:rsidR="00512FDE" w:rsidRDefault="00512FDE" w:rsidP="00512FDE">
      <w:pPr>
        <w:pStyle w:val="Article13"/>
        <w:rPr>
          <w:rFonts w:eastAsiaTheme="minorHAnsi"/>
        </w:rPr>
      </w:pPr>
      <w:bookmarkStart w:id="20" w:name="_Ref488248359"/>
      <w:r>
        <w:rPr>
          <w:rFonts w:eastAsiaTheme="minorHAnsi"/>
        </w:rPr>
        <w:t>The</w:t>
      </w:r>
      <w:r w:rsidRPr="0058551A">
        <w:rPr>
          <w:rFonts w:eastAsiaTheme="minorHAnsi"/>
        </w:rPr>
        <w:t xml:space="preserve"> </w:t>
      </w:r>
      <w:r>
        <w:rPr>
          <w:rFonts w:eastAsiaTheme="minorHAnsi"/>
        </w:rPr>
        <w:t>Proponents</w:t>
      </w:r>
      <w:r w:rsidRPr="0058551A">
        <w:rPr>
          <w:rFonts w:eastAsiaTheme="minorHAnsi"/>
        </w:rPr>
        <w:t xml:space="preserve"> </w:t>
      </w:r>
      <w:r>
        <w:rPr>
          <w:rFonts w:eastAsiaTheme="minorHAnsi"/>
        </w:rPr>
        <w:t>are required to</w:t>
      </w:r>
      <w:r w:rsidRPr="0058551A">
        <w:rPr>
          <w:rFonts w:eastAsiaTheme="minorHAnsi"/>
        </w:rPr>
        <w:t xml:space="preserve"> submit</w:t>
      </w:r>
      <w:r>
        <w:rPr>
          <w:rFonts w:eastAsiaTheme="minorHAnsi"/>
        </w:rPr>
        <w:t xml:space="preserve"> </w:t>
      </w:r>
      <w:r w:rsidRPr="0058551A">
        <w:rPr>
          <w:rFonts w:eastAsiaTheme="minorHAnsi"/>
        </w:rPr>
        <w:t xml:space="preserve">all questions and other communications regarding the </w:t>
      </w:r>
      <w:r>
        <w:rPr>
          <w:rFonts w:eastAsiaTheme="minorHAnsi"/>
        </w:rPr>
        <w:t>RFP</w:t>
      </w:r>
      <w:r w:rsidRPr="0058551A">
        <w:rPr>
          <w:rFonts w:eastAsiaTheme="minorHAnsi"/>
        </w:rPr>
        <w:t xml:space="preserve"> Documents, the </w:t>
      </w:r>
      <w:r>
        <w:rPr>
          <w:rFonts w:eastAsiaTheme="minorHAnsi"/>
        </w:rPr>
        <w:t>RFP</w:t>
      </w:r>
      <w:r w:rsidRPr="0058551A">
        <w:rPr>
          <w:rFonts w:eastAsiaTheme="minorHAnsi"/>
        </w:rPr>
        <w:t xml:space="preserve"> Process and their Proposals </w:t>
      </w:r>
      <w:r>
        <w:rPr>
          <w:rFonts w:eastAsiaTheme="minorHAnsi"/>
        </w:rPr>
        <w:t xml:space="preserve">by e-mail </w:t>
      </w:r>
      <w:r w:rsidRPr="0058551A">
        <w:rPr>
          <w:rFonts w:eastAsiaTheme="minorHAnsi"/>
        </w:rPr>
        <w:t xml:space="preserve">to the contact person named in the </w:t>
      </w:r>
      <w:r>
        <w:rPr>
          <w:rFonts w:eastAsiaTheme="minorHAnsi"/>
        </w:rPr>
        <w:t>RFP</w:t>
      </w:r>
      <w:r w:rsidRPr="0058551A">
        <w:rPr>
          <w:rFonts w:eastAsiaTheme="minorHAnsi"/>
        </w:rPr>
        <w:t xml:space="preserve"> Data Sheet (the “</w:t>
      </w:r>
      <w:r w:rsidRPr="00E8623F">
        <w:rPr>
          <w:rFonts w:eastAsiaTheme="minorHAnsi"/>
          <w:b/>
        </w:rPr>
        <w:t>Contact Person</w:t>
      </w:r>
      <w:r w:rsidRPr="0058551A">
        <w:rPr>
          <w:rFonts w:eastAsiaTheme="minorHAnsi"/>
        </w:rPr>
        <w:t>”)</w:t>
      </w:r>
      <w:r>
        <w:rPr>
          <w:rFonts w:eastAsiaTheme="minorHAnsi"/>
        </w:rPr>
        <w:t xml:space="preserve"> at the e</w:t>
      </w:r>
      <w:r>
        <w:rPr>
          <w:rFonts w:eastAsiaTheme="minorHAnsi"/>
        </w:rPr>
        <w:softHyphen/>
        <w:t xml:space="preserve">mail address set out in the RFP Data Sheet. </w:t>
      </w:r>
      <w:r w:rsidRPr="00994B25">
        <w:rPr>
          <w:rFonts w:eastAsiaTheme="minorHAnsi"/>
        </w:rPr>
        <w:t>During th</w:t>
      </w:r>
      <w:r>
        <w:rPr>
          <w:rFonts w:eastAsiaTheme="minorHAnsi"/>
        </w:rPr>
        <w:t>is</w:t>
      </w:r>
      <w:r w:rsidRPr="00994B25">
        <w:rPr>
          <w:rFonts w:eastAsiaTheme="minorHAnsi"/>
        </w:rPr>
        <w:t xml:space="preserve"> </w:t>
      </w:r>
      <w:r>
        <w:rPr>
          <w:rFonts w:eastAsiaTheme="minorHAnsi"/>
        </w:rPr>
        <w:t>RFP</w:t>
      </w:r>
      <w:r w:rsidRPr="00994B25">
        <w:rPr>
          <w:rFonts w:eastAsiaTheme="minorHAnsi"/>
        </w:rPr>
        <w:t xml:space="preserve"> Process, Proponents </w:t>
      </w:r>
      <w:r>
        <w:rPr>
          <w:rFonts w:eastAsiaTheme="minorHAnsi"/>
        </w:rPr>
        <w:t>may only</w:t>
      </w:r>
      <w:r w:rsidRPr="00994B25">
        <w:rPr>
          <w:rFonts w:eastAsiaTheme="minorHAnsi"/>
        </w:rPr>
        <w:t xml:space="preserve"> contact </w:t>
      </w:r>
      <w:r>
        <w:rPr>
          <w:rFonts w:eastAsiaTheme="minorHAnsi"/>
        </w:rPr>
        <w:t>the University</w:t>
      </w:r>
      <w:r w:rsidRPr="00994B25">
        <w:rPr>
          <w:rFonts w:eastAsiaTheme="minorHAnsi"/>
        </w:rPr>
        <w:t xml:space="preserve"> through the Contact Person.</w:t>
      </w:r>
      <w:bookmarkEnd w:id="20"/>
    </w:p>
    <w:p w14:paraId="03A67734" w14:textId="77777777" w:rsidR="00512FDE" w:rsidRPr="00BF1B21" w:rsidRDefault="00512FDE" w:rsidP="00512FDE">
      <w:pPr>
        <w:pStyle w:val="Article12"/>
        <w:rPr>
          <w:rFonts w:eastAsiaTheme="minorHAnsi" w:cstheme="minorBidi"/>
        </w:rPr>
      </w:pPr>
      <w:bookmarkStart w:id="21" w:name="_Ref173298187"/>
      <w:bookmarkStart w:id="22" w:name="_Toc522870735"/>
      <w:bookmarkStart w:id="23" w:name="_Toc319050427"/>
      <w:r w:rsidRPr="00BF1B21">
        <w:rPr>
          <w:rFonts w:eastAsiaTheme="minorHAnsi" w:cstheme="minorBidi"/>
        </w:rPr>
        <w:t>Conflict of Interest</w:t>
      </w:r>
      <w:bookmarkEnd w:id="21"/>
      <w:bookmarkEnd w:id="22"/>
      <w:r w:rsidRPr="00BF1B21">
        <w:rPr>
          <w:rFonts w:eastAsiaTheme="minorHAnsi" w:cstheme="minorBidi"/>
        </w:rPr>
        <w:t xml:space="preserve"> </w:t>
      </w:r>
      <w:bookmarkEnd w:id="23"/>
    </w:p>
    <w:p w14:paraId="2437C9B4" w14:textId="77777777" w:rsidR="00512FDE" w:rsidRPr="00BF1B21" w:rsidRDefault="00512FDE" w:rsidP="00512FDE">
      <w:pPr>
        <w:pStyle w:val="Article13"/>
        <w:rPr>
          <w:rFonts w:eastAsiaTheme="minorHAnsi"/>
        </w:rPr>
      </w:pPr>
      <w:bookmarkStart w:id="24" w:name="_Ref488248345"/>
      <w:r w:rsidRPr="00BF1B21">
        <w:rPr>
          <w:rFonts w:eastAsiaTheme="minorHAnsi"/>
        </w:rPr>
        <w:t>For the purposes of this RF</w:t>
      </w:r>
      <w:r>
        <w:rPr>
          <w:rFonts w:eastAsiaTheme="minorHAnsi"/>
        </w:rPr>
        <w:t>P</w:t>
      </w:r>
      <w:r w:rsidRPr="00BF1B21">
        <w:rPr>
          <w:rFonts w:eastAsiaTheme="minorHAnsi"/>
        </w:rPr>
        <w:t xml:space="preserve"> Process “</w:t>
      </w:r>
      <w:r w:rsidRPr="00BF1B21">
        <w:rPr>
          <w:rFonts w:eastAsiaTheme="minorHAnsi"/>
          <w:b/>
        </w:rPr>
        <w:t>Conflict of Interest</w:t>
      </w:r>
      <w:r w:rsidRPr="00BF1B21">
        <w:rPr>
          <w:rFonts w:eastAsiaTheme="minorHAnsi"/>
        </w:rPr>
        <w:t>” includes any situation or circumstance where a Proponent or any of its Advisors, or any of the employees of a Proponent or Proponent Advisor engaged in the development or oversight of development of the Proponent’s Proposal (including for such employees in their personal capacities):</w:t>
      </w:r>
      <w:bookmarkEnd w:id="24"/>
    </w:p>
    <w:p w14:paraId="0B41C0A1" w14:textId="77777777" w:rsidR="00512FDE" w:rsidRPr="00BF1B21" w:rsidRDefault="00512FDE" w:rsidP="00512FDE">
      <w:pPr>
        <w:pStyle w:val="Article14"/>
        <w:rPr>
          <w:rFonts w:eastAsiaTheme="minorHAnsi"/>
        </w:rPr>
      </w:pPr>
      <w:r w:rsidRPr="00BF1B21">
        <w:rPr>
          <w:rFonts w:eastAsiaTheme="minorHAnsi"/>
        </w:rPr>
        <w:lastRenderedPageBreak/>
        <w:t>has commitments, relationships or financial interests or involvement in any litigation or proceeding that:</w:t>
      </w:r>
    </w:p>
    <w:p w14:paraId="7487A9D7" w14:textId="77777777" w:rsidR="00512FDE" w:rsidRPr="003F140A" w:rsidRDefault="00512FDE" w:rsidP="00512FDE">
      <w:pPr>
        <w:pStyle w:val="Article15"/>
        <w:rPr>
          <w:rFonts w:eastAsiaTheme="minorHAnsi"/>
        </w:rPr>
      </w:pPr>
      <w:r w:rsidRPr="003F140A">
        <w:rPr>
          <w:rFonts w:eastAsiaTheme="minorHAnsi"/>
        </w:rPr>
        <w:t>could or could be seen to exercise an improper influence over the objective, unbiased and impartial exercise of the independent judgment by any personnel of the University or its Advisors; or</w:t>
      </w:r>
    </w:p>
    <w:p w14:paraId="138B96A4" w14:textId="77777777" w:rsidR="00512FDE" w:rsidRPr="00BF1B21" w:rsidRDefault="00512FDE" w:rsidP="00512FDE">
      <w:pPr>
        <w:pStyle w:val="Article15"/>
        <w:rPr>
          <w:rFonts w:eastAsiaTheme="minorHAnsi"/>
        </w:rPr>
      </w:pPr>
      <w:r w:rsidRPr="00BF1B21">
        <w:rPr>
          <w:rFonts w:eastAsiaTheme="minorHAnsi"/>
        </w:rPr>
        <w:t>could or could be seen to compromise, impair or be incompatible with the effective performance of a Proponent</w:t>
      </w:r>
      <w:r>
        <w:rPr>
          <w:rFonts w:eastAsiaTheme="minorHAnsi"/>
        </w:rPr>
        <w:t xml:space="preserve">’s obligations under the Draft </w:t>
      </w:r>
      <w:r w:rsidRPr="00BF1B21">
        <w:rPr>
          <w:rFonts w:eastAsiaTheme="minorHAnsi"/>
        </w:rPr>
        <w:t>Agreement if that Proponent was determined to be a Successful Proponent under the RF</w:t>
      </w:r>
      <w:r>
        <w:rPr>
          <w:rFonts w:eastAsiaTheme="minorHAnsi"/>
        </w:rPr>
        <w:t>P</w:t>
      </w:r>
      <w:r w:rsidRPr="00BF1B21">
        <w:rPr>
          <w:rFonts w:eastAsiaTheme="minorHAnsi"/>
        </w:rPr>
        <w:t xml:space="preserve"> Process;</w:t>
      </w:r>
    </w:p>
    <w:p w14:paraId="6D1EDD07" w14:textId="77777777" w:rsidR="00512FDE" w:rsidRPr="00BF1B21" w:rsidRDefault="00512FDE" w:rsidP="00512FDE">
      <w:pPr>
        <w:pStyle w:val="Article14"/>
        <w:rPr>
          <w:rFonts w:eastAsiaTheme="minorHAnsi"/>
        </w:rPr>
      </w:pPr>
      <w:r w:rsidRPr="00BF1B21">
        <w:rPr>
          <w:rFonts w:eastAsiaTheme="minorHAnsi"/>
        </w:rPr>
        <w:t>has contractual or other obligations to the University that could or could be seen to have been compromised or otherwise impaired as a result of its participation in the RF</w:t>
      </w:r>
      <w:r>
        <w:rPr>
          <w:rFonts w:eastAsiaTheme="minorHAnsi"/>
        </w:rPr>
        <w:t>P</w:t>
      </w:r>
      <w:r w:rsidRPr="00BF1B21">
        <w:rPr>
          <w:rFonts w:eastAsiaTheme="minorHAnsi"/>
        </w:rPr>
        <w:t xml:space="preserve"> Process; or</w:t>
      </w:r>
    </w:p>
    <w:p w14:paraId="5412525F" w14:textId="77777777" w:rsidR="00512FDE" w:rsidRPr="00BF1B21" w:rsidRDefault="00512FDE" w:rsidP="00512FDE">
      <w:pPr>
        <w:pStyle w:val="Article14"/>
        <w:rPr>
          <w:rFonts w:eastAsiaTheme="minorHAnsi"/>
        </w:rPr>
      </w:pPr>
      <w:r w:rsidRPr="00BF1B21">
        <w:rPr>
          <w:rFonts w:eastAsiaTheme="minorHAnsi"/>
        </w:rPr>
        <w:t>has knowledge of confidential information (other than Confidential Information) that,</w:t>
      </w:r>
    </w:p>
    <w:p w14:paraId="5DEEF807" w14:textId="77777777" w:rsidR="00512FDE" w:rsidRPr="00BF1B21" w:rsidRDefault="00512FDE" w:rsidP="00512FDE">
      <w:pPr>
        <w:pStyle w:val="Article15"/>
        <w:rPr>
          <w:rFonts w:eastAsiaTheme="minorHAnsi"/>
        </w:rPr>
      </w:pPr>
      <w:r w:rsidRPr="00BF1B21">
        <w:rPr>
          <w:rFonts w:eastAsiaTheme="minorHAnsi"/>
        </w:rPr>
        <w:t xml:space="preserve">has been made available to the Proponent or any of its Advisors; </w:t>
      </w:r>
    </w:p>
    <w:p w14:paraId="33AE0580" w14:textId="77777777" w:rsidR="00512FDE" w:rsidRPr="00BF1B21" w:rsidRDefault="00512FDE" w:rsidP="00512FDE">
      <w:pPr>
        <w:pStyle w:val="Article15"/>
        <w:rPr>
          <w:rFonts w:eastAsiaTheme="minorHAnsi"/>
        </w:rPr>
      </w:pPr>
      <w:r w:rsidRPr="00BF1B21">
        <w:rPr>
          <w:rFonts w:eastAsiaTheme="minorHAnsi"/>
        </w:rPr>
        <w:t>is of strategic and/</w:t>
      </w:r>
      <w:r>
        <w:rPr>
          <w:rFonts w:eastAsiaTheme="minorHAnsi"/>
        </w:rPr>
        <w:t>or material relevance to the RFP</w:t>
      </w:r>
      <w:r w:rsidRPr="00BF1B21">
        <w:rPr>
          <w:rFonts w:eastAsiaTheme="minorHAnsi"/>
        </w:rPr>
        <w:t xml:space="preserve"> Process or to the Goods and/or Services; and</w:t>
      </w:r>
    </w:p>
    <w:p w14:paraId="3615DAFD" w14:textId="77777777" w:rsidR="00512FDE" w:rsidRPr="00BF1B21" w:rsidRDefault="00512FDE" w:rsidP="00512FDE">
      <w:pPr>
        <w:pStyle w:val="Article15"/>
        <w:rPr>
          <w:rFonts w:eastAsiaTheme="minorHAnsi"/>
        </w:rPr>
      </w:pPr>
      <w:r w:rsidRPr="00BF1B21">
        <w:rPr>
          <w:rFonts w:eastAsiaTheme="minorHAnsi"/>
        </w:rPr>
        <w:t>is not available to other Proponents and that could or could be seen to give the Proponent an unfair competitive advantage.</w:t>
      </w:r>
    </w:p>
    <w:p w14:paraId="7F7EED6E" w14:textId="77777777" w:rsidR="00512FDE" w:rsidRPr="00BF1B21" w:rsidRDefault="00512FDE" w:rsidP="00512FDE">
      <w:pPr>
        <w:pStyle w:val="Article13"/>
        <w:rPr>
          <w:rFonts w:eastAsiaTheme="minorHAnsi"/>
        </w:rPr>
      </w:pPr>
      <w:bookmarkStart w:id="25" w:name="_Ref488247830"/>
      <w:r w:rsidRPr="00BF1B21">
        <w:rPr>
          <w:rFonts w:eastAsiaTheme="minorHAnsi"/>
        </w:rPr>
        <w:t xml:space="preserve">If a Proponent believes that a Proponent or a person who has had or who will have significant involvement in the preparation and/or oversight of the preparation of the Proposal may have </w:t>
      </w:r>
      <w:r>
        <w:rPr>
          <w:rFonts w:eastAsiaTheme="minorHAnsi"/>
        </w:rPr>
        <w:t xml:space="preserve">a </w:t>
      </w:r>
      <w:r w:rsidRPr="007B7E91">
        <w:rPr>
          <w:rFonts w:eastAsiaTheme="minorHAnsi" w:cstheme="minorBidi"/>
        </w:rPr>
        <w:t xml:space="preserve">perceived, potential or actual </w:t>
      </w:r>
      <w:r w:rsidRPr="00BF1B21">
        <w:rPr>
          <w:rFonts w:eastAsiaTheme="minorHAnsi"/>
          <w:szCs w:val="20"/>
        </w:rPr>
        <w:t>Conflict of Interest prior to the submission of a Proposal, then that Proponent is required to deliver to the Contact Person through e-mail and</w:t>
      </w:r>
      <w:r w:rsidRPr="00BF1B21">
        <w:rPr>
          <w:rFonts w:eastAsiaTheme="minorHAnsi"/>
        </w:rPr>
        <w:t xml:space="preserve"> no later than the deadline set out in the Timetable a completed and executed Schedule C of this RF</w:t>
      </w:r>
      <w:r>
        <w:rPr>
          <w:rFonts w:eastAsiaTheme="minorHAnsi"/>
        </w:rPr>
        <w:t>P</w:t>
      </w:r>
      <w:r w:rsidRPr="00BF1B21">
        <w:rPr>
          <w:rFonts w:eastAsiaTheme="minorHAnsi"/>
        </w:rPr>
        <w:t xml:space="preserve"> – Conflict of Interest Declaration, which </w:t>
      </w:r>
      <w:r w:rsidRPr="00BF1B21">
        <w:rPr>
          <w:rFonts w:eastAsiaTheme="minorHAnsi" w:cstheme="minorBidi"/>
        </w:rPr>
        <w:t xml:space="preserve">will </w:t>
      </w:r>
      <w:r w:rsidRPr="00BF1B21">
        <w:rPr>
          <w:rFonts w:eastAsiaTheme="minorHAnsi"/>
        </w:rPr>
        <w:t xml:space="preserve">be used by the University in its assessment of the presence of </w:t>
      </w:r>
      <w:r>
        <w:rPr>
          <w:rFonts w:eastAsiaTheme="minorHAnsi"/>
        </w:rPr>
        <w:t xml:space="preserve">a </w:t>
      </w:r>
      <w:r w:rsidRPr="007B7E91">
        <w:rPr>
          <w:rFonts w:eastAsiaTheme="minorHAnsi" w:cstheme="minorBidi"/>
        </w:rPr>
        <w:t>perceived, potential or actual</w:t>
      </w:r>
      <w:r w:rsidRPr="00BF1B21">
        <w:rPr>
          <w:rFonts w:eastAsiaTheme="minorHAnsi"/>
        </w:rPr>
        <w:t xml:space="preserve"> Conflict of Interest involving any Proponent or any employee or Advisor of the University in respect of the Goods and/or Services. For clarity, all Proponents are also required to submit updated, completed and executed versions of Schedule C of this RF</w:t>
      </w:r>
      <w:r>
        <w:rPr>
          <w:rFonts w:eastAsiaTheme="minorHAnsi"/>
        </w:rPr>
        <w:t>P</w:t>
      </w:r>
      <w:r w:rsidRPr="00BF1B21">
        <w:rPr>
          <w:rFonts w:eastAsiaTheme="minorHAnsi"/>
        </w:rPr>
        <w:t xml:space="preserve"> – Conflict of Interest Declaration as part of their Proposals.  Following submission of its Proposal, if a Proponent discovers any </w:t>
      </w:r>
      <w:r w:rsidRPr="007B7E91">
        <w:rPr>
          <w:rFonts w:eastAsiaTheme="minorHAnsi" w:cstheme="minorBidi"/>
        </w:rPr>
        <w:t xml:space="preserve">perceived, potential or actual </w:t>
      </w:r>
      <w:r w:rsidRPr="00BF1B21">
        <w:rPr>
          <w:rFonts w:eastAsiaTheme="minorHAnsi"/>
          <w:szCs w:val="20"/>
        </w:rPr>
        <w:t>Conflict of Interest, the Proponent will promptly disclose such Conflict of Interest to the Contact Person.</w:t>
      </w:r>
    </w:p>
    <w:p w14:paraId="436786C7" w14:textId="1BDBE82C" w:rsidR="00512FDE" w:rsidRPr="00BF1B21" w:rsidRDefault="00512FDE" w:rsidP="00512FDE">
      <w:pPr>
        <w:pStyle w:val="Article13"/>
        <w:rPr>
          <w:rFonts w:eastAsiaTheme="minorHAnsi"/>
        </w:rPr>
      </w:pPr>
      <w:r w:rsidRPr="00BF1B21">
        <w:rPr>
          <w:rFonts w:eastAsiaTheme="minorHAnsi"/>
        </w:rPr>
        <w:t>Proponents are advised to review the University of Toronto Code of Ethics and to ensure that the Proponent and its Advisors have complied with these policies and with any instructions from the University arising from the application of these policies.  For clarity, Proponents have an ongoing obligation to comply with this RF</w:t>
      </w:r>
      <w:r>
        <w:rPr>
          <w:rFonts w:eastAsiaTheme="minorHAnsi"/>
        </w:rPr>
        <w:t>P</w:t>
      </w:r>
      <w:r w:rsidRPr="00BF1B21">
        <w:rPr>
          <w:rFonts w:eastAsiaTheme="minorHAnsi"/>
        </w:rPr>
        <w:t xml:space="preserve"> Section </w:t>
      </w:r>
      <w:r w:rsidRPr="00BF1B21">
        <w:rPr>
          <w:rFonts w:eastAsiaTheme="minorHAnsi"/>
        </w:rPr>
        <w:fldChar w:fldCharType="begin"/>
      </w:r>
      <w:r w:rsidRPr="00BF1B21">
        <w:rPr>
          <w:rFonts w:eastAsiaTheme="minorHAnsi"/>
        </w:rPr>
        <w:instrText xml:space="preserve"> REF _Ref488247830 \w \h  \* MERGEFORMAT </w:instrText>
      </w:r>
      <w:r w:rsidRPr="00BF1B21">
        <w:rPr>
          <w:rFonts w:eastAsiaTheme="minorHAnsi"/>
        </w:rPr>
      </w:r>
      <w:r w:rsidRPr="00BF1B21">
        <w:rPr>
          <w:rFonts w:eastAsiaTheme="minorHAnsi"/>
        </w:rPr>
        <w:fldChar w:fldCharType="separate"/>
      </w:r>
      <w:r w:rsidR="00694022">
        <w:rPr>
          <w:rFonts w:eastAsiaTheme="minorHAnsi"/>
        </w:rPr>
        <w:t>1.4(2)</w:t>
      </w:r>
      <w:r w:rsidRPr="00BF1B21">
        <w:rPr>
          <w:rFonts w:eastAsiaTheme="minorHAnsi"/>
        </w:rPr>
        <w:fldChar w:fldCharType="end"/>
      </w:r>
      <w:r w:rsidRPr="00BF1B21">
        <w:rPr>
          <w:rFonts w:eastAsiaTheme="minorHAnsi"/>
        </w:rPr>
        <w:t xml:space="preserve"> in addition to complying with the foregoing policies.</w:t>
      </w:r>
      <w:bookmarkEnd w:id="25"/>
      <w:r w:rsidRPr="00BF1B21">
        <w:rPr>
          <w:rFonts w:eastAsiaTheme="minorHAnsi"/>
        </w:rPr>
        <w:t xml:space="preserve"> </w:t>
      </w:r>
    </w:p>
    <w:p w14:paraId="75AA56D5" w14:textId="77777777" w:rsidR="00512FDE" w:rsidRPr="00BF1B21" w:rsidRDefault="00512FDE" w:rsidP="00512FDE">
      <w:pPr>
        <w:pStyle w:val="Article13"/>
        <w:rPr>
          <w:rFonts w:eastAsiaTheme="minorHAnsi"/>
        </w:rPr>
      </w:pPr>
      <w:r w:rsidRPr="00BF1B21">
        <w:rPr>
          <w:rFonts w:eastAsiaTheme="minorHAnsi"/>
        </w:rPr>
        <w:t>At the request of the University, the Proponent will provide the University with the Proponent’s proposed means to mitigate and minimize to the greatest extent practicable any perceived, potential or actual Conflict of Interest.  The Proponent will submit any additional information to the University that the University consider</w:t>
      </w:r>
      <w:r>
        <w:rPr>
          <w:rFonts w:eastAsiaTheme="minorHAnsi"/>
        </w:rPr>
        <w:t>s</w:t>
      </w:r>
      <w:r w:rsidRPr="00BF1B21">
        <w:rPr>
          <w:rFonts w:eastAsiaTheme="minorHAnsi"/>
        </w:rPr>
        <w:t xml:space="preserve"> necessary to properly assess the perceived, potential or actual Conflict of Interest. </w:t>
      </w:r>
    </w:p>
    <w:p w14:paraId="22D221B7" w14:textId="77777777" w:rsidR="00512FDE" w:rsidRPr="00BF1B21" w:rsidRDefault="00512FDE" w:rsidP="00512FDE">
      <w:pPr>
        <w:pStyle w:val="Article13"/>
        <w:rPr>
          <w:rFonts w:eastAsiaTheme="minorHAnsi"/>
        </w:rPr>
      </w:pPr>
      <w:r w:rsidRPr="00BF1B21">
        <w:rPr>
          <w:rFonts w:eastAsiaTheme="minorHAnsi"/>
        </w:rPr>
        <w:t xml:space="preserve">The final determination of whether a perceived, potential or actual Conflict of Interest exists will be made by the University in its sole discretion.  The University may, in its sole discretion, </w:t>
      </w:r>
    </w:p>
    <w:p w14:paraId="72643887" w14:textId="77777777" w:rsidR="00512FDE" w:rsidRPr="00BF1B21" w:rsidRDefault="00512FDE" w:rsidP="00512FDE">
      <w:pPr>
        <w:pStyle w:val="Article14"/>
        <w:rPr>
          <w:rFonts w:eastAsiaTheme="minorHAnsi"/>
        </w:rPr>
      </w:pPr>
      <w:r w:rsidRPr="00BF1B21">
        <w:rPr>
          <w:rFonts w:eastAsiaTheme="minorHAnsi"/>
        </w:rPr>
        <w:t>exclude any Proponent or Proponent’s Advisor on the grounds of Conflict of Interest;</w:t>
      </w:r>
    </w:p>
    <w:p w14:paraId="09D98516" w14:textId="77777777" w:rsidR="00512FDE" w:rsidRPr="00BF1B21" w:rsidRDefault="00512FDE" w:rsidP="00512FDE">
      <w:pPr>
        <w:pStyle w:val="Article14"/>
        <w:rPr>
          <w:rFonts w:eastAsiaTheme="minorHAnsi"/>
        </w:rPr>
      </w:pPr>
      <w:bookmarkStart w:id="26" w:name="_Ref488248218"/>
      <w:r w:rsidRPr="00BF1B21">
        <w:rPr>
          <w:rFonts w:eastAsiaTheme="minorHAnsi"/>
        </w:rPr>
        <w:lastRenderedPageBreak/>
        <w:t>require the Proponent or a Proponent’s Advisor to substitute a new person or entity with similar qualifications for the person or entity giving rise to the Conflict of Interest; and/or</w:t>
      </w:r>
      <w:bookmarkEnd w:id="26"/>
    </w:p>
    <w:p w14:paraId="78D36226" w14:textId="77777777" w:rsidR="00512FDE" w:rsidRPr="00BF1B21" w:rsidRDefault="00512FDE" w:rsidP="00512FDE">
      <w:pPr>
        <w:pStyle w:val="Article14"/>
        <w:rPr>
          <w:rFonts w:eastAsiaTheme="minorHAnsi"/>
        </w:rPr>
      </w:pPr>
      <w:bookmarkStart w:id="27" w:name="_Ref488248178"/>
      <w:r w:rsidRPr="00BF1B21">
        <w:rPr>
          <w:rFonts w:eastAsiaTheme="minorHAnsi"/>
        </w:rPr>
        <w:t>waive any and all perceived, potential or actual Conflicts of Interest of Proponents or any of their respective Advisors, upon such terms and conditions as the University, in its sole discretion, requires to satisfy itself that the Conflict of Interest has been appropriately managed, mitigated and minimized, including requiring the Proponent to put into place such policies, procedures, measures and other safeguards as may be required by and be acceptable to the University, in its sole discretion, to manage, mitigate and minimize the impact of such Conflict of Interest.</w:t>
      </w:r>
      <w:bookmarkEnd w:id="27"/>
    </w:p>
    <w:p w14:paraId="60693EBE" w14:textId="77777777" w:rsidR="00512FDE" w:rsidRPr="00BF1B21" w:rsidRDefault="00512FDE" w:rsidP="00512FDE">
      <w:pPr>
        <w:pStyle w:val="Article13"/>
        <w:rPr>
          <w:rFonts w:eastAsiaTheme="minorHAnsi"/>
        </w:rPr>
      </w:pPr>
      <w:r w:rsidRPr="00BF1B21">
        <w:rPr>
          <w:rFonts w:eastAsiaTheme="minorHAnsi"/>
        </w:rPr>
        <w:t>Without limitation to any other rights of the University hereunder, in order to ensure the integrity, openness and transparency of the RF</w:t>
      </w:r>
      <w:r>
        <w:rPr>
          <w:rFonts w:eastAsiaTheme="minorHAnsi"/>
        </w:rPr>
        <w:t>P</w:t>
      </w:r>
      <w:r w:rsidRPr="00BF1B21">
        <w:rPr>
          <w:rFonts w:eastAsiaTheme="minorHAnsi"/>
        </w:rPr>
        <w:t xml:space="preserve"> Process, the University may, in its sole discretion</w:t>
      </w:r>
    </w:p>
    <w:p w14:paraId="4098F170" w14:textId="77777777" w:rsidR="00512FDE" w:rsidRPr="00BF1B21" w:rsidRDefault="00512FDE" w:rsidP="00512FDE">
      <w:pPr>
        <w:pStyle w:val="Article14"/>
        <w:rPr>
          <w:rFonts w:eastAsiaTheme="minorHAnsi"/>
        </w:rPr>
      </w:pPr>
      <w:r w:rsidRPr="00BF1B21">
        <w:rPr>
          <w:rFonts w:eastAsiaTheme="minorHAnsi"/>
        </w:rPr>
        <w:t xml:space="preserve">impose at any time on all Proponents additional conditions, requirements or measures, with respect to bidding practices or ethical </w:t>
      </w:r>
      <w:r w:rsidRPr="00BF1B21">
        <w:rPr>
          <w:rFonts w:eastAsiaTheme="minorHAnsi"/>
          <w:lang w:val="en-CA"/>
        </w:rPr>
        <w:t xml:space="preserve">behaviour </w:t>
      </w:r>
      <w:r w:rsidRPr="00BF1B21">
        <w:rPr>
          <w:rFonts w:eastAsiaTheme="minorHAnsi"/>
        </w:rPr>
        <w:t>of the Proponents; and</w:t>
      </w:r>
    </w:p>
    <w:p w14:paraId="46733D8A" w14:textId="77777777" w:rsidR="00512FDE" w:rsidRPr="00B8630D" w:rsidRDefault="00512FDE" w:rsidP="00512FDE">
      <w:pPr>
        <w:pStyle w:val="Article14"/>
        <w:rPr>
          <w:rFonts w:eastAsiaTheme="minorHAnsi"/>
        </w:rPr>
      </w:pPr>
      <w:r w:rsidRPr="00BF1B21">
        <w:rPr>
          <w:rFonts w:eastAsiaTheme="minorHAnsi"/>
        </w:rPr>
        <w:t>require that any or all Proponents at any time during the RF</w:t>
      </w:r>
      <w:r>
        <w:rPr>
          <w:rFonts w:eastAsiaTheme="minorHAnsi"/>
        </w:rPr>
        <w:t>P</w:t>
      </w:r>
      <w:r w:rsidRPr="00BF1B21">
        <w:rPr>
          <w:rFonts w:eastAsiaTheme="minorHAnsi"/>
        </w:rPr>
        <w:t xml:space="preserve"> Process provide the University with copies of its internal policies, processes and controls establishing ethical standards for its bidding practices and evidence of </w:t>
      </w:r>
      <w:r w:rsidRPr="00B8630D">
        <w:rPr>
          <w:rFonts w:eastAsiaTheme="minorHAnsi"/>
        </w:rPr>
        <w:t>compliance by the Proponent with such policies, processes and controls.</w:t>
      </w:r>
    </w:p>
    <w:p w14:paraId="4E0CA788" w14:textId="77777777" w:rsidR="00512FDE" w:rsidRPr="00B8630D" w:rsidRDefault="00512FDE" w:rsidP="00512FDE">
      <w:pPr>
        <w:pStyle w:val="Article12"/>
        <w:rPr>
          <w:rFonts w:eastAsiaTheme="minorHAnsi"/>
          <w:b w:val="0"/>
        </w:rPr>
      </w:pPr>
      <w:bookmarkStart w:id="28" w:name="_Toc522870736"/>
      <w:r w:rsidRPr="00B8630D">
        <w:rPr>
          <w:rFonts w:eastAsiaTheme="minorHAnsi"/>
        </w:rPr>
        <w:t>University Policies</w:t>
      </w:r>
      <w:bookmarkEnd w:id="28"/>
    </w:p>
    <w:p w14:paraId="5683E26C" w14:textId="77777777" w:rsidR="00512FDE" w:rsidRPr="008052C0" w:rsidRDefault="00512FDE" w:rsidP="00512FDE">
      <w:pPr>
        <w:pStyle w:val="Article13"/>
        <w:rPr>
          <w:rFonts w:ascii="Calibri" w:hAnsi="Calibri"/>
          <w:color w:val="000000"/>
          <w:sz w:val="24"/>
          <w:szCs w:val="24"/>
          <w:lang w:val="en-CA"/>
        </w:rPr>
      </w:pPr>
      <w:r w:rsidRPr="008052C0">
        <w:rPr>
          <w:lang w:val="en-CA"/>
        </w:rPr>
        <w:t xml:space="preserve">Proponents are required to adhere to and comply with the commitments set out </w:t>
      </w:r>
      <w:r>
        <w:rPr>
          <w:lang w:val="en-CA"/>
        </w:rPr>
        <w:t xml:space="preserve">in all </w:t>
      </w:r>
      <w:r w:rsidRPr="008052C0">
        <w:rPr>
          <w:lang w:val="en-CA"/>
        </w:rPr>
        <w:t>University policies</w:t>
      </w:r>
      <w:r>
        <w:rPr>
          <w:lang w:val="en-CA"/>
        </w:rPr>
        <w:t xml:space="preserve"> which are available on the University’s website,</w:t>
      </w:r>
      <w:r w:rsidRPr="008052C0">
        <w:rPr>
          <w:lang w:val="en-CA"/>
        </w:rPr>
        <w:t xml:space="preserve"> </w:t>
      </w:r>
      <w:r>
        <w:rPr>
          <w:lang w:val="en-CA"/>
        </w:rPr>
        <w:t>including the following and any other policies set out in the RFP Data Sheet</w:t>
      </w:r>
      <w:r w:rsidRPr="008052C0">
        <w:rPr>
          <w:lang w:val="en-CA"/>
        </w:rPr>
        <w:t>:</w:t>
      </w:r>
    </w:p>
    <w:p w14:paraId="1C923728" w14:textId="77777777" w:rsidR="00512FDE" w:rsidRPr="00B8630D" w:rsidRDefault="00512FDE" w:rsidP="00512FDE">
      <w:pPr>
        <w:pStyle w:val="Article14"/>
        <w:rPr>
          <w:u w:val="single"/>
          <w:lang w:val="en-CA"/>
        </w:rPr>
      </w:pPr>
      <w:r w:rsidRPr="00B8630D">
        <w:rPr>
          <w:i/>
          <w:u w:val="single"/>
          <w:lang w:val="en-CA"/>
        </w:rPr>
        <w:t>Accessibility for Ontarians with Disabilities Act</w:t>
      </w:r>
      <w:r w:rsidRPr="00B8630D">
        <w:rPr>
          <w:u w:val="single"/>
          <w:lang w:val="en-CA"/>
        </w:rPr>
        <w:t>:</w:t>
      </w:r>
    </w:p>
    <w:p w14:paraId="305ABEEB" w14:textId="77777777" w:rsidR="00512FDE" w:rsidRPr="00B8630D" w:rsidRDefault="00512FDE" w:rsidP="00512FDE">
      <w:pPr>
        <w:pStyle w:val="Article15"/>
        <w:rPr>
          <w:lang w:val="en-CA"/>
        </w:rPr>
      </w:pPr>
      <w:r w:rsidRPr="00B8630D">
        <w:rPr>
          <w:lang w:val="en-CA"/>
        </w:rPr>
        <w:t xml:space="preserve">The University is bound by the </w:t>
      </w:r>
      <w:r w:rsidRPr="00B8630D">
        <w:rPr>
          <w:i/>
          <w:lang w:val="en-CA"/>
        </w:rPr>
        <w:t>Accessibility for Ontarians with Disabilities Act</w:t>
      </w:r>
      <w:r w:rsidRPr="00B8630D">
        <w:rPr>
          <w:lang w:val="en-CA"/>
        </w:rPr>
        <w:t xml:space="preserve"> (the “AODA”) and will require that </w:t>
      </w:r>
      <w:r>
        <w:rPr>
          <w:lang w:val="en-CA"/>
        </w:rPr>
        <w:t>the Successful Proponent</w:t>
      </w:r>
      <w:r w:rsidRPr="00B8630D">
        <w:rPr>
          <w:lang w:val="en-CA"/>
        </w:rPr>
        <w:t xml:space="preserve"> comply with all relevant AODA Standards applicable to the Goods and/or Services being provided.   Proponents </w:t>
      </w:r>
      <w:r w:rsidRPr="00264378">
        <w:rPr>
          <w:lang w:val="en-CA"/>
        </w:rPr>
        <w:t xml:space="preserve">acknowledge that </w:t>
      </w:r>
      <w:r w:rsidRPr="0010624C">
        <w:rPr>
          <w:lang w:val="en-CA"/>
        </w:rPr>
        <w:t xml:space="preserve">the Successful Proponent will </w:t>
      </w:r>
      <w:r w:rsidRPr="00B8630D">
        <w:rPr>
          <w:lang w:val="en-CA"/>
        </w:rPr>
        <w:t xml:space="preserve">also be required to confirm that </w:t>
      </w:r>
      <w:r>
        <w:rPr>
          <w:lang w:val="en-CA"/>
        </w:rPr>
        <w:t>it has</w:t>
      </w:r>
      <w:r w:rsidRPr="00B8630D">
        <w:rPr>
          <w:lang w:val="en-CA"/>
        </w:rPr>
        <w:t xml:space="preserve"> reviewed the University’s training document for volunteers and other services providers available at the </w:t>
      </w:r>
      <w:r w:rsidRPr="00B8630D">
        <w:rPr>
          <w:rFonts w:cs="Arial"/>
          <w:szCs w:val="20"/>
          <w:lang w:val="en-CA"/>
        </w:rPr>
        <w:t>AODA website</w:t>
      </w:r>
      <w:r w:rsidRPr="00B8630D">
        <w:rPr>
          <w:lang w:val="en-CA"/>
        </w:rPr>
        <w:t xml:space="preserve"> prior to providing the Goods and/or Services.</w:t>
      </w:r>
    </w:p>
    <w:p w14:paraId="245AF87E" w14:textId="77777777" w:rsidR="00512FDE" w:rsidRPr="00B8630D" w:rsidRDefault="00512FDE" w:rsidP="00512FDE">
      <w:pPr>
        <w:pStyle w:val="Article14"/>
        <w:keepNext/>
        <w:rPr>
          <w:lang w:val="en-CA"/>
        </w:rPr>
      </w:pPr>
      <w:r w:rsidRPr="00B8630D">
        <w:rPr>
          <w:u w:val="single"/>
          <w:lang w:val="en-CA"/>
        </w:rPr>
        <w:t>Sexual Violence and Sexual Harassment Training:</w:t>
      </w:r>
    </w:p>
    <w:p w14:paraId="50FBB950" w14:textId="77777777" w:rsidR="00512FDE" w:rsidRDefault="00512FDE" w:rsidP="00512FDE">
      <w:pPr>
        <w:pStyle w:val="Article15"/>
        <w:rPr>
          <w:lang w:val="en-CA"/>
        </w:rPr>
      </w:pPr>
      <w:r w:rsidRPr="00B8630D">
        <w:rPr>
          <w:lang w:val="en-CA"/>
        </w:rPr>
        <w:t xml:space="preserve">Provincial legislation mandates that the University make sexual violence and sexual harassment training available to all members of its community. The University strongly encourages </w:t>
      </w:r>
      <w:r w:rsidRPr="0010624C">
        <w:rPr>
          <w:lang w:val="en-CA"/>
        </w:rPr>
        <w:t xml:space="preserve">the </w:t>
      </w:r>
      <w:r>
        <w:rPr>
          <w:lang w:val="en-CA"/>
        </w:rPr>
        <w:t>Successful</w:t>
      </w:r>
      <w:r w:rsidRPr="0010624C">
        <w:rPr>
          <w:lang w:val="en-CA"/>
        </w:rPr>
        <w:t xml:space="preserve"> Proponent </w:t>
      </w:r>
      <w:r w:rsidRPr="00B8630D">
        <w:rPr>
          <w:lang w:val="en-CA"/>
        </w:rPr>
        <w:t xml:space="preserve">to complete the online training module to help create a campus environment in which all members of the University community can study, live and work free from sexual violence. To learn more about the University’s </w:t>
      </w:r>
      <w:r w:rsidRPr="00B8630D">
        <w:rPr>
          <w:rFonts w:cs="Arial"/>
          <w:szCs w:val="20"/>
          <w:lang w:val="en-CA"/>
        </w:rPr>
        <w:t>Policy on Sexual Violence and Harassment</w:t>
      </w:r>
      <w:r w:rsidRPr="00B8630D">
        <w:rPr>
          <w:lang w:val="en-CA"/>
        </w:rPr>
        <w:t xml:space="preserve">, including how to gain access to the training, please contact </w:t>
      </w:r>
      <w:hyperlink r:id="rId16" w:history="1">
        <w:r w:rsidRPr="00B8630D">
          <w:rPr>
            <w:rStyle w:val="Hyperlink"/>
            <w:rFonts w:cs="Arial"/>
            <w:color w:val="000000"/>
            <w:szCs w:val="20"/>
            <w:lang w:val="en-CA"/>
          </w:rPr>
          <w:t>ed.thesvpcentre@utoronto.ca</w:t>
        </w:r>
      </w:hyperlink>
      <w:r w:rsidRPr="00B8630D">
        <w:rPr>
          <w:lang w:val="en-CA"/>
        </w:rPr>
        <w:t>.</w:t>
      </w:r>
    </w:p>
    <w:p w14:paraId="64010D19" w14:textId="77777777" w:rsidR="00512FDE" w:rsidRPr="00711933" w:rsidRDefault="00512FDE" w:rsidP="00512FDE">
      <w:pPr>
        <w:pStyle w:val="Article12"/>
      </w:pPr>
      <w:bookmarkStart w:id="29" w:name="_Toc512260014"/>
      <w:bookmarkStart w:id="30" w:name="_Toc514849489"/>
      <w:bookmarkStart w:id="31" w:name="_Toc515954364"/>
      <w:bookmarkStart w:id="32" w:name="_Toc522870737"/>
      <w:r w:rsidRPr="00711933">
        <w:lastRenderedPageBreak/>
        <w:t>Research Environment</w:t>
      </w:r>
      <w:bookmarkEnd w:id="29"/>
      <w:bookmarkEnd w:id="30"/>
      <w:bookmarkEnd w:id="31"/>
      <w:bookmarkEnd w:id="32"/>
    </w:p>
    <w:p w14:paraId="17606C86" w14:textId="3A9848E3" w:rsidR="00512FDE" w:rsidRPr="00C47182" w:rsidRDefault="00512FDE" w:rsidP="00512FDE">
      <w:pPr>
        <w:pStyle w:val="Article13"/>
      </w:pPr>
      <w:bookmarkStart w:id="33" w:name="_Ref506908595"/>
      <w:bookmarkStart w:id="34" w:name="_Ref514848955"/>
      <w:r w:rsidRPr="00711933">
        <w:t xml:space="preserve">If set out in the RFP Data Sheet, the </w:t>
      </w:r>
      <w:r w:rsidRPr="00711933">
        <w:rPr>
          <w:rFonts w:eastAsiaTheme="minorHAnsi"/>
        </w:rPr>
        <w:t>Goods and/or Services</w:t>
      </w:r>
      <w:r w:rsidRPr="00711933">
        <w:t xml:space="preserve"> are to be financed in part by The Canada Foundation for Innovation (“</w:t>
      </w:r>
      <w:r w:rsidRPr="00711933">
        <w:rPr>
          <w:b/>
        </w:rPr>
        <w:t>CFI</w:t>
      </w:r>
      <w:r w:rsidRPr="00711933">
        <w:t xml:space="preserve">”) and the provisions of this RFP Section </w:t>
      </w:r>
      <w:r w:rsidRPr="00711933">
        <w:fldChar w:fldCharType="begin"/>
      </w:r>
      <w:r w:rsidRPr="00711933">
        <w:instrText xml:space="preserve"> REF _Ref506908595 \w \h  \* MERGEFORMAT </w:instrText>
      </w:r>
      <w:r w:rsidRPr="00711933">
        <w:fldChar w:fldCharType="separate"/>
      </w:r>
      <w:r w:rsidR="00694022">
        <w:t>1.6(1)</w:t>
      </w:r>
      <w:r w:rsidRPr="00711933">
        <w:fldChar w:fldCharType="end"/>
      </w:r>
      <w:r w:rsidRPr="00711933">
        <w:t xml:space="preserve"> will apply.  CFI is an independent corporation created by the Government of Canada to fund research infrastructure.  The CFI’s mandate is to strengthen the capacity of Canadian universities, colleges, research hospitals and non-profit research institutions to carry out world-class research and technology development that benefits Canadians.  Further information about CFI can be found at </w:t>
      </w:r>
      <w:hyperlink r:id="rId17" w:history="1">
        <w:r w:rsidRPr="00711933">
          <w:rPr>
            <w:rStyle w:val="Hyperlink"/>
          </w:rPr>
          <w:t>www.innovation.ca</w:t>
        </w:r>
      </w:hyperlink>
      <w:r w:rsidRPr="00711933">
        <w:t>.</w:t>
      </w:r>
      <w:bookmarkEnd w:id="33"/>
      <w:r w:rsidRPr="00711933">
        <w:t xml:space="preserve">  CFI requires all Proponents to identify and document the standard market price for the equipment/service proposed and the University’s one-time special pricing, the difference being an “in-kind” contribution.  The standard market price must be the price normally provided to educational institutions.  In addition, Proponents must identify and document the standard market price of any equipment supplied at no charge.  Proponents are asked to provide these details in their Proposal.  It is not mandatory for Proponents to provide an in-kind contribution and all in-kind contributions are voluntary.  If the list price and the normal educational prices are the same, Proponents should provide a statement in their response to explain the rationale behind their pricing strategy.</w:t>
      </w:r>
      <w:bookmarkEnd w:id="34"/>
      <w:r w:rsidRPr="00711933">
        <w:t xml:space="preserve">  </w:t>
      </w:r>
    </w:p>
    <w:p w14:paraId="69300E7E" w14:textId="77777777" w:rsidR="00512FDE" w:rsidRPr="00E12976" w:rsidRDefault="00512FDE" w:rsidP="00512FDE">
      <w:pPr>
        <w:pStyle w:val="Article11"/>
        <w:rPr>
          <w:rFonts w:eastAsiaTheme="minorHAnsi"/>
        </w:rPr>
      </w:pPr>
      <w:bookmarkStart w:id="35" w:name="_Toc319050401"/>
      <w:bookmarkStart w:id="36" w:name="_Toc408483137"/>
      <w:bookmarkStart w:id="37" w:name="_Toc408483170"/>
      <w:bookmarkStart w:id="38" w:name="_Toc522870738"/>
      <w:r w:rsidRPr="00E12976">
        <w:rPr>
          <w:rFonts w:eastAsiaTheme="minorHAnsi"/>
        </w:rPr>
        <w:t xml:space="preserve">- THE </w:t>
      </w:r>
      <w:r>
        <w:rPr>
          <w:rFonts w:eastAsiaTheme="minorHAnsi"/>
        </w:rPr>
        <w:t xml:space="preserve">RFP </w:t>
      </w:r>
      <w:r w:rsidRPr="00E12976">
        <w:rPr>
          <w:rFonts w:eastAsiaTheme="minorHAnsi"/>
        </w:rPr>
        <w:t>DOCUMENTS</w:t>
      </w:r>
      <w:bookmarkEnd w:id="35"/>
      <w:bookmarkEnd w:id="36"/>
      <w:bookmarkEnd w:id="37"/>
      <w:bookmarkEnd w:id="38"/>
    </w:p>
    <w:p w14:paraId="73A8F25A" w14:textId="77777777" w:rsidR="00512FDE" w:rsidRPr="00112020" w:rsidRDefault="00512FDE" w:rsidP="00512FDE">
      <w:pPr>
        <w:pStyle w:val="Article12"/>
        <w:rPr>
          <w:rFonts w:eastAsiaTheme="minorHAnsi" w:cstheme="minorBidi"/>
          <w:lang w:val="fr-FR"/>
        </w:rPr>
      </w:pPr>
      <w:bookmarkStart w:id="39" w:name="_Toc319050402"/>
      <w:bookmarkStart w:id="40" w:name="_Toc522870739"/>
      <w:r w:rsidRPr="002C0C57">
        <w:rPr>
          <w:rFonts w:eastAsiaTheme="minorHAnsi" w:cstheme="minorBidi"/>
          <w:lang w:val="en-CA"/>
        </w:rPr>
        <w:t>Request</w:t>
      </w:r>
      <w:r w:rsidRPr="00112020">
        <w:rPr>
          <w:rFonts w:eastAsiaTheme="minorHAnsi" w:cstheme="minorBidi"/>
          <w:lang w:val="fr-FR"/>
        </w:rPr>
        <w:t xml:space="preserve"> for </w:t>
      </w:r>
      <w:r>
        <w:rPr>
          <w:rFonts w:eastAsiaTheme="minorHAnsi" w:cstheme="minorBidi"/>
          <w:lang w:val="fr-FR"/>
        </w:rPr>
        <w:t>Proposals</w:t>
      </w:r>
      <w:r w:rsidRPr="00112020">
        <w:rPr>
          <w:rFonts w:eastAsiaTheme="minorHAnsi" w:cstheme="minorBidi"/>
          <w:lang w:val="fr-FR"/>
        </w:rPr>
        <w:t xml:space="preserve"> Documents</w:t>
      </w:r>
      <w:bookmarkEnd w:id="39"/>
      <w:bookmarkEnd w:id="40"/>
    </w:p>
    <w:p w14:paraId="33666D31" w14:textId="77777777" w:rsidR="00512FDE" w:rsidRPr="008C0404" w:rsidRDefault="00512FDE" w:rsidP="00512FDE">
      <w:pPr>
        <w:pStyle w:val="Article13"/>
        <w:rPr>
          <w:rFonts w:eastAsiaTheme="minorHAnsi" w:cstheme="minorBidi"/>
        </w:rPr>
      </w:pPr>
      <w:bookmarkStart w:id="41" w:name="_Ref258511831"/>
      <w:r w:rsidRPr="008C0404">
        <w:rPr>
          <w:rFonts w:eastAsiaTheme="minorHAnsi" w:cstheme="minorBidi"/>
        </w:rPr>
        <w:t xml:space="preserve">The Request for </w:t>
      </w:r>
      <w:r>
        <w:rPr>
          <w:rFonts w:eastAsiaTheme="minorHAnsi" w:cstheme="minorBidi"/>
        </w:rPr>
        <w:t>Proposals</w:t>
      </w:r>
      <w:r w:rsidRPr="008C0404">
        <w:rPr>
          <w:rFonts w:eastAsiaTheme="minorHAnsi" w:cstheme="minorBidi"/>
        </w:rPr>
        <w:t xml:space="preserve"> documents (the “</w:t>
      </w:r>
      <w:r>
        <w:rPr>
          <w:rFonts w:eastAsiaTheme="minorHAnsi" w:cstheme="minorBidi"/>
          <w:b/>
        </w:rPr>
        <w:t>RFP</w:t>
      </w:r>
      <w:r w:rsidRPr="008C0404">
        <w:rPr>
          <w:rFonts w:eastAsiaTheme="minorHAnsi" w:cstheme="minorBidi"/>
          <w:b/>
        </w:rPr>
        <w:t xml:space="preserve"> Documents</w:t>
      </w:r>
      <w:r w:rsidRPr="008C0404">
        <w:rPr>
          <w:rFonts w:eastAsiaTheme="minorHAnsi" w:cstheme="minorBidi"/>
        </w:rPr>
        <w:t>”) are:</w:t>
      </w:r>
      <w:bookmarkEnd w:id="41"/>
    </w:p>
    <w:p w14:paraId="7B77CC6F" w14:textId="77777777" w:rsidR="00512FDE" w:rsidRPr="008C0404" w:rsidRDefault="00512FDE" w:rsidP="00512FDE">
      <w:pPr>
        <w:pStyle w:val="Article14"/>
        <w:rPr>
          <w:rFonts w:eastAsiaTheme="minorHAnsi" w:cstheme="minorBidi"/>
        </w:rPr>
      </w:pPr>
      <w:bookmarkStart w:id="42" w:name="_Ref488327539"/>
      <w:r w:rsidRPr="008C0404">
        <w:rPr>
          <w:rFonts w:eastAsiaTheme="minorHAnsi" w:cstheme="minorBidi"/>
        </w:rPr>
        <w:t xml:space="preserve">the Request for </w:t>
      </w:r>
      <w:r>
        <w:rPr>
          <w:rFonts w:eastAsiaTheme="minorHAnsi" w:cstheme="minorBidi"/>
        </w:rPr>
        <w:t>Proposals</w:t>
      </w:r>
      <w:r w:rsidRPr="008C0404">
        <w:rPr>
          <w:rFonts w:eastAsiaTheme="minorHAnsi" w:cstheme="minorBidi"/>
        </w:rPr>
        <w:t xml:space="preserve"> (the “</w:t>
      </w:r>
      <w:r>
        <w:rPr>
          <w:rFonts w:eastAsiaTheme="minorHAnsi" w:cstheme="minorBidi"/>
          <w:b/>
        </w:rPr>
        <w:t>RFP</w:t>
      </w:r>
      <w:r w:rsidRPr="008C0404">
        <w:rPr>
          <w:rFonts w:eastAsiaTheme="minorHAnsi" w:cstheme="minorBidi"/>
        </w:rPr>
        <w:t>”);</w:t>
      </w:r>
      <w:bookmarkEnd w:id="42"/>
    </w:p>
    <w:p w14:paraId="3DEAC426" w14:textId="77777777" w:rsidR="00512FDE" w:rsidRPr="008C0404" w:rsidRDefault="00512FDE" w:rsidP="00512FDE">
      <w:pPr>
        <w:pStyle w:val="Article14"/>
        <w:rPr>
          <w:rFonts w:eastAsiaTheme="minorHAnsi" w:cstheme="minorBidi"/>
        </w:rPr>
      </w:pPr>
      <w:r w:rsidRPr="008C0404">
        <w:rPr>
          <w:rFonts w:eastAsiaTheme="minorHAnsi" w:cstheme="minorBidi"/>
        </w:rPr>
        <w:t xml:space="preserve">Schedule A – </w:t>
      </w:r>
      <w:r>
        <w:rPr>
          <w:rFonts w:eastAsiaTheme="minorHAnsi" w:cstheme="minorBidi"/>
        </w:rPr>
        <w:t>RFP</w:t>
      </w:r>
      <w:r w:rsidRPr="008C0404">
        <w:rPr>
          <w:rFonts w:eastAsiaTheme="minorHAnsi" w:cstheme="minorBidi"/>
        </w:rPr>
        <w:t xml:space="preserve"> Data Sheet;</w:t>
      </w:r>
    </w:p>
    <w:p w14:paraId="7273A92A" w14:textId="77777777" w:rsidR="00512FDE" w:rsidRPr="008C0404" w:rsidRDefault="00512FDE" w:rsidP="00512FDE">
      <w:pPr>
        <w:pStyle w:val="Article14"/>
        <w:rPr>
          <w:rFonts w:eastAsiaTheme="minorHAnsi" w:cstheme="minorBidi"/>
        </w:rPr>
      </w:pPr>
      <w:r w:rsidRPr="008C0404">
        <w:rPr>
          <w:rFonts w:eastAsiaTheme="minorHAnsi" w:cstheme="minorBidi"/>
        </w:rPr>
        <w:t xml:space="preserve">Schedule B – </w:t>
      </w:r>
      <w:r>
        <w:rPr>
          <w:rFonts w:eastAsiaTheme="minorHAnsi" w:cstheme="minorBidi"/>
        </w:rPr>
        <w:t>Proposal Submission Form</w:t>
      </w:r>
      <w:r w:rsidRPr="008C0404">
        <w:rPr>
          <w:rFonts w:eastAsiaTheme="minorHAnsi" w:cstheme="minorBidi"/>
        </w:rPr>
        <w:t>;</w:t>
      </w:r>
    </w:p>
    <w:p w14:paraId="5A2D9569" w14:textId="77777777" w:rsidR="00512FDE" w:rsidRPr="008C0404" w:rsidRDefault="00512FDE" w:rsidP="00512FDE">
      <w:pPr>
        <w:pStyle w:val="Article14"/>
        <w:rPr>
          <w:rFonts w:eastAsiaTheme="minorHAnsi"/>
        </w:rPr>
      </w:pPr>
      <w:r w:rsidRPr="008C0404">
        <w:rPr>
          <w:rFonts w:eastAsiaTheme="minorHAnsi"/>
        </w:rPr>
        <w:t xml:space="preserve">Schedule </w:t>
      </w:r>
      <w:r>
        <w:rPr>
          <w:rFonts w:eastAsiaTheme="minorHAnsi"/>
        </w:rPr>
        <w:t>C</w:t>
      </w:r>
      <w:r w:rsidRPr="008C0404">
        <w:rPr>
          <w:rFonts w:eastAsiaTheme="minorHAnsi"/>
        </w:rPr>
        <w:t xml:space="preserve"> – Conflict of Interest Declaration;</w:t>
      </w:r>
    </w:p>
    <w:p w14:paraId="21C9BF61" w14:textId="77777777" w:rsidR="00512FDE" w:rsidRPr="008C0404" w:rsidRDefault="00512FDE" w:rsidP="00512FDE">
      <w:pPr>
        <w:pStyle w:val="Article14"/>
        <w:rPr>
          <w:rFonts w:eastAsiaTheme="minorHAnsi" w:cstheme="minorBidi"/>
        </w:rPr>
      </w:pPr>
      <w:r>
        <w:rPr>
          <w:rFonts w:eastAsiaTheme="minorHAnsi" w:cstheme="minorBidi"/>
        </w:rPr>
        <w:t>Schedule D</w:t>
      </w:r>
      <w:r w:rsidRPr="008C0404">
        <w:rPr>
          <w:rFonts w:eastAsiaTheme="minorHAnsi" w:cstheme="minorBidi"/>
        </w:rPr>
        <w:t xml:space="preserve"> – Submission Requirements and Evaluation Criteria, including,</w:t>
      </w:r>
    </w:p>
    <w:p w14:paraId="53BFA4BC" w14:textId="77777777" w:rsidR="00512FDE" w:rsidRPr="00DF6957" w:rsidRDefault="00512FDE" w:rsidP="00512FDE">
      <w:pPr>
        <w:pStyle w:val="Article15"/>
        <w:rPr>
          <w:rFonts w:eastAsiaTheme="minorHAnsi"/>
        </w:rPr>
      </w:pPr>
      <w:r w:rsidRPr="00DF6957">
        <w:rPr>
          <w:rFonts w:eastAsiaTheme="minorHAnsi"/>
        </w:rPr>
        <w:t>S</w:t>
      </w:r>
      <w:r>
        <w:rPr>
          <w:rFonts w:eastAsiaTheme="minorHAnsi"/>
        </w:rPr>
        <w:t>chedule D</w:t>
      </w:r>
      <w:r w:rsidRPr="00DF6957">
        <w:rPr>
          <w:rFonts w:eastAsiaTheme="minorHAnsi"/>
        </w:rPr>
        <w:t xml:space="preserve"> Part 1 – Technical Submission Requireme</w:t>
      </w:r>
      <w:r>
        <w:rPr>
          <w:rFonts w:eastAsiaTheme="minorHAnsi"/>
        </w:rPr>
        <w:t xml:space="preserve">nts and Evaluation Criteria; </w:t>
      </w:r>
    </w:p>
    <w:p w14:paraId="7A1F987C" w14:textId="47C491BE" w:rsidR="00512FDE" w:rsidRPr="00DF6957" w:rsidRDefault="00512FDE" w:rsidP="00512FDE">
      <w:pPr>
        <w:pStyle w:val="Article15"/>
        <w:rPr>
          <w:rFonts w:eastAsiaTheme="minorHAnsi"/>
        </w:rPr>
      </w:pPr>
      <w:r>
        <w:rPr>
          <w:rFonts w:eastAsiaTheme="minorHAnsi"/>
        </w:rPr>
        <w:t>Schedule D</w:t>
      </w:r>
      <w:r w:rsidRPr="00DF6957">
        <w:rPr>
          <w:rFonts w:eastAsiaTheme="minorHAnsi"/>
        </w:rPr>
        <w:t xml:space="preserve"> Part 2 – Financial Submission Requirements and Evaluation Criteria;</w:t>
      </w:r>
      <w:r>
        <w:rPr>
          <w:rFonts w:eastAsiaTheme="minorHAnsi"/>
        </w:rPr>
        <w:t xml:space="preserve"> </w:t>
      </w:r>
    </w:p>
    <w:p w14:paraId="2929C53C" w14:textId="77777777" w:rsidR="00512FDE" w:rsidRDefault="00512FDE" w:rsidP="00512FDE">
      <w:pPr>
        <w:pStyle w:val="Article14"/>
        <w:rPr>
          <w:rFonts w:eastAsiaTheme="minorHAnsi" w:cstheme="minorBidi"/>
        </w:rPr>
      </w:pPr>
      <w:bookmarkStart w:id="43" w:name="_Ref273980713"/>
      <w:bookmarkStart w:id="44" w:name="_Ref495511811"/>
      <w:r>
        <w:rPr>
          <w:rFonts w:eastAsiaTheme="minorHAnsi" w:cstheme="minorBidi"/>
        </w:rPr>
        <w:t>Schedule E – Reference Form;</w:t>
      </w:r>
    </w:p>
    <w:p w14:paraId="42804FC3" w14:textId="77777777" w:rsidR="00512FDE" w:rsidRPr="008C0404" w:rsidRDefault="00512FDE" w:rsidP="00512FDE">
      <w:pPr>
        <w:pStyle w:val="Article14"/>
        <w:rPr>
          <w:rFonts w:eastAsiaTheme="minorHAnsi" w:cstheme="minorBidi"/>
        </w:rPr>
      </w:pPr>
      <w:r>
        <w:rPr>
          <w:rFonts w:eastAsiaTheme="minorHAnsi" w:cstheme="minorBidi"/>
        </w:rPr>
        <w:t>Schedule F</w:t>
      </w:r>
      <w:r w:rsidRPr="008C0404">
        <w:rPr>
          <w:rFonts w:eastAsiaTheme="minorHAnsi" w:cstheme="minorBidi"/>
        </w:rPr>
        <w:t xml:space="preserve"> – Draft Agreement</w:t>
      </w:r>
      <w:r>
        <w:rPr>
          <w:rFonts w:eastAsiaTheme="minorHAnsi" w:cstheme="minorBidi"/>
        </w:rPr>
        <w:t xml:space="preserve"> and Schedules to the Draft Agreement</w:t>
      </w:r>
      <w:r w:rsidRPr="008C0404">
        <w:rPr>
          <w:rFonts w:eastAsiaTheme="minorHAnsi" w:cstheme="minorBidi"/>
        </w:rPr>
        <w:t xml:space="preserve"> (including all related appendices and attachments thereto) (the “</w:t>
      </w:r>
      <w:r w:rsidRPr="008C0404">
        <w:rPr>
          <w:rFonts w:eastAsiaTheme="minorHAnsi" w:cstheme="minorBidi"/>
          <w:b/>
        </w:rPr>
        <w:t>Draft Agreement</w:t>
      </w:r>
      <w:r w:rsidRPr="008C0404">
        <w:rPr>
          <w:rFonts w:eastAsiaTheme="minorHAnsi" w:cstheme="minorBidi"/>
        </w:rPr>
        <w:t>”); and</w:t>
      </w:r>
      <w:bookmarkEnd w:id="43"/>
      <w:bookmarkEnd w:id="44"/>
    </w:p>
    <w:p w14:paraId="4F80B1D2" w14:textId="77777777" w:rsidR="00512FDE" w:rsidRDefault="00512FDE" w:rsidP="00512FDE">
      <w:pPr>
        <w:pStyle w:val="Article14"/>
        <w:rPr>
          <w:rFonts w:eastAsiaTheme="minorHAnsi" w:cstheme="minorBidi"/>
        </w:rPr>
      </w:pPr>
      <w:r w:rsidRPr="008C0404">
        <w:rPr>
          <w:rFonts w:eastAsiaTheme="minorHAnsi" w:cstheme="minorBidi"/>
        </w:rPr>
        <w:t xml:space="preserve">Addenda to the </w:t>
      </w:r>
      <w:r>
        <w:rPr>
          <w:rFonts w:eastAsiaTheme="minorHAnsi" w:cstheme="minorBidi"/>
        </w:rPr>
        <w:t xml:space="preserve">RFP </w:t>
      </w:r>
      <w:r w:rsidRPr="008C0404">
        <w:rPr>
          <w:rFonts w:eastAsiaTheme="minorHAnsi" w:cstheme="minorBidi"/>
        </w:rPr>
        <w:t>Documents, if any.</w:t>
      </w:r>
    </w:p>
    <w:p w14:paraId="1732B828" w14:textId="77777777" w:rsidR="00512FDE" w:rsidRPr="00E12976" w:rsidRDefault="00512FDE" w:rsidP="00512FDE">
      <w:pPr>
        <w:pStyle w:val="Article13"/>
        <w:rPr>
          <w:rFonts w:eastAsiaTheme="minorHAnsi" w:cstheme="minorBidi"/>
        </w:rPr>
      </w:pPr>
      <w:r>
        <w:rPr>
          <w:rFonts w:eastAsiaTheme="minorHAnsi" w:cstheme="minorBidi"/>
        </w:rPr>
        <w:t>The Proponents are instructed to read the RFP</w:t>
      </w:r>
      <w:r w:rsidRPr="00E12976">
        <w:rPr>
          <w:rFonts w:eastAsiaTheme="minorHAnsi" w:cstheme="minorBidi"/>
        </w:rPr>
        <w:t xml:space="preserve"> Documents as a whole.  The Schedules and Addenda, if any, constitute an integral part of </w:t>
      </w:r>
      <w:r>
        <w:rPr>
          <w:rFonts w:eastAsiaTheme="minorHAnsi" w:cstheme="minorBidi"/>
        </w:rPr>
        <w:t>this RFP</w:t>
      </w:r>
      <w:r w:rsidRPr="00E12976">
        <w:rPr>
          <w:rFonts w:eastAsiaTheme="minorHAnsi" w:cstheme="minorBidi"/>
        </w:rPr>
        <w:t xml:space="preserve"> and are incorporated by reference.</w:t>
      </w:r>
    </w:p>
    <w:p w14:paraId="0FCF9B78" w14:textId="77777777" w:rsidR="00512FDE" w:rsidRPr="003A6B9E" w:rsidRDefault="00512FDE" w:rsidP="00512FDE">
      <w:pPr>
        <w:pStyle w:val="Article12"/>
        <w:rPr>
          <w:rFonts w:eastAsiaTheme="minorHAnsi" w:cstheme="minorBidi"/>
        </w:rPr>
      </w:pPr>
      <w:bookmarkStart w:id="45" w:name="_Ref509493168"/>
      <w:bookmarkStart w:id="46" w:name="_Toc522870740"/>
      <w:bookmarkStart w:id="47" w:name="_Toc319050405"/>
      <w:r w:rsidRPr="003A6B9E">
        <w:rPr>
          <w:rFonts w:eastAsiaTheme="minorHAnsi"/>
        </w:rPr>
        <w:t>Distribution</w:t>
      </w:r>
      <w:r w:rsidRPr="003A6B9E">
        <w:rPr>
          <w:rFonts w:eastAsiaTheme="minorHAnsi" w:cstheme="minorBidi"/>
        </w:rPr>
        <w:t xml:space="preserve"> of Documents to </w:t>
      </w:r>
      <w:r>
        <w:rPr>
          <w:rFonts w:eastAsiaTheme="minorHAnsi" w:cstheme="minorBidi"/>
        </w:rPr>
        <w:t>Proponents</w:t>
      </w:r>
      <w:bookmarkEnd w:id="45"/>
      <w:bookmarkEnd w:id="46"/>
    </w:p>
    <w:p w14:paraId="2A8C0244" w14:textId="24B0E9C5" w:rsidR="00512FDE" w:rsidRDefault="00512FDE" w:rsidP="00512FDE">
      <w:pPr>
        <w:pStyle w:val="Article13"/>
        <w:rPr>
          <w:rFonts w:eastAsiaTheme="minorHAnsi"/>
        </w:rPr>
      </w:pPr>
      <w:r w:rsidRPr="003A6B9E">
        <w:rPr>
          <w:rFonts w:eastAsiaTheme="minorHAnsi" w:cstheme="minorBidi"/>
        </w:rPr>
        <w:t xml:space="preserve">Except as provided in </w:t>
      </w:r>
      <w:r>
        <w:rPr>
          <w:rFonts w:eastAsiaTheme="minorHAnsi" w:cstheme="minorBidi"/>
        </w:rPr>
        <w:t>RFP</w:t>
      </w:r>
      <w:r w:rsidRPr="003A6B9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_Ref487970921 \w \h </w:instrText>
      </w:r>
      <w:r>
        <w:rPr>
          <w:rFonts w:eastAsiaTheme="minorHAnsi" w:cstheme="minorBidi"/>
        </w:rPr>
      </w:r>
      <w:r>
        <w:rPr>
          <w:rFonts w:eastAsiaTheme="minorHAnsi" w:cstheme="minorBidi"/>
        </w:rPr>
        <w:fldChar w:fldCharType="separate"/>
      </w:r>
      <w:r w:rsidR="00694022">
        <w:rPr>
          <w:rFonts w:eastAsiaTheme="minorHAnsi" w:cstheme="minorBidi"/>
        </w:rPr>
        <w:t>2.2(2)</w:t>
      </w:r>
      <w:r>
        <w:rPr>
          <w:rFonts w:eastAsiaTheme="minorHAnsi" w:cstheme="minorBidi"/>
        </w:rPr>
        <w:fldChar w:fldCharType="end"/>
      </w:r>
      <w:r w:rsidRPr="003A6B9E">
        <w:rPr>
          <w:rFonts w:eastAsiaTheme="minorHAnsi" w:cstheme="minorBidi"/>
        </w:rPr>
        <w:t xml:space="preserve">, </w:t>
      </w:r>
      <w:r>
        <w:rPr>
          <w:rFonts w:eastAsiaTheme="minorHAnsi" w:cstheme="minorBidi"/>
        </w:rPr>
        <w:t>the University</w:t>
      </w:r>
      <w:r w:rsidRPr="003A6B9E">
        <w:rPr>
          <w:rFonts w:eastAsiaTheme="minorHAnsi" w:cstheme="minorBidi"/>
        </w:rPr>
        <w:t xml:space="preserve"> will circulate this </w:t>
      </w:r>
      <w:r>
        <w:rPr>
          <w:rFonts w:eastAsiaTheme="minorHAnsi" w:cstheme="minorBidi"/>
        </w:rPr>
        <w:t>RFP</w:t>
      </w:r>
      <w:r w:rsidRPr="003A6B9E">
        <w:rPr>
          <w:rFonts w:eastAsiaTheme="minorHAnsi" w:cstheme="minorBidi"/>
        </w:rPr>
        <w:t xml:space="preserve"> and all other </w:t>
      </w:r>
      <w:r>
        <w:rPr>
          <w:rFonts w:eastAsiaTheme="minorHAnsi" w:cstheme="minorBidi"/>
        </w:rPr>
        <w:t>RFP</w:t>
      </w:r>
      <w:r w:rsidRPr="003A6B9E">
        <w:rPr>
          <w:rFonts w:eastAsiaTheme="minorHAnsi" w:cstheme="minorBidi"/>
        </w:rPr>
        <w:t xml:space="preserve"> Documents, including Addenda, </w:t>
      </w:r>
      <w:r w:rsidRPr="00DF6957">
        <w:rPr>
          <w:rFonts w:eastAsiaTheme="minorHAnsi" w:cstheme="minorBidi"/>
        </w:rPr>
        <w:t>by placing them on MERX</w:t>
      </w:r>
      <w:r w:rsidRPr="00DF6957">
        <w:rPr>
          <w:rFonts w:eastAsiaTheme="minorHAnsi"/>
        </w:rPr>
        <w:t>.</w:t>
      </w:r>
      <w:r w:rsidRPr="003A6B9E">
        <w:rPr>
          <w:rFonts w:eastAsiaTheme="minorHAnsi"/>
        </w:rPr>
        <w:t xml:space="preserve">  </w:t>
      </w:r>
      <w:r w:rsidRPr="0025689E">
        <w:rPr>
          <w:rFonts w:eastAsiaTheme="minorHAnsi"/>
        </w:rPr>
        <w:t xml:space="preserve">If </w:t>
      </w:r>
      <w:r>
        <w:rPr>
          <w:rFonts w:eastAsiaTheme="minorHAnsi"/>
        </w:rPr>
        <w:t>the University</w:t>
      </w:r>
      <w:r w:rsidRPr="0025689E">
        <w:rPr>
          <w:rFonts w:eastAsiaTheme="minorHAnsi"/>
        </w:rPr>
        <w:t xml:space="preserve"> chooses to notify Proponent</w:t>
      </w:r>
      <w:r>
        <w:rPr>
          <w:rFonts w:eastAsiaTheme="minorHAnsi"/>
        </w:rPr>
        <w:t>s</w:t>
      </w:r>
      <w:r w:rsidRPr="0025689E">
        <w:rPr>
          <w:rFonts w:eastAsiaTheme="minorHAnsi"/>
        </w:rPr>
        <w:t xml:space="preserve"> that documents have been added </w:t>
      </w:r>
      <w:r>
        <w:rPr>
          <w:rFonts w:eastAsiaTheme="minorHAnsi"/>
        </w:rPr>
        <w:t>on MERX</w:t>
      </w:r>
      <w:r w:rsidRPr="0025689E">
        <w:rPr>
          <w:rFonts w:eastAsiaTheme="minorHAnsi"/>
        </w:rPr>
        <w:t xml:space="preserve">, such notification is a courtesy only and </w:t>
      </w:r>
      <w:r w:rsidRPr="0025689E">
        <w:rPr>
          <w:rFonts w:eastAsiaTheme="minorHAnsi" w:cstheme="minorBidi"/>
        </w:rPr>
        <w:t xml:space="preserve">Proponents </w:t>
      </w:r>
      <w:r w:rsidRPr="0025689E">
        <w:rPr>
          <w:rFonts w:eastAsiaTheme="minorHAnsi"/>
        </w:rPr>
        <w:t xml:space="preserve">are solely responsible to ensure that they have reviewed all documents </w:t>
      </w:r>
      <w:r>
        <w:rPr>
          <w:rFonts w:eastAsiaTheme="minorHAnsi"/>
        </w:rPr>
        <w:t>on MERX</w:t>
      </w:r>
      <w:r w:rsidRPr="0025689E">
        <w:rPr>
          <w:rFonts w:eastAsiaTheme="minorHAnsi"/>
        </w:rPr>
        <w:t xml:space="preserve"> in accordance with </w:t>
      </w:r>
      <w:r>
        <w:rPr>
          <w:rFonts w:eastAsiaTheme="minorHAnsi"/>
        </w:rPr>
        <w:t>RFP</w:t>
      </w:r>
      <w:r w:rsidRPr="0025689E">
        <w:rPr>
          <w:rFonts w:eastAsiaTheme="minorHAnsi"/>
        </w:rPr>
        <w:t xml:space="preserve"> Section </w:t>
      </w:r>
      <w:r w:rsidRPr="0025689E">
        <w:rPr>
          <w:rFonts w:eastAsiaTheme="minorHAnsi"/>
        </w:rPr>
        <w:fldChar w:fldCharType="begin"/>
      </w:r>
      <w:r w:rsidRPr="0025689E">
        <w:rPr>
          <w:rFonts w:eastAsiaTheme="minorHAnsi"/>
        </w:rPr>
        <w:instrText xml:space="preserve"> REF _Ref487971595 \w \h </w:instrText>
      </w:r>
      <w:r w:rsidRPr="0025689E">
        <w:rPr>
          <w:rFonts w:eastAsiaTheme="minorHAnsi"/>
        </w:rPr>
      </w:r>
      <w:r w:rsidRPr="0025689E">
        <w:rPr>
          <w:rFonts w:eastAsiaTheme="minorHAnsi"/>
        </w:rPr>
        <w:fldChar w:fldCharType="separate"/>
      </w:r>
      <w:r w:rsidR="00694022">
        <w:rPr>
          <w:rFonts w:eastAsiaTheme="minorHAnsi"/>
        </w:rPr>
        <w:t>2.3(2)</w:t>
      </w:r>
      <w:r w:rsidRPr="0025689E">
        <w:rPr>
          <w:rFonts w:eastAsiaTheme="minorHAnsi"/>
        </w:rPr>
        <w:fldChar w:fldCharType="end"/>
      </w:r>
      <w:r w:rsidRPr="0025689E">
        <w:rPr>
          <w:rFonts w:eastAsiaTheme="minorHAnsi"/>
        </w:rPr>
        <w:t xml:space="preserve"> and, in particular, have reviewed all documents </w:t>
      </w:r>
      <w:r>
        <w:rPr>
          <w:rFonts w:eastAsiaTheme="minorHAnsi"/>
        </w:rPr>
        <w:t>on MERX</w:t>
      </w:r>
      <w:r w:rsidRPr="0025689E">
        <w:rPr>
          <w:rFonts w:eastAsiaTheme="minorHAnsi"/>
        </w:rPr>
        <w:t xml:space="preserve"> immediately prior to submitting Proposals.</w:t>
      </w:r>
    </w:p>
    <w:p w14:paraId="583FC2F8" w14:textId="77777777" w:rsidR="00512FDE" w:rsidRPr="007C4D02" w:rsidRDefault="00512FDE" w:rsidP="00512FDE">
      <w:pPr>
        <w:pStyle w:val="Article13"/>
        <w:rPr>
          <w:rFonts w:eastAsiaTheme="minorHAnsi" w:cstheme="minorBidi"/>
          <w:i/>
        </w:rPr>
      </w:pPr>
      <w:bookmarkStart w:id="48" w:name="_Ref507498353"/>
      <w:bookmarkStart w:id="49" w:name="_Ref487970921"/>
      <w:r>
        <w:rPr>
          <w:rFonts w:eastAsiaTheme="minorHAnsi"/>
        </w:rPr>
        <w:lastRenderedPageBreak/>
        <w:t>If a Proponent requires the RFP Documents in paper copy, the Proponent may submit a request to the Contact Person, along with a reason for why the Proponent requires the RFP Documents in paper copy. Following consideration of the Proponent’s request, the University may, in its sole discretion, choose to</w:t>
      </w:r>
      <w:r w:rsidRPr="007C4D02">
        <w:rPr>
          <w:rFonts w:eastAsiaTheme="minorHAnsi"/>
        </w:rPr>
        <w:t xml:space="preserve"> circulate</w:t>
      </w:r>
      <w:r w:rsidRPr="007C4D02">
        <w:rPr>
          <w:rFonts w:eastAsiaTheme="minorHAnsi" w:cstheme="minorBidi"/>
        </w:rPr>
        <w:t xml:space="preserve"> </w:t>
      </w:r>
      <w:r>
        <w:rPr>
          <w:rFonts w:eastAsiaTheme="minorHAnsi" w:cstheme="minorBidi"/>
        </w:rPr>
        <w:t>RFP</w:t>
      </w:r>
      <w:r w:rsidRPr="007C4D02">
        <w:rPr>
          <w:rFonts w:eastAsiaTheme="minorHAnsi" w:cstheme="minorBidi"/>
        </w:rPr>
        <w:t xml:space="preserve"> Documents in paper copy</w:t>
      </w:r>
      <w:r>
        <w:rPr>
          <w:rFonts w:eastAsiaTheme="minorHAnsi" w:cstheme="minorBidi"/>
        </w:rPr>
        <w:t xml:space="preserve"> to the Proponent who made the request</w:t>
      </w:r>
      <w:r w:rsidRPr="007C4D02">
        <w:rPr>
          <w:rFonts w:eastAsiaTheme="minorHAnsi" w:cstheme="minorBidi"/>
        </w:rPr>
        <w:t>.</w:t>
      </w:r>
      <w:bookmarkEnd w:id="48"/>
      <w:r w:rsidRPr="007C4D02">
        <w:rPr>
          <w:rFonts w:eastAsiaTheme="minorHAnsi" w:cstheme="minorBidi"/>
        </w:rPr>
        <w:t xml:space="preserve">  </w:t>
      </w:r>
      <w:bookmarkEnd w:id="49"/>
    </w:p>
    <w:p w14:paraId="21277CE3" w14:textId="77777777" w:rsidR="00512FDE" w:rsidRDefault="00512FDE" w:rsidP="00512FDE">
      <w:pPr>
        <w:pStyle w:val="Article12"/>
        <w:rPr>
          <w:rFonts w:eastAsiaTheme="minorHAnsi" w:cstheme="minorBidi"/>
        </w:rPr>
      </w:pPr>
      <w:bookmarkStart w:id="50" w:name="_Toc522870741"/>
      <w:r>
        <w:rPr>
          <w:rFonts w:eastAsiaTheme="minorHAnsi" w:cstheme="minorBidi"/>
        </w:rPr>
        <w:t>MERX</w:t>
      </w:r>
      <w:bookmarkEnd w:id="50"/>
      <w:r w:rsidRPr="003A6B9E">
        <w:rPr>
          <w:rFonts w:eastAsiaTheme="minorHAnsi" w:cstheme="minorBidi"/>
        </w:rPr>
        <w:t xml:space="preserve"> </w:t>
      </w:r>
    </w:p>
    <w:p w14:paraId="02EECD50" w14:textId="77777777" w:rsidR="00512FDE" w:rsidRPr="008D4BCB" w:rsidRDefault="00512FDE" w:rsidP="00512FDE">
      <w:pPr>
        <w:pStyle w:val="Article13"/>
        <w:rPr>
          <w:rFonts w:eastAsiaTheme="minorHAnsi" w:cstheme="minorBidi"/>
        </w:rPr>
      </w:pPr>
      <w:bookmarkStart w:id="51" w:name="_Ref488244629"/>
      <w:r>
        <w:rPr>
          <w:rFonts w:eastAsiaTheme="minorHAnsi" w:cstheme="minorBidi"/>
        </w:rPr>
        <w:t>The University</w:t>
      </w:r>
      <w:r w:rsidRPr="003A6B9E">
        <w:rPr>
          <w:rFonts w:eastAsiaTheme="minorHAnsi" w:cstheme="minorBidi"/>
        </w:rPr>
        <w:t xml:space="preserve"> </w:t>
      </w:r>
      <w:r>
        <w:rPr>
          <w:rFonts w:eastAsiaTheme="minorHAnsi" w:cstheme="minorBidi"/>
        </w:rPr>
        <w:t>will</w:t>
      </w:r>
      <w:bookmarkEnd w:id="51"/>
      <w:r>
        <w:rPr>
          <w:rFonts w:eastAsiaTheme="minorHAnsi" w:cstheme="minorBidi"/>
        </w:rPr>
        <w:t xml:space="preserve"> </w:t>
      </w:r>
      <w:r w:rsidRPr="008D4BCB">
        <w:rPr>
          <w:rFonts w:eastAsiaTheme="minorHAnsi" w:cstheme="minorBidi"/>
        </w:rPr>
        <w:t>use MERX to,</w:t>
      </w:r>
    </w:p>
    <w:p w14:paraId="1E47160F" w14:textId="77777777" w:rsidR="00512FDE" w:rsidRPr="00404FF7" w:rsidRDefault="00512FDE" w:rsidP="00512FDE">
      <w:pPr>
        <w:pStyle w:val="Article14"/>
        <w:rPr>
          <w:rFonts w:eastAsiaTheme="minorHAnsi"/>
        </w:rPr>
      </w:pPr>
      <w:r w:rsidRPr="008D4BCB">
        <w:rPr>
          <w:rFonts w:eastAsiaTheme="minorHAnsi" w:cstheme="minorBidi"/>
        </w:rPr>
        <w:t>distribute</w:t>
      </w:r>
      <w:r w:rsidRPr="008D4BCB">
        <w:rPr>
          <w:rFonts w:eastAsiaTheme="minorHAnsi"/>
        </w:rPr>
        <w:t xml:space="preserve"> </w:t>
      </w:r>
      <w:r>
        <w:rPr>
          <w:rFonts w:eastAsiaTheme="minorHAnsi"/>
        </w:rPr>
        <w:t>RFP</w:t>
      </w:r>
      <w:r w:rsidRPr="008D4BCB">
        <w:rPr>
          <w:rFonts w:eastAsiaTheme="minorHAnsi"/>
        </w:rPr>
        <w:t xml:space="preserve"> Documents, Notices and Addenda</w:t>
      </w:r>
      <w:r w:rsidRPr="00404FF7">
        <w:rPr>
          <w:rFonts w:eastAsiaTheme="minorHAnsi"/>
        </w:rPr>
        <w:t>; and</w:t>
      </w:r>
    </w:p>
    <w:p w14:paraId="2826066F" w14:textId="77777777" w:rsidR="00512FDE" w:rsidRPr="005F7F2C" w:rsidRDefault="00512FDE" w:rsidP="00512FDE">
      <w:pPr>
        <w:pStyle w:val="Article14"/>
        <w:rPr>
          <w:rFonts w:eastAsiaTheme="minorHAnsi"/>
        </w:rPr>
      </w:pPr>
      <w:r>
        <w:rPr>
          <w:rFonts w:eastAsiaTheme="minorHAnsi"/>
        </w:rPr>
        <w:t>provide Questions and Answers Documents for the Proponents’ review.</w:t>
      </w:r>
    </w:p>
    <w:p w14:paraId="55D197A8" w14:textId="77777777" w:rsidR="00512FDE" w:rsidRPr="008D4BCB" w:rsidRDefault="00512FDE" w:rsidP="00512FDE">
      <w:pPr>
        <w:pStyle w:val="BodyText"/>
        <w:rPr>
          <w:rFonts w:eastAsiaTheme="minorHAnsi"/>
        </w:rPr>
      </w:pPr>
      <w:r w:rsidRPr="008D4BCB">
        <w:rPr>
          <w:rFonts w:eastAsiaTheme="minorHAnsi"/>
        </w:rPr>
        <w:t>The University may add, delete or amend documents on MERX at any time.</w:t>
      </w:r>
    </w:p>
    <w:p w14:paraId="64B3DEDF" w14:textId="77777777" w:rsidR="00512FDE" w:rsidRPr="003A6B9E" w:rsidRDefault="00512FDE" w:rsidP="00512FDE">
      <w:pPr>
        <w:pStyle w:val="Article13"/>
        <w:rPr>
          <w:rFonts w:eastAsiaTheme="minorHAnsi" w:cstheme="minorBidi"/>
        </w:rPr>
      </w:pPr>
      <w:bookmarkStart w:id="52" w:name="_Ref487971595"/>
      <w:r>
        <w:rPr>
          <w:rFonts w:eastAsiaTheme="minorHAnsi" w:cstheme="minorBidi"/>
        </w:rPr>
        <w:t>Each</w:t>
      </w:r>
      <w:r w:rsidRPr="003A6B9E">
        <w:rPr>
          <w:rFonts w:eastAsiaTheme="minorHAnsi" w:cstheme="minorBidi"/>
        </w:rPr>
        <w:t xml:space="preserve"> </w:t>
      </w:r>
      <w:r>
        <w:rPr>
          <w:rFonts w:eastAsiaTheme="minorHAnsi" w:cstheme="minorBidi"/>
        </w:rPr>
        <w:t>Proponent</w:t>
      </w:r>
      <w:r w:rsidRPr="003A6B9E">
        <w:rPr>
          <w:rFonts w:eastAsiaTheme="minorHAnsi" w:cstheme="minorBidi"/>
        </w:rPr>
        <w:t xml:space="preserve"> is solely responsible to ensure that it:</w:t>
      </w:r>
      <w:bookmarkEnd w:id="52"/>
    </w:p>
    <w:p w14:paraId="6379FEDB" w14:textId="77777777" w:rsidR="00512FDE" w:rsidRPr="00994B25" w:rsidRDefault="00512FDE" w:rsidP="00512FDE">
      <w:pPr>
        <w:pStyle w:val="Article14"/>
        <w:rPr>
          <w:rFonts w:eastAsiaTheme="minorHAnsi" w:cstheme="minorBidi"/>
        </w:rPr>
      </w:pPr>
      <w:r w:rsidRPr="00994B25">
        <w:rPr>
          <w:rFonts w:eastAsiaTheme="minorHAnsi" w:cstheme="minorBidi"/>
        </w:rPr>
        <w:t xml:space="preserve">notifies the Contact Person if the Proponent is having difficulty viewing the </w:t>
      </w:r>
      <w:r>
        <w:rPr>
          <w:rFonts w:eastAsiaTheme="minorHAnsi" w:cstheme="minorBidi"/>
        </w:rPr>
        <w:t>RFP</w:t>
      </w:r>
      <w:r w:rsidRPr="00994B25">
        <w:rPr>
          <w:rFonts w:eastAsiaTheme="minorHAnsi" w:cstheme="minorBidi"/>
        </w:rPr>
        <w:t xml:space="preserve"> Documents, Addenda</w:t>
      </w:r>
      <w:r>
        <w:rPr>
          <w:rFonts w:eastAsiaTheme="minorHAnsi" w:cstheme="minorBidi"/>
        </w:rPr>
        <w:t>,</w:t>
      </w:r>
      <w:r w:rsidRPr="00994B25">
        <w:rPr>
          <w:rFonts w:eastAsiaTheme="minorHAnsi" w:cstheme="minorBidi"/>
        </w:rPr>
        <w:t xml:space="preserve"> Notices or </w:t>
      </w:r>
      <w:r>
        <w:rPr>
          <w:rFonts w:eastAsiaTheme="minorHAnsi" w:cstheme="minorBidi"/>
        </w:rPr>
        <w:t>any Questions and Answers Document</w:t>
      </w:r>
      <w:r w:rsidRPr="00994B25">
        <w:rPr>
          <w:rFonts w:eastAsiaTheme="minorHAnsi" w:cstheme="minorBidi"/>
        </w:rPr>
        <w:t xml:space="preserve"> on </w:t>
      </w:r>
      <w:r>
        <w:rPr>
          <w:rFonts w:eastAsiaTheme="minorHAnsi" w:cstheme="minorBidi"/>
        </w:rPr>
        <w:t>MERX</w:t>
      </w:r>
      <w:r w:rsidRPr="00994B25">
        <w:rPr>
          <w:rFonts w:eastAsiaTheme="minorHAnsi" w:cstheme="minorBidi"/>
        </w:rPr>
        <w:t>;</w:t>
      </w:r>
    </w:p>
    <w:p w14:paraId="5A32FC56" w14:textId="77777777" w:rsidR="00512FDE" w:rsidRPr="003A6B9E" w:rsidRDefault="00512FDE" w:rsidP="00512FDE">
      <w:pPr>
        <w:pStyle w:val="Article14"/>
        <w:rPr>
          <w:rFonts w:eastAsiaTheme="minorHAnsi" w:cstheme="minorBidi"/>
        </w:rPr>
      </w:pPr>
      <w:r w:rsidRPr="003A6B9E">
        <w:rPr>
          <w:rFonts w:eastAsiaTheme="minorHAnsi" w:cstheme="minorBidi"/>
        </w:rPr>
        <w:t xml:space="preserve">has the appropriate software which allows the </w:t>
      </w:r>
      <w:r>
        <w:rPr>
          <w:rFonts w:eastAsiaTheme="minorHAnsi" w:cstheme="minorBidi"/>
        </w:rPr>
        <w:t>Proponent</w:t>
      </w:r>
      <w:r w:rsidRPr="003A6B9E">
        <w:rPr>
          <w:rFonts w:eastAsiaTheme="minorHAnsi" w:cstheme="minorBidi"/>
        </w:rPr>
        <w:t xml:space="preserve"> to access and download </w:t>
      </w:r>
      <w:r>
        <w:rPr>
          <w:rFonts w:eastAsiaTheme="minorHAnsi" w:cstheme="minorBidi"/>
        </w:rPr>
        <w:t xml:space="preserve">RFP </w:t>
      </w:r>
      <w:r w:rsidRPr="003A6B9E">
        <w:rPr>
          <w:rFonts w:eastAsiaTheme="minorHAnsi" w:cstheme="minorBidi"/>
        </w:rPr>
        <w:t>Documents</w:t>
      </w:r>
      <w:r>
        <w:rPr>
          <w:rFonts w:eastAsiaTheme="minorHAnsi" w:cstheme="minorBidi"/>
        </w:rPr>
        <w:t xml:space="preserve">, Notices, Addenda, and </w:t>
      </w:r>
      <w:proofErr w:type="gramStart"/>
      <w:r>
        <w:rPr>
          <w:rFonts w:eastAsiaTheme="minorHAnsi" w:cstheme="minorBidi"/>
        </w:rPr>
        <w:t>the  Questions</w:t>
      </w:r>
      <w:proofErr w:type="gramEnd"/>
      <w:r>
        <w:rPr>
          <w:rFonts w:eastAsiaTheme="minorHAnsi" w:cstheme="minorBidi"/>
        </w:rPr>
        <w:t xml:space="preserve"> and Answers Documents</w:t>
      </w:r>
      <w:r w:rsidRPr="003A6B9E">
        <w:rPr>
          <w:rFonts w:eastAsiaTheme="minorHAnsi" w:cstheme="minorBidi"/>
        </w:rPr>
        <w:t xml:space="preserve"> from </w:t>
      </w:r>
      <w:r>
        <w:rPr>
          <w:rFonts w:eastAsiaTheme="minorHAnsi" w:cstheme="minorBidi"/>
        </w:rPr>
        <w:t>MERX</w:t>
      </w:r>
      <w:r w:rsidRPr="003A6B9E">
        <w:rPr>
          <w:rFonts w:eastAsiaTheme="minorHAnsi" w:cstheme="minorBidi"/>
        </w:rPr>
        <w:t>; and</w:t>
      </w:r>
    </w:p>
    <w:p w14:paraId="710754D8" w14:textId="77777777" w:rsidR="00512FDE" w:rsidRDefault="00512FDE" w:rsidP="00512FDE">
      <w:pPr>
        <w:pStyle w:val="Article14"/>
        <w:rPr>
          <w:rFonts w:eastAsiaTheme="minorHAnsi" w:cstheme="minorBidi"/>
        </w:rPr>
      </w:pPr>
      <w:r w:rsidRPr="003A6B9E">
        <w:rPr>
          <w:rFonts w:eastAsiaTheme="minorHAnsi" w:cstheme="minorBidi"/>
        </w:rPr>
        <w:t xml:space="preserve">checks </w:t>
      </w:r>
      <w:r>
        <w:rPr>
          <w:rFonts w:eastAsiaTheme="minorHAnsi" w:cstheme="minorBidi"/>
        </w:rPr>
        <w:t>MERX</w:t>
      </w:r>
      <w:r w:rsidRPr="003A6B9E">
        <w:rPr>
          <w:rFonts w:eastAsiaTheme="minorHAnsi" w:cstheme="minorBidi"/>
        </w:rPr>
        <w:t xml:space="preserve"> frequently for the addition, deletion or amendment of </w:t>
      </w:r>
      <w:r>
        <w:rPr>
          <w:rFonts w:eastAsiaTheme="minorHAnsi" w:cstheme="minorBidi"/>
        </w:rPr>
        <w:t>RFP</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and </w:t>
      </w:r>
      <w:r>
        <w:rPr>
          <w:rFonts w:eastAsiaTheme="minorHAnsi" w:cstheme="minorBidi"/>
        </w:rPr>
        <w:t>any Questions and Answers Document</w:t>
      </w:r>
      <w:r w:rsidRPr="003A6B9E">
        <w:rPr>
          <w:rFonts w:eastAsiaTheme="minorHAnsi" w:cstheme="minorBidi"/>
        </w:rPr>
        <w:t xml:space="preserve"> and, at all times during the </w:t>
      </w:r>
      <w:r>
        <w:rPr>
          <w:rFonts w:eastAsiaTheme="minorHAnsi" w:cstheme="minorBidi"/>
        </w:rPr>
        <w:t>RFP</w:t>
      </w:r>
      <w:r w:rsidRPr="003A6B9E">
        <w:rPr>
          <w:rFonts w:eastAsiaTheme="minorHAnsi" w:cstheme="minorBidi"/>
        </w:rPr>
        <w:t xml:space="preserve"> Process, keeps itself informed of and </w:t>
      </w:r>
      <w:proofErr w:type="gramStart"/>
      <w:r w:rsidRPr="003A6B9E">
        <w:rPr>
          <w:rFonts w:eastAsiaTheme="minorHAnsi" w:cstheme="minorBidi"/>
        </w:rPr>
        <w:t>takes into account</w:t>
      </w:r>
      <w:proofErr w:type="gramEnd"/>
      <w:r w:rsidRPr="003A6B9E">
        <w:rPr>
          <w:rFonts w:eastAsiaTheme="minorHAnsi" w:cstheme="minorBidi"/>
        </w:rPr>
        <w:t xml:space="preserve"> the most current </w:t>
      </w:r>
      <w:r>
        <w:rPr>
          <w:rFonts w:eastAsiaTheme="minorHAnsi" w:cstheme="minorBidi"/>
        </w:rPr>
        <w:t>RFP</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and </w:t>
      </w:r>
      <w:r>
        <w:rPr>
          <w:rFonts w:eastAsiaTheme="minorHAnsi" w:cstheme="minorBidi"/>
        </w:rPr>
        <w:t>Questions and Answers Documents</w:t>
      </w:r>
      <w:r w:rsidRPr="00552C9A">
        <w:rPr>
          <w:rFonts w:eastAsiaTheme="minorHAnsi" w:cstheme="minorBidi"/>
        </w:rPr>
        <w:t>.</w:t>
      </w:r>
    </w:p>
    <w:p w14:paraId="414EC7FF" w14:textId="77777777" w:rsidR="00512FDE" w:rsidRPr="00E12976" w:rsidRDefault="00512FDE" w:rsidP="00512FDE">
      <w:pPr>
        <w:pStyle w:val="Article12"/>
        <w:rPr>
          <w:rFonts w:eastAsiaTheme="minorHAnsi"/>
        </w:rPr>
      </w:pPr>
      <w:bookmarkStart w:id="53" w:name="_Ref488166344"/>
      <w:bookmarkStart w:id="54" w:name="_Toc522870742"/>
      <w:bookmarkEnd w:id="47"/>
      <w:r>
        <w:rPr>
          <w:rFonts w:eastAsiaTheme="minorHAnsi"/>
        </w:rPr>
        <w:t>Proponent Investigations</w:t>
      </w:r>
      <w:bookmarkEnd w:id="53"/>
      <w:bookmarkEnd w:id="54"/>
    </w:p>
    <w:p w14:paraId="065B6046" w14:textId="630C094D" w:rsidR="00512FDE" w:rsidRDefault="00512FDE" w:rsidP="00512FDE">
      <w:pPr>
        <w:pStyle w:val="Article13"/>
        <w:rPr>
          <w:rFonts w:eastAsiaTheme="minorHAnsi" w:cstheme="minorBidi"/>
        </w:rPr>
      </w:pPr>
      <w:bookmarkStart w:id="55" w:name="_Toc319050406"/>
      <w:bookmarkStart w:id="56" w:name="_Toc408483138"/>
      <w:bookmarkStart w:id="57" w:name="_Toc408483171"/>
      <w:r w:rsidRPr="0058551A">
        <w:rPr>
          <w:rFonts w:eastAsiaTheme="minorHAnsi" w:cstheme="minorBidi"/>
        </w:rPr>
        <w:t xml:space="preserve">Each </w:t>
      </w:r>
      <w:r>
        <w:rPr>
          <w:rFonts w:eastAsiaTheme="minorHAnsi" w:cstheme="minorBidi"/>
        </w:rPr>
        <w:t>Proponent</w:t>
      </w:r>
      <w:r w:rsidRPr="0058551A">
        <w:rPr>
          <w:rFonts w:eastAsiaTheme="minorHAnsi" w:cstheme="minorBidi"/>
        </w:rPr>
        <w:t xml:space="preserve"> is solely responsible, at its own cost and expense, to carry out its own independent research and due diligence and to perform any other investigations, including seeking independent advice, considered necessary by the </w:t>
      </w:r>
      <w:r>
        <w:rPr>
          <w:rFonts w:eastAsiaTheme="minorHAnsi" w:cstheme="minorBidi"/>
        </w:rPr>
        <w:t>Proponent</w:t>
      </w:r>
      <w:r w:rsidRPr="0058551A">
        <w:rPr>
          <w:rFonts w:eastAsiaTheme="minorHAnsi" w:cstheme="minorBidi"/>
        </w:rPr>
        <w:t xml:space="preserve"> to satisfy itself as to all existing conditions affecting </w:t>
      </w:r>
      <w:r w:rsidRPr="008C0404">
        <w:rPr>
          <w:rFonts w:eastAsiaTheme="minorHAnsi" w:cstheme="minorBidi"/>
        </w:rPr>
        <w:t>the Goods and/or Services or the Draft Agreement.</w:t>
      </w:r>
      <w:r>
        <w:rPr>
          <w:rFonts w:eastAsiaTheme="minorHAnsi" w:cstheme="minorBidi"/>
        </w:rPr>
        <w:t xml:space="preserve">  The Proponents’ </w:t>
      </w:r>
      <w:r w:rsidRPr="00404FFE">
        <w:rPr>
          <w:rFonts w:eastAsiaTheme="minorHAnsi" w:cstheme="minorBidi"/>
        </w:rPr>
        <w:t xml:space="preserve">obligations set out in this </w:t>
      </w:r>
      <w:r>
        <w:rPr>
          <w:rFonts w:eastAsiaTheme="minorHAnsi" w:cstheme="minorBidi"/>
        </w:rPr>
        <w:t>RFP</w:t>
      </w:r>
      <w:r w:rsidRPr="00404FFE">
        <w:rPr>
          <w:rFonts w:eastAsiaTheme="minorHAnsi" w:cstheme="minorBidi"/>
        </w:rPr>
        <w:t xml:space="preserve"> Section </w:t>
      </w:r>
      <w:r w:rsidRPr="00404FFE">
        <w:rPr>
          <w:rFonts w:eastAsiaTheme="minorHAnsi" w:cstheme="minorBidi"/>
        </w:rPr>
        <w:fldChar w:fldCharType="begin"/>
      </w:r>
      <w:r w:rsidRPr="00404FFE">
        <w:rPr>
          <w:rFonts w:eastAsiaTheme="minorHAnsi" w:cstheme="minorBidi"/>
        </w:rPr>
        <w:instrText xml:space="preserve"> REF _Ref488166344 \w \h </w:instrText>
      </w:r>
      <w:r w:rsidRPr="00404FFE">
        <w:rPr>
          <w:rFonts w:eastAsiaTheme="minorHAnsi" w:cstheme="minorBidi"/>
        </w:rPr>
      </w:r>
      <w:r w:rsidRPr="00404FFE">
        <w:rPr>
          <w:rFonts w:eastAsiaTheme="minorHAnsi" w:cstheme="minorBidi"/>
        </w:rPr>
        <w:fldChar w:fldCharType="separate"/>
      </w:r>
      <w:r w:rsidR="00694022">
        <w:rPr>
          <w:rFonts w:eastAsiaTheme="minorHAnsi" w:cstheme="minorBidi"/>
        </w:rPr>
        <w:t>2.4</w:t>
      </w:r>
      <w:r w:rsidRPr="00404FFE">
        <w:rPr>
          <w:rFonts w:eastAsiaTheme="minorHAnsi" w:cstheme="minorBidi"/>
        </w:rPr>
        <w:fldChar w:fldCharType="end"/>
      </w:r>
      <w:r w:rsidRPr="00404FFE">
        <w:rPr>
          <w:rFonts w:eastAsiaTheme="minorHAnsi" w:cstheme="minorBidi"/>
        </w:rPr>
        <w:t xml:space="preserve"> apply irrespective of any information contained in the </w:t>
      </w:r>
      <w:r>
        <w:rPr>
          <w:rFonts w:eastAsiaTheme="minorHAnsi" w:cstheme="minorBidi"/>
        </w:rPr>
        <w:t>RFP</w:t>
      </w:r>
      <w:r w:rsidRPr="00404FFE">
        <w:rPr>
          <w:rFonts w:eastAsiaTheme="minorHAnsi" w:cstheme="minorBidi"/>
        </w:rPr>
        <w:t xml:space="preserve"> Documents or in </w:t>
      </w:r>
      <w:r>
        <w:rPr>
          <w:rFonts w:eastAsiaTheme="minorHAnsi" w:cstheme="minorBidi"/>
        </w:rPr>
        <w:t xml:space="preserve">any Questions and Answers Documents.  The Proponents’ </w:t>
      </w:r>
      <w:r w:rsidRPr="00404FFE">
        <w:rPr>
          <w:rFonts w:eastAsiaTheme="minorHAnsi" w:cstheme="minorBidi"/>
        </w:rPr>
        <w:t xml:space="preserve">obligation to carry out independent research, investigations, due diligence or to seek independent advice or, if applicable, their ability to rely on information provided by </w:t>
      </w:r>
      <w:r>
        <w:rPr>
          <w:rFonts w:eastAsiaTheme="minorHAnsi" w:cstheme="minorBidi"/>
        </w:rPr>
        <w:t>the University</w:t>
      </w:r>
      <w:r w:rsidRPr="00404FFE">
        <w:rPr>
          <w:rFonts w:eastAsiaTheme="minorHAnsi" w:cstheme="minorBidi"/>
        </w:rPr>
        <w:t xml:space="preserve"> is more pa</w:t>
      </w:r>
      <w:r>
        <w:rPr>
          <w:rFonts w:eastAsiaTheme="minorHAnsi" w:cstheme="minorBidi"/>
        </w:rPr>
        <w:t xml:space="preserve">rticularly set out in the Draft </w:t>
      </w:r>
      <w:r w:rsidRPr="00404FFE">
        <w:rPr>
          <w:rFonts w:eastAsiaTheme="minorHAnsi" w:cstheme="minorBidi"/>
        </w:rPr>
        <w:t>Agreement.</w:t>
      </w:r>
    </w:p>
    <w:p w14:paraId="79B8EAAA" w14:textId="77777777" w:rsidR="00512FDE" w:rsidRPr="0058551A" w:rsidRDefault="00512FDE" w:rsidP="00512FDE">
      <w:pPr>
        <w:pStyle w:val="Article13"/>
        <w:rPr>
          <w:rFonts w:eastAsiaTheme="minorHAnsi" w:cstheme="minorBidi"/>
        </w:rPr>
      </w:pPr>
      <w:r w:rsidRPr="0058551A">
        <w:rPr>
          <w:rFonts w:eastAsiaTheme="minorHAnsi" w:cstheme="minorBidi"/>
        </w:rPr>
        <w:t>Exce</w:t>
      </w:r>
      <w:r>
        <w:rPr>
          <w:rFonts w:eastAsiaTheme="minorHAnsi" w:cstheme="minorBidi"/>
        </w:rPr>
        <w:t>pt as may be expressly provided in the Draft Agreement</w:t>
      </w:r>
      <w:r w:rsidRPr="0058551A">
        <w:rPr>
          <w:rFonts w:eastAsiaTheme="minorHAnsi" w:cstheme="minorBidi"/>
        </w:rPr>
        <w:t xml:space="preserve">, </w:t>
      </w:r>
      <w:r>
        <w:rPr>
          <w:rFonts w:eastAsiaTheme="minorHAnsi" w:cstheme="minorBidi"/>
        </w:rPr>
        <w:t>the University</w:t>
      </w:r>
      <w:r w:rsidRPr="0058551A">
        <w:rPr>
          <w:rFonts w:eastAsiaTheme="minorHAnsi" w:cstheme="minorBidi"/>
        </w:rPr>
        <w:t xml:space="preserve"> does not represent or warrant the accuracy or completeness of any information </w:t>
      </w:r>
      <w:r>
        <w:rPr>
          <w:rFonts w:eastAsiaTheme="minorHAnsi" w:cstheme="minorBidi"/>
        </w:rPr>
        <w:t xml:space="preserve">that is </w:t>
      </w:r>
      <w:r w:rsidRPr="0058551A">
        <w:rPr>
          <w:rFonts w:eastAsiaTheme="minorHAnsi" w:cstheme="minorBidi"/>
        </w:rPr>
        <w:t xml:space="preserve">set out in the </w:t>
      </w:r>
      <w:r>
        <w:rPr>
          <w:rFonts w:eastAsiaTheme="minorHAnsi" w:cstheme="minorBidi"/>
        </w:rPr>
        <w:t>RFP</w:t>
      </w:r>
      <w:r w:rsidRPr="0058551A">
        <w:rPr>
          <w:rFonts w:eastAsiaTheme="minorHAnsi" w:cstheme="minorBidi"/>
        </w:rPr>
        <w:t xml:space="preserve"> Documents or</w:t>
      </w:r>
      <w:r>
        <w:rPr>
          <w:rFonts w:eastAsiaTheme="minorHAnsi" w:cstheme="minorBidi"/>
        </w:rPr>
        <w:t xml:space="preserve"> </w:t>
      </w:r>
      <w:r w:rsidRPr="0058551A">
        <w:rPr>
          <w:rFonts w:eastAsiaTheme="minorHAnsi" w:cstheme="minorBidi"/>
        </w:rPr>
        <w:t xml:space="preserve">of any other background or reference information or documents prepared by </w:t>
      </w:r>
      <w:r>
        <w:rPr>
          <w:rFonts w:eastAsiaTheme="minorHAnsi" w:cstheme="minorBidi"/>
        </w:rPr>
        <w:t>the University</w:t>
      </w:r>
      <w:r w:rsidRPr="0058551A">
        <w:rPr>
          <w:rFonts w:eastAsiaTheme="minorHAnsi" w:cstheme="minorBidi"/>
        </w:rPr>
        <w:t xml:space="preserve"> or by third parties and which may be made available to </w:t>
      </w:r>
      <w:r>
        <w:rPr>
          <w:rFonts w:eastAsiaTheme="minorHAnsi" w:cstheme="minorBidi"/>
        </w:rPr>
        <w:t>Proponents</w:t>
      </w:r>
      <w:r w:rsidRPr="0058551A">
        <w:rPr>
          <w:rFonts w:eastAsiaTheme="minorHAnsi" w:cstheme="minorBidi"/>
        </w:rPr>
        <w:t xml:space="preserve"> by or through </w:t>
      </w:r>
      <w:r>
        <w:rPr>
          <w:rFonts w:eastAsiaTheme="minorHAnsi" w:cstheme="minorBidi"/>
        </w:rPr>
        <w:t>the University</w:t>
      </w:r>
      <w:r w:rsidRPr="0058551A">
        <w:rPr>
          <w:rFonts w:eastAsiaTheme="minorHAnsi" w:cstheme="minorBidi"/>
        </w:rPr>
        <w:t xml:space="preserve">.  </w:t>
      </w:r>
      <w:r>
        <w:rPr>
          <w:rFonts w:eastAsiaTheme="minorHAnsi" w:cstheme="minorBidi"/>
        </w:rPr>
        <w:t>Proponents</w:t>
      </w:r>
      <w:r w:rsidRPr="0058551A">
        <w:rPr>
          <w:rFonts w:eastAsiaTheme="minorHAnsi" w:cstheme="minorBidi"/>
        </w:rPr>
        <w:t xml:space="preserve"> </w:t>
      </w:r>
      <w:r>
        <w:rPr>
          <w:rFonts w:eastAsiaTheme="minorHAnsi" w:cstheme="minorBidi"/>
        </w:rPr>
        <w:t>will</w:t>
      </w:r>
      <w:r w:rsidRPr="0058551A">
        <w:rPr>
          <w:rFonts w:eastAsiaTheme="minorHAnsi" w:cstheme="minorBidi"/>
        </w:rPr>
        <w:t xml:space="preserve"> make such independent assessments as they consider necessary to verify and confirm the accuracy and completeness of all such information as any use of or reliance by </w:t>
      </w:r>
      <w:r>
        <w:rPr>
          <w:rFonts w:eastAsiaTheme="minorHAnsi" w:cstheme="minorBidi"/>
        </w:rPr>
        <w:t>Proponents</w:t>
      </w:r>
      <w:r w:rsidRPr="0058551A">
        <w:rPr>
          <w:rFonts w:eastAsiaTheme="minorHAnsi" w:cstheme="minorBidi"/>
        </w:rPr>
        <w:t xml:space="preserve"> on any and all such information </w:t>
      </w:r>
      <w:r>
        <w:rPr>
          <w:rFonts w:eastAsiaTheme="minorHAnsi" w:cstheme="minorBidi"/>
        </w:rPr>
        <w:t>will</w:t>
      </w:r>
      <w:r w:rsidRPr="0058551A">
        <w:rPr>
          <w:rFonts w:eastAsiaTheme="minorHAnsi" w:cstheme="minorBidi"/>
        </w:rPr>
        <w:t xml:space="preserve"> be at the </w:t>
      </w:r>
      <w:r>
        <w:rPr>
          <w:rFonts w:eastAsiaTheme="minorHAnsi" w:cstheme="minorBidi"/>
        </w:rPr>
        <w:t>Proponents’</w:t>
      </w:r>
      <w:r w:rsidRPr="0058551A">
        <w:rPr>
          <w:rFonts w:eastAsiaTheme="minorHAnsi" w:cstheme="minorBidi"/>
        </w:rPr>
        <w:t xml:space="preserve"> sole risk and without recourse against </w:t>
      </w:r>
      <w:r>
        <w:rPr>
          <w:rFonts w:eastAsiaTheme="minorHAnsi" w:cstheme="minorBidi"/>
        </w:rPr>
        <w:t>the University</w:t>
      </w:r>
      <w:r w:rsidRPr="0058551A">
        <w:rPr>
          <w:rFonts w:eastAsiaTheme="minorHAnsi" w:cstheme="minorBidi"/>
        </w:rPr>
        <w:t>.</w:t>
      </w:r>
    </w:p>
    <w:p w14:paraId="460F6209" w14:textId="77777777" w:rsidR="00512FDE" w:rsidRPr="00E12976" w:rsidRDefault="00512FDE" w:rsidP="00512FDE">
      <w:pPr>
        <w:pStyle w:val="Article11"/>
        <w:rPr>
          <w:rFonts w:eastAsiaTheme="minorHAnsi"/>
        </w:rPr>
      </w:pPr>
      <w:bookmarkStart w:id="58" w:name="_Toc522870743"/>
      <w:r>
        <w:rPr>
          <w:rFonts w:eastAsiaTheme="minorHAnsi"/>
        </w:rPr>
        <w:t xml:space="preserve">- </w:t>
      </w:r>
      <w:r w:rsidRPr="00E12976">
        <w:rPr>
          <w:rFonts w:eastAsiaTheme="minorHAnsi"/>
        </w:rPr>
        <w:t xml:space="preserve">THE </w:t>
      </w:r>
      <w:r>
        <w:rPr>
          <w:rFonts w:eastAsiaTheme="minorHAnsi"/>
        </w:rPr>
        <w:t>RFP</w:t>
      </w:r>
      <w:r w:rsidRPr="00E12976">
        <w:rPr>
          <w:rFonts w:eastAsiaTheme="minorHAnsi"/>
        </w:rPr>
        <w:t xml:space="preserve"> PROCESS</w:t>
      </w:r>
      <w:bookmarkEnd w:id="55"/>
      <w:bookmarkEnd w:id="56"/>
      <w:bookmarkEnd w:id="57"/>
      <w:bookmarkEnd w:id="58"/>
    </w:p>
    <w:p w14:paraId="5730CADC" w14:textId="77777777" w:rsidR="00512FDE" w:rsidRPr="00E12976" w:rsidRDefault="00512FDE" w:rsidP="00512FDE">
      <w:pPr>
        <w:pStyle w:val="Article12"/>
        <w:rPr>
          <w:rFonts w:eastAsiaTheme="minorHAnsi" w:cstheme="minorBidi"/>
        </w:rPr>
      </w:pPr>
      <w:bookmarkStart w:id="59" w:name="_Toc319050407"/>
      <w:bookmarkStart w:id="60" w:name="_Ref493254118"/>
      <w:bookmarkStart w:id="61" w:name="_Toc522870744"/>
      <w:r>
        <w:rPr>
          <w:rFonts w:eastAsiaTheme="minorHAnsi" w:cstheme="minorBidi"/>
        </w:rPr>
        <w:t>RFP</w:t>
      </w:r>
      <w:r w:rsidRPr="00E12976">
        <w:rPr>
          <w:rFonts w:eastAsiaTheme="minorHAnsi" w:cstheme="minorBidi"/>
        </w:rPr>
        <w:t xml:space="preserve"> Process Timetable</w:t>
      </w:r>
      <w:bookmarkEnd w:id="59"/>
      <w:bookmarkEnd w:id="60"/>
      <w:bookmarkEnd w:id="61"/>
    </w:p>
    <w:p w14:paraId="05E340BA" w14:textId="77777777" w:rsidR="00512FDE" w:rsidRPr="00E12976" w:rsidRDefault="00512FDE" w:rsidP="00512FDE">
      <w:pPr>
        <w:pStyle w:val="Article13"/>
        <w:rPr>
          <w:rFonts w:eastAsiaTheme="minorHAnsi" w:cstheme="minorBidi"/>
        </w:rPr>
      </w:pPr>
      <w:bookmarkStart w:id="62" w:name="_Ref168147454"/>
      <w:r w:rsidRPr="00E12976">
        <w:rPr>
          <w:rFonts w:eastAsiaTheme="minorHAnsi" w:cstheme="minorBidi"/>
        </w:rPr>
        <w:t xml:space="preserve">The deadline for the submission of Proposals (the </w:t>
      </w: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and the general timetable for the </w:t>
      </w:r>
      <w:r>
        <w:rPr>
          <w:rFonts w:eastAsiaTheme="minorHAnsi" w:cstheme="minorBidi"/>
        </w:rPr>
        <w:t>RFP</w:t>
      </w:r>
      <w:r w:rsidRPr="00E12976">
        <w:rPr>
          <w:rFonts w:eastAsiaTheme="minorHAnsi" w:cstheme="minorBidi"/>
        </w:rPr>
        <w:t xml:space="preserve"> Process (the </w:t>
      </w: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are set out in the </w:t>
      </w:r>
      <w:r>
        <w:rPr>
          <w:rFonts w:eastAsiaTheme="minorHAnsi" w:cstheme="minorBidi"/>
        </w:rPr>
        <w:t>RFP</w:t>
      </w:r>
      <w:r w:rsidRPr="00E12976">
        <w:rPr>
          <w:rFonts w:eastAsiaTheme="minorHAnsi" w:cstheme="minorBidi"/>
        </w:rPr>
        <w:t xml:space="preserve"> Data Sheet.</w:t>
      </w:r>
      <w:bookmarkEnd w:id="62"/>
    </w:p>
    <w:p w14:paraId="7A36DB23" w14:textId="77777777" w:rsidR="00512FDE" w:rsidRPr="00E12976" w:rsidRDefault="00512FDE" w:rsidP="00512FDE">
      <w:pPr>
        <w:pStyle w:val="Article13"/>
        <w:rPr>
          <w:rFonts w:eastAsiaTheme="minorHAnsi" w:cstheme="minorBidi"/>
        </w:rPr>
      </w:pPr>
      <w:bookmarkStart w:id="63" w:name="_Ref255297956"/>
      <w:r>
        <w:rPr>
          <w:rFonts w:eastAsiaTheme="minorHAnsi" w:cstheme="minorBidi"/>
        </w:rPr>
        <w:lastRenderedPageBreak/>
        <w:t>The University</w:t>
      </w:r>
      <w:r w:rsidRPr="00E12976">
        <w:rPr>
          <w:rFonts w:eastAsiaTheme="minorHAnsi" w:cstheme="minorBidi"/>
        </w:rPr>
        <w:t xml:space="preserve"> may, without liability, cost or penalty and in its sole discretion amend the Timetable,</w:t>
      </w:r>
      <w:bookmarkEnd w:id="63"/>
      <w:r w:rsidRPr="00E12976">
        <w:rPr>
          <w:rFonts w:eastAsiaTheme="minorHAnsi" w:cstheme="minorBidi"/>
        </w:rPr>
        <w:t xml:space="preserve"> </w:t>
      </w:r>
    </w:p>
    <w:p w14:paraId="2581B711"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for matters that are to take place on or before the Submission Deadline, at any time prior to the Submission Deadline; and </w:t>
      </w:r>
    </w:p>
    <w:p w14:paraId="7C58C9A2"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for matters that are to take place after the Submission Deadline, at any time during the </w:t>
      </w:r>
      <w:r>
        <w:rPr>
          <w:rFonts w:eastAsiaTheme="minorHAnsi" w:cstheme="minorBidi"/>
        </w:rPr>
        <w:t>RFP</w:t>
      </w:r>
      <w:r w:rsidRPr="00E12976">
        <w:rPr>
          <w:rFonts w:eastAsiaTheme="minorHAnsi" w:cstheme="minorBidi"/>
        </w:rPr>
        <w:t xml:space="preserve"> Process. </w:t>
      </w:r>
    </w:p>
    <w:p w14:paraId="753C5079" w14:textId="77777777" w:rsidR="00512FDE" w:rsidRDefault="00512FDE" w:rsidP="00512FDE">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extends the Submission Deadline, </w:t>
      </w:r>
      <w:r>
        <w:rPr>
          <w:rFonts w:eastAsiaTheme="minorHAnsi" w:cstheme="minorBidi"/>
        </w:rPr>
        <w:t>all obligations of</w:t>
      </w:r>
      <w:r w:rsidRPr="00E12976">
        <w:rPr>
          <w:rFonts w:eastAsiaTheme="minorHAnsi" w:cstheme="minorBidi"/>
        </w:rPr>
        <w:t xml:space="preserve"> </w:t>
      </w:r>
      <w:r>
        <w:rPr>
          <w:rFonts w:eastAsiaTheme="minorHAnsi" w:cstheme="minorBidi"/>
        </w:rPr>
        <w:t xml:space="preserve">Proponents </w:t>
      </w:r>
      <w:r w:rsidRPr="00E12976">
        <w:rPr>
          <w:rFonts w:eastAsiaTheme="minorHAnsi" w:cstheme="minorBidi"/>
        </w:rPr>
        <w:t>will thereafter be subject to the extended deadline.</w:t>
      </w:r>
    </w:p>
    <w:p w14:paraId="25E81F48" w14:textId="77777777" w:rsidR="00512FDE" w:rsidRPr="00803683" w:rsidRDefault="00512FDE" w:rsidP="00512FDE">
      <w:pPr>
        <w:pStyle w:val="Article13"/>
        <w:rPr>
          <w:rFonts w:eastAsiaTheme="minorHAnsi" w:cstheme="minorBidi"/>
          <w:b/>
        </w:rPr>
      </w:pPr>
      <w:r w:rsidRPr="00803683">
        <w:rPr>
          <w:rFonts w:eastAsiaTheme="minorHAnsi"/>
        </w:rPr>
        <w:t>In the event of any conflict, inconsistency or ambiguity between the deadlines set out in the Timetable and</w:t>
      </w:r>
      <w:r>
        <w:rPr>
          <w:rFonts w:eastAsiaTheme="minorHAnsi"/>
        </w:rPr>
        <w:t xml:space="preserve"> </w:t>
      </w:r>
      <w:r w:rsidRPr="00803683">
        <w:rPr>
          <w:rFonts w:eastAsiaTheme="minorHAnsi" w:cstheme="minorBidi"/>
        </w:rPr>
        <w:t xml:space="preserve">any deadline set out or displayed on </w:t>
      </w:r>
      <w:r>
        <w:rPr>
          <w:rFonts w:eastAsiaTheme="minorHAnsi" w:cstheme="minorBidi"/>
        </w:rPr>
        <w:t>Bonfire</w:t>
      </w:r>
      <w:r w:rsidRPr="00803683">
        <w:rPr>
          <w:rFonts w:eastAsiaTheme="minorHAnsi" w:cstheme="minorBidi"/>
        </w:rPr>
        <w:t xml:space="preserve"> or MERX</w:t>
      </w:r>
      <w:r>
        <w:rPr>
          <w:rFonts w:eastAsiaTheme="minorHAnsi" w:cstheme="minorBidi"/>
        </w:rPr>
        <w:t xml:space="preserve">, </w:t>
      </w:r>
      <w:r w:rsidRPr="00803683">
        <w:rPr>
          <w:rFonts w:eastAsiaTheme="minorHAnsi" w:cstheme="minorBidi"/>
        </w:rPr>
        <w:t>the deadlines set out in the Timetable will govern.</w:t>
      </w:r>
    </w:p>
    <w:p w14:paraId="5504C13B" w14:textId="77777777" w:rsidR="00512FDE" w:rsidRDefault="00512FDE" w:rsidP="00512FDE">
      <w:pPr>
        <w:pStyle w:val="Article12"/>
        <w:rPr>
          <w:rFonts w:eastAsiaTheme="minorHAnsi" w:cstheme="minorBidi"/>
        </w:rPr>
      </w:pPr>
      <w:bookmarkStart w:id="64" w:name="_Ref488180038"/>
      <w:bookmarkStart w:id="65" w:name="_Toc522870745"/>
      <w:r>
        <w:rPr>
          <w:rFonts w:eastAsiaTheme="minorHAnsi" w:cstheme="minorBidi"/>
        </w:rPr>
        <w:t>Questions and Requests for Clarifications or Information</w:t>
      </w:r>
      <w:bookmarkEnd w:id="64"/>
      <w:bookmarkEnd w:id="65"/>
    </w:p>
    <w:p w14:paraId="3275D77D" w14:textId="2BBF36CE" w:rsidR="00512FDE" w:rsidRPr="0016429B" w:rsidRDefault="00512FDE" w:rsidP="00512FDE">
      <w:pPr>
        <w:pStyle w:val="Article13"/>
        <w:rPr>
          <w:rFonts w:eastAsiaTheme="minorHAnsi" w:cstheme="minorBidi"/>
        </w:rPr>
      </w:pPr>
      <w:bookmarkStart w:id="66" w:name="_Ref488244729"/>
      <w:bookmarkStart w:id="67" w:name="_Ref496777344"/>
      <w:bookmarkStart w:id="68" w:name="_Ref273980968"/>
      <w:r w:rsidRPr="0016429B">
        <w:rPr>
          <w:rFonts w:eastAsiaTheme="minorHAnsi" w:cstheme="minorBidi"/>
        </w:rPr>
        <w:t xml:space="preserve">In addition to the requirement set out in </w:t>
      </w:r>
      <w:r>
        <w:rPr>
          <w:rFonts w:eastAsiaTheme="minorHAnsi" w:cstheme="minorBidi"/>
        </w:rPr>
        <w:t>RFP</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_Ref496695730 \r \h </w:instrText>
      </w:r>
      <w:r>
        <w:rPr>
          <w:rFonts w:eastAsiaTheme="minorHAnsi"/>
        </w:rPr>
      </w:r>
      <w:r>
        <w:rPr>
          <w:rFonts w:eastAsiaTheme="minorHAnsi"/>
        </w:rPr>
        <w:fldChar w:fldCharType="separate"/>
      </w:r>
      <w:r w:rsidR="00694022">
        <w:rPr>
          <w:rFonts w:eastAsiaTheme="minorHAnsi"/>
        </w:rPr>
        <w:t>1.3</w:t>
      </w:r>
      <w:r>
        <w:rPr>
          <w:rFonts w:eastAsiaTheme="minorHAnsi"/>
        </w:rPr>
        <w:fldChar w:fldCharType="end"/>
      </w:r>
      <w:r>
        <w:rPr>
          <w:rFonts w:eastAsiaTheme="minorHAnsi"/>
        </w:rPr>
        <w:t xml:space="preserve">, </w:t>
      </w:r>
      <w:r w:rsidRPr="0016429B">
        <w:rPr>
          <w:rFonts w:eastAsiaTheme="minorHAnsi" w:cstheme="minorBidi"/>
        </w:rPr>
        <w:t xml:space="preserve">the following rules </w:t>
      </w:r>
      <w:r>
        <w:rPr>
          <w:rFonts w:eastAsiaTheme="minorHAnsi" w:cstheme="minorBidi"/>
        </w:rPr>
        <w:t>will</w:t>
      </w:r>
      <w:r w:rsidRPr="0016429B">
        <w:rPr>
          <w:rFonts w:eastAsiaTheme="minorHAnsi" w:cstheme="minorBidi"/>
        </w:rPr>
        <w:t xml:space="preserve"> apply to Proponents when submitting questions or requests for clarifications or information (“</w:t>
      </w:r>
      <w:r>
        <w:rPr>
          <w:rFonts w:eastAsiaTheme="minorHAnsi" w:cstheme="minorBidi"/>
          <w:b/>
        </w:rPr>
        <w:t>Question</w:t>
      </w:r>
      <w:r w:rsidRPr="00E8623F">
        <w:rPr>
          <w:rFonts w:eastAsiaTheme="minorHAnsi" w:cstheme="minorBidi"/>
          <w:b/>
        </w:rPr>
        <w:t>s</w:t>
      </w:r>
      <w:r w:rsidRPr="0016429B">
        <w:rPr>
          <w:rFonts w:eastAsiaTheme="minorHAnsi" w:cstheme="minorBidi"/>
        </w:rPr>
        <w:t xml:space="preserve">”) to </w:t>
      </w:r>
      <w:r>
        <w:rPr>
          <w:rFonts w:eastAsiaTheme="minorHAnsi" w:cstheme="minorBidi"/>
        </w:rPr>
        <w:t>the University</w:t>
      </w:r>
      <w:r w:rsidRPr="0016429B">
        <w:rPr>
          <w:rFonts w:eastAsiaTheme="minorHAnsi" w:cstheme="minorBidi"/>
        </w:rPr>
        <w:t xml:space="preserve"> during the </w:t>
      </w:r>
      <w:r>
        <w:rPr>
          <w:rFonts w:eastAsiaTheme="minorHAnsi" w:cstheme="minorBidi"/>
        </w:rPr>
        <w:t>RFP</w:t>
      </w:r>
      <w:r w:rsidRPr="0016429B">
        <w:rPr>
          <w:rFonts w:eastAsiaTheme="minorHAnsi" w:cstheme="minorBidi"/>
        </w:rPr>
        <w:t xml:space="preserve"> Process:</w:t>
      </w:r>
      <w:bookmarkEnd w:id="66"/>
      <w:bookmarkEnd w:id="67"/>
    </w:p>
    <w:p w14:paraId="6DD8B531" w14:textId="77777777" w:rsidR="00512FDE" w:rsidRDefault="00512FDE" w:rsidP="00512FDE">
      <w:pPr>
        <w:pStyle w:val="Article14"/>
        <w:rPr>
          <w:rFonts w:eastAsiaTheme="minorHAnsi"/>
        </w:rPr>
      </w:pPr>
      <w:r w:rsidRPr="0016429B">
        <w:rPr>
          <w:rFonts w:eastAsiaTheme="minorHAnsi"/>
        </w:rPr>
        <w:t xml:space="preserve">Proponents </w:t>
      </w:r>
      <w:r>
        <w:rPr>
          <w:rFonts w:eastAsiaTheme="minorHAnsi" w:cstheme="minorBidi"/>
        </w:rPr>
        <w:t>are required to</w:t>
      </w:r>
      <w:r w:rsidRPr="0016429B">
        <w:rPr>
          <w:rFonts w:eastAsiaTheme="minorHAnsi" w:cstheme="minorBidi"/>
        </w:rPr>
        <w:t xml:space="preserve"> </w:t>
      </w:r>
      <w:r w:rsidRPr="0016429B">
        <w:rPr>
          <w:rFonts w:eastAsiaTheme="minorHAnsi"/>
        </w:rPr>
        <w:t xml:space="preserve">submit all </w:t>
      </w:r>
      <w:r>
        <w:rPr>
          <w:rFonts w:eastAsiaTheme="minorHAnsi"/>
        </w:rPr>
        <w:t>Questions</w:t>
      </w:r>
      <w:r w:rsidRPr="0016429B">
        <w:rPr>
          <w:rFonts w:eastAsiaTheme="minorHAnsi"/>
        </w:rPr>
        <w:t xml:space="preserve"> to the Contact Person electronically</w:t>
      </w:r>
      <w:r>
        <w:rPr>
          <w:rFonts w:eastAsiaTheme="minorHAnsi"/>
        </w:rPr>
        <w:t xml:space="preserve"> by e-mail</w:t>
      </w:r>
      <w:r w:rsidRPr="0016429B">
        <w:rPr>
          <w:rFonts w:eastAsiaTheme="minorHAnsi"/>
        </w:rPr>
        <w:t xml:space="preserve"> and in accordance with the deadlines set out in the Timetable.</w:t>
      </w:r>
      <w:r>
        <w:rPr>
          <w:rFonts w:eastAsiaTheme="minorHAnsi"/>
        </w:rPr>
        <w:t xml:space="preserve"> Proponents are required to clearly identify in each Question,</w:t>
      </w:r>
    </w:p>
    <w:p w14:paraId="2DAC1063" w14:textId="77777777" w:rsidR="00512FDE" w:rsidRDefault="00512FDE" w:rsidP="00512FDE">
      <w:pPr>
        <w:pStyle w:val="Article15"/>
        <w:rPr>
          <w:rFonts w:eastAsiaTheme="minorHAnsi"/>
        </w:rPr>
      </w:pPr>
      <w:r>
        <w:rPr>
          <w:rFonts w:eastAsiaTheme="minorHAnsi"/>
        </w:rPr>
        <w:t>whether or not the Proponent considers the Question to be a “General Question” or a “Commercially Confidential Question”;</w:t>
      </w:r>
    </w:p>
    <w:p w14:paraId="3CFD7BE8" w14:textId="77777777" w:rsidR="00512FDE" w:rsidRDefault="00512FDE" w:rsidP="00512FDE">
      <w:pPr>
        <w:pStyle w:val="Article15"/>
        <w:rPr>
          <w:rFonts w:eastAsiaTheme="minorHAnsi"/>
        </w:rPr>
      </w:pPr>
      <w:r>
        <w:rPr>
          <w:rFonts w:eastAsiaTheme="minorHAnsi"/>
        </w:rPr>
        <w:t>the RFP Number, as set out in the RFP Data Sheet; and</w:t>
      </w:r>
    </w:p>
    <w:p w14:paraId="63875A3B" w14:textId="77777777" w:rsidR="00512FDE" w:rsidRPr="008D4BCB" w:rsidRDefault="00512FDE" w:rsidP="00512FDE">
      <w:pPr>
        <w:pStyle w:val="Article15"/>
        <w:rPr>
          <w:rFonts w:eastAsiaTheme="minorHAnsi"/>
        </w:rPr>
      </w:pPr>
      <w:r>
        <w:rPr>
          <w:rFonts w:eastAsiaTheme="minorHAnsi"/>
        </w:rPr>
        <w:t>if the Proponent is referencing a document and section of the RFP Documents in the Question, the document and section that the Proponent is referencing.</w:t>
      </w:r>
    </w:p>
    <w:p w14:paraId="5A9D794D" w14:textId="77777777" w:rsidR="00512FDE" w:rsidRPr="0016429B" w:rsidRDefault="00512FDE" w:rsidP="00512FDE">
      <w:pPr>
        <w:pStyle w:val="Article14"/>
        <w:rPr>
          <w:rFonts w:eastAsiaTheme="minorHAnsi"/>
        </w:rPr>
      </w:pPr>
      <w:r w:rsidRPr="0016429B">
        <w:rPr>
          <w:rFonts w:eastAsiaTheme="minorHAnsi"/>
        </w:rPr>
        <w:t xml:space="preserve">Proponents are permitted to submit </w:t>
      </w:r>
      <w:r>
        <w:rPr>
          <w:rFonts w:eastAsiaTheme="minorHAnsi"/>
        </w:rPr>
        <w:t>Questions</w:t>
      </w:r>
      <w:r w:rsidRPr="0016429B">
        <w:rPr>
          <w:rFonts w:eastAsiaTheme="minorHAnsi"/>
        </w:rPr>
        <w:t xml:space="preserve"> categorized as follows:</w:t>
      </w:r>
    </w:p>
    <w:p w14:paraId="66436014" w14:textId="77777777" w:rsidR="00512FDE" w:rsidRPr="0016429B" w:rsidRDefault="00512FDE" w:rsidP="00512FDE">
      <w:pPr>
        <w:pStyle w:val="Article15"/>
        <w:rPr>
          <w:rFonts w:eastAsiaTheme="minorHAnsi"/>
        </w:rPr>
      </w:pPr>
      <w:bookmarkStart w:id="69" w:name="_Ref488245137"/>
      <w:r>
        <w:rPr>
          <w:rFonts w:eastAsiaTheme="minorHAnsi"/>
        </w:rPr>
        <w:t>Questions</w:t>
      </w:r>
      <w:r w:rsidRPr="0016429B">
        <w:rPr>
          <w:rFonts w:eastAsiaTheme="minorHAnsi"/>
        </w:rPr>
        <w:t xml:space="preserve"> that are of general application and that would apply to other Proponents (“</w:t>
      </w:r>
      <w:r>
        <w:rPr>
          <w:rFonts w:eastAsiaTheme="minorHAnsi"/>
          <w:b/>
        </w:rPr>
        <w:t>General Question</w:t>
      </w:r>
      <w:r w:rsidRPr="00E8623F">
        <w:rPr>
          <w:rFonts w:eastAsiaTheme="minorHAnsi"/>
          <w:b/>
        </w:rPr>
        <w:t>s</w:t>
      </w:r>
      <w:r w:rsidRPr="0016429B">
        <w:rPr>
          <w:rFonts w:eastAsiaTheme="minorHAnsi"/>
        </w:rPr>
        <w:t>”); and</w:t>
      </w:r>
      <w:bookmarkEnd w:id="69"/>
    </w:p>
    <w:p w14:paraId="41C9C8B1" w14:textId="77777777" w:rsidR="00512FDE" w:rsidRPr="0016429B" w:rsidRDefault="00512FDE" w:rsidP="00512FDE">
      <w:pPr>
        <w:pStyle w:val="Article15"/>
        <w:rPr>
          <w:rFonts w:eastAsiaTheme="minorHAnsi"/>
        </w:rPr>
      </w:pPr>
      <w:bookmarkStart w:id="70" w:name="_Ref488245210"/>
      <w:r>
        <w:rPr>
          <w:rFonts w:eastAsiaTheme="minorHAnsi"/>
        </w:rPr>
        <w:t>Questions</w:t>
      </w:r>
      <w:r w:rsidRPr="0016429B">
        <w:rPr>
          <w:rFonts w:eastAsiaTheme="minorHAnsi"/>
        </w:rPr>
        <w:t xml:space="preserve"> that the Proponent considers to be commercially sensitive or confidential to that particular Proponent (“</w:t>
      </w:r>
      <w:r>
        <w:rPr>
          <w:rFonts w:eastAsiaTheme="minorHAnsi"/>
          <w:b/>
        </w:rPr>
        <w:t>Commercially Confidential Question</w:t>
      </w:r>
      <w:r w:rsidRPr="00E8623F">
        <w:rPr>
          <w:rFonts w:eastAsiaTheme="minorHAnsi"/>
          <w:b/>
        </w:rPr>
        <w:t>s</w:t>
      </w:r>
      <w:r w:rsidRPr="0016429B">
        <w:rPr>
          <w:rFonts w:eastAsiaTheme="minorHAnsi"/>
        </w:rPr>
        <w:t>”);</w:t>
      </w:r>
      <w:bookmarkEnd w:id="70"/>
    </w:p>
    <w:p w14:paraId="7524F794" w14:textId="77777777" w:rsidR="00512FDE" w:rsidRPr="0016429B" w:rsidRDefault="00512FDE" w:rsidP="00512FDE">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disagrees with the P</w:t>
      </w:r>
      <w:r>
        <w:rPr>
          <w:rFonts w:eastAsiaTheme="minorHAnsi"/>
        </w:rPr>
        <w:t>roponent’s categorization of a Question</w:t>
      </w:r>
      <w:r w:rsidRPr="0016429B">
        <w:rPr>
          <w:rFonts w:eastAsiaTheme="minorHAnsi"/>
        </w:rPr>
        <w:t xml:space="preserve"> as a Commercially Confidential </w:t>
      </w:r>
      <w:r>
        <w:rPr>
          <w:rFonts w:eastAsiaTheme="minorHAnsi"/>
        </w:rPr>
        <w:t>Question</w:t>
      </w:r>
      <w:r w:rsidRPr="0016429B">
        <w:rPr>
          <w:rFonts w:eastAsiaTheme="minorHAnsi"/>
        </w:rPr>
        <w:t xml:space="preserve">, </w:t>
      </w:r>
      <w:r>
        <w:rPr>
          <w:rFonts w:eastAsiaTheme="minorHAnsi"/>
        </w:rPr>
        <w:t>the University</w:t>
      </w:r>
      <w:r w:rsidRPr="0016429B">
        <w:rPr>
          <w:rFonts w:eastAsiaTheme="minorHAnsi"/>
        </w:rPr>
        <w:t xml:space="preserve"> will give the Proponent an opportunity to either categorize the </w:t>
      </w:r>
      <w:r>
        <w:rPr>
          <w:rFonts w:eastAsiaTheme="minorHAnsi"/>
        </w:rPr>
        <w:t>Question</w:t>
      </w:r>
      <w:r w:rsidRPr="0016429B">
        <w:rPr>
          <w:rFonts w:eastAsiaTheme="minorHAnsi"/>
        </w:rPr>
        <w:t xml:space="preserve"> as a General </w:t>
      </w:r>
      <w:r>
        <w:rPr>
          <w:rFonts w:eastAsiaTheme="minorHAnsi"/>
        </w:rPr>
        <w:t>Question</w:t>
      </w:r>
      <w:r w:rsidRPr="0016429B">
        <w:rPr>
          <w:rFonts w:eastAsiaTheme="minorHAnsi"/>
        </w:rPr>
        <w:t xml:space="preserve"> or to withdraw the </w:t>
      </w:r>
      <w:r>
        <w:rPr>
          <w:rFonts w:eastAsiaTheme="minorHAnsi"/>
        </w:rPr>
        <w:t>Question</w:t>
      </w:r>
      <w:r w:rsidRPr="0016429B">
        <w:rPr>
          <w:rFonts w:eastAsiaTheme="minorHAnsi"/>
        </w:rPr>
        <w:t>;</w:t>
      </w:r>
    </w:p>
    <w:p w14:paraId="263ADB55" w14:textId="77777777" w:rsidR="00512FDE" w:rsidRPr="0016429B" w:rsidRDefault="00512FDE" w:rsidP="00512FDE">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determines, in its sole discretion, that a Commercially Confidential </w:t>
      </w:r>
      <w:r>
        <w:rPr>
          <w:rFonts w:eastAsiaTheme="minorHAnsi"/>
        </w:rPr>
        <w:t>Question</w:t>
      </w:r>
      <w:r w:rsidRPr="0016429B">
        <w:rPr>
          <w:rFonts w:eastAsiaTheme="minorHAnsi"/>
        </w:rPr>
        <w:t xml:space="preserve">, even if it is withdrawn by a Proponent, is of general application or would provide a significant clarification of the </w:t>
      </w:r>
      <w:r>
        <w:rPr>
          <w:rFonts w:eastAsiaTheme="minorHAnsi"/>
        </w:rPr>
        <w:t>RFP</w:t>
      </w:r>
      <w:r w:rsidRPr="0016429B">
        <w:rPr>
          <w:rFonts w:eastAsiaTheme="minorHAnsi"/>
        </w:rPr>
        <w:t xml:space="preserve"> Documents or </w:t>
      </w:r>
      <w:r>
        <w:rPr>
          <w:rFonts w:eastAsiaTheme="minorHAnsi"/>
        </w:rPr>
        <w:t>RFP</w:t>
      </w:r>
      <w:r w:rsidRPr="0016429B">
        <w:rPr>
          <w:rFonts w:eastAsiaTheme="minorHAnsi"/>
        </w:rPr>
        <w:t xml:space="preserve"> Process to Proponents, </w:t>
      </w:r>
      <w:r>
        <w:rPr>
          <w:rFonts w:eastAsiaTheme="minorHAnsi"/>
        </w:rPr>
        <w:t>the University</w:t>
      </w:r>
      <w:r w:rsidRPr="0016429B">
        <w:rPr>
          <w:rFonts w:eastAsiaTheme="minorHAnsi"/>
        </w:rPr>
        <w:t xml:space="preserve"> may </w:t>
      </w:r>
      <w:r>
        <w:rPr>
          <w:rFonts w:eastAsiaTheme="minorHAnsi"/>
        </w:rPr>
        <w:t>provide a</w:t>
      </w:r>
      <w:r w:rsidRPr="0016429B">
        <w:rPr>
          <w:rFonts w:eastAsiaTheme="minorHAnsi"/>
        </w:rPr>
        <w:t xml:space="preserve"> clarification to Proponents</w:t>
      </w:r>
      <w:r>
        <w:rPr>
          <w:rFonts w:eastAsiaTheme="minorHAnsi"/>
        </w:rPr>
        <w:t xml:space="preserve"> in a Questions and Answers Document</w:t>
      </w:r>
      <w:r w:rsidRPr="0016429B">
        <w:rPr>
          <w:rFonts w:eastAsiaTheme="minorHAnsi"/>
        </w:rPr>
        <w:t xml:space="preserve"> that deals with the same subject matter as the withdrawn Commercially Confidential </w:t>
      </w:r>
      <w:r>
        <w:rPr>
          <w:rFonts w:eastAsiaTheme="minorHAnsi"/>
        </w:rPr>
        <w:t>Question</w:t>
      </w:r>
      <w:r w:rsidRPr="0016429B">
        <w:rPr>
          <w:rFonts w:eastAsiaTheme="minorHAnsi"/>
        </w:rPr>
        <w:t>; and</w:t>
      </w:r>
    </w:p>
    <w:p w14:paraId="3AFD1B61" w14:textId="77777777" w:rsidR="00512FDE" w:rsidRPr="0016429B" w:rsidRDefault="00512FDE" w:rsidP="00512FDE">
      <w:pPr>
        <w:pStyle w:val="Article14"/>
        <w:rPr>
          <w:rFonts w:eastAsiaTheme="minorHAnsi"/>
        </w:rPr>
      </w:pPr>
      <w:r w:rsidRPr="0016429B">
        <w:rPr>
          <w:rFonts w:eastAsiaTheme="minorHAnsi"/>
        </w:rPr>
        <w:lastRenderedPageBreak/>
        <w:t xml:space="preserve">If </w:t>
      </w:r>
      <w:r>
        <w:rPr>
          <w:rFonts w:eastAsiaTheme="minorHAnsi"/>
        </w:rPr>
        <w:t>the University</w:t>
      </w:r>
      <w:r w:rsidRPr="0016429B">
        <w:rPr>
          <w:rFonts w:eastAsiaTheme="minorHAnsi"/>
        </w:rPr>
        <w:t xml:space="preserve"> agrees with the Proponent’s categorization of a Commercially Confidential </w:t>
      </w:r>
      <w:r>
        <w:rPr>
          <w:rFonts w:eastAsiaTheme="minorHAnsi"/>
        </w:rPr>
        <w:t>Question</w:t>
      </w:r>
      <w:r w:rsidRPr="0016429B">
        <w:rPr>
          <w:rFonts w:eastAsiaTheme="minorHAnsi"/>
        </w:rPr>
        <w:t xml:space="preserve">, then </w:t>
      </w:r>
      <w:r>
        <w:rPr>
          <w:rFonts w:eastAsiaTheme="minorHAnsi"/>
        </w:rPr>
        <w:t>the University</w:t>
      </w:r>
      <w:r w:rsidRPr="0016429B">
        <w:rPr>
          <w:rFonts w:eastAsiaTheme="minorHAnsi"/>
        </w:rPr>
        <w:t xml:space="preserve"> will provide a response to that </w:t>
      </w:r>
      <w:r>
        <w:rPr>
          <w:rFonts w:eastAsiaTheme="minorHAnsi"/>
        </w:rPr>
        <w:t>Question</w:t>
      </w:r>
      <w:r w:rsidRPr="0016429B">
        <w:rPr>
          <w:rFonts w:eastAsiaTheme="minorHAnsi"/>
        </w:rPr>
        <w:t xml:space="preserve"> to only the Proponent that submitted the </w:t>
      </w:r>
      <w:r>
        <w:rPr>
          <w:rFonts w:eastAsiaTheme="minorHAnsi"/>
        </w:rPr>
        <w:t>Question</w:t>
      </w:r>
      <w:r w:rsidRPr="0016429B">
        <w:rPr>
          <w:rFonts w:eastAsiaTheme="minorHAnsi"/>
        </w:rPr>
        <w:t>.</w:t>
      </w:r>
    </w:p>
    <w:p w14:paraId="1B10275D" w14:textId="77777777" w:rsidR="00512FDE" w:rsidRPr="0016429B" w:rsidRDefault="00512FDE" w:rsidP="00512FDE">
      <w:pPr>
        <w:pStyle w:val="Article13"/>
        <w:rPr>
          <w:rFonts w:eastAsiaTheme="minorHAnsi" w:cstheme="minorBidi"/>
        </w:rPr>
      </w:pPr>
      <w:bookmarkStart w:id="71" w:name="_Ref499307159"/>
      <w:r>
        <w:rPr>
          <w:rFonts w:eastAsiaTheme="minorHAnsi" w:cstheme="minorBidi"/>
        </w:rPr>
        <w:t>The University</w:t>
      </w:r>
      <w:r w:rsidRPr="0016429B">
        <w:rPr>
          <w:rFonts w:eastAsiaTheme="minorHAnsi" w:cstheme="minorBidi"/>
        </w:rPr>
        <w:t xml:space="preserve"> will respond to</w:t>
      </w:r>
      <w:r>
        <w:rPr>
          <w:rFonts w:eastAsiaTheme="minorHAnsi" w:cstheme="minorBidi"/>
        </w:rPr>
        <w:t xml:space="preserve"> General</w:t>
      </w:r>
      <w:r w:rsidRPr="0016429B">
        <w:rPr>
          <w:rFonts w:eastAsiaTheme="minorHAnsi" w:cstheme="minorBidi"/>
        </w:rPr>
        <w:t xml:space="preserve"> </w:t>
      </w:r>
      <w:r>
        <w:rPr>
          <w:rFonts w:eastAsiaTheme="minorHAnsi" w:cstheme="minorBidi"/>
        </w:rPr>
        <w:t xml:space="preserve">Questions by posting a </w:t>
      </w:r>
      <w:r w:rsidRPr="000749BC">
        <w:rPr>
          <w:rFonts w:eastAsiaTheme="minorHAnsi" w:cstheme="minorBidi"/>
        </w:rPr>
        <w:t>“</w:t>
      </w:r>
      <w:r w:rsidRPr="000749BC">
        <w:rPr>
          <w:rFonts w:eastAsiaTheme="minorHAnsi" w:cstheme="minorBidi"/>
          <w:b/>
        </w:rPr>
        <w:t>Questions and Answers Document</w:t>
      </w:r>
      <w:r w:rsidRPr="000749BC">
        <w:rPr>
          <w:rFonts w:eastAsiaTheme="minorHAnsi" w:cstheme="minorBidi"/>
        </w:rPr>
        <w:t>”</w:t>
      </w:r>
      <w:r>
        <w:rPr>
          <w:rFonts w:eastAsiaTheme="minorHAnsi" w:cstheme="minorBidi"/>
        </w:rPr>
        <w:t xml:space="preserve"> or a series of “</w:t>
      </w:r>
      <w:r>
        <w:rPr>
          <w:rFonts w:eastAsiaTheme="minorHAnsi" w:cstheme="minorBidi"/>
          <w:b/>
        </w:rPr>
        <w:t>Questions and Answers Documents</w:t>
      </w:r>
      <w:r>
        <w:rPr>
          <w:rFonts w:eastAsiaTheme="minorHAnsi" w:cstheme="minorBidi"/>
        </w:rPr>
        <w:t>” to MERX in accordance with t</w:t>
      </w:r>
      <w:r w:rsidRPr="0016429B">
        <w:rPr>
          <w:rFonts w:eastAsiaTheme="minorHAnsi" w:cstheme="minorBidi"/>
        </w:rPr>
        <w:t xml:space="preserve">he schedule set out in the Timetable.  </w:t>
      </w:r>
      <w:r>
        <w:rPr>
          <w:rFonts w:eastAsiaTheme="minorHAnsi" w:cstheme="minorBidi"/>
        </w:rPr>
        <w:t>The University</w:t>
      </w:r>
      <w:r w:rsidRPr="0016429B">
        <w:rPr>
          <w:rFonts w:eastAsiaTheme="minorHAnsi" w:cstheme="minorBidi"/>
        </w:rPr>
        <w:t xml:space="preserve"> may, in its sole discretion, distribute responses to </w:t>
      </w:r>
      <w:r>
        <w:rPr>
          <w:rFonts w:eastAsiaTheme="minorHAnsi" w:cstheme="minorBidi"/>
        </w:rPr>
        <w:t>Questions</w:t>
      </w:r>
      <w:r w:rsidRPr="0016429B">
        <w:rPr>
          <w:rFonts w:eastAsiaTheme="minorHAnsi" w:cstheme="minorBidi"/>
        </w:rPr>
        <w:t xml:space="preserve"> of a minor or administrative nature to only the Proponent who submitted the minor or administrative </w:t>
      </w:r>
      <w:r>
        <w:rPr>
          <w:rFonts w:eastAsiaTheme="minorHAnsi" w:cstheme="minorBidi"/>
        </w:rPr>
        <w:t>Question</w:t>
      </w:r>
      <w:r w:rsidRPr="0016429B">
        <w:rPr>
          <w:rFonts w:eastAsiaTheme="minorHAnsi" w:cstheme="minorBidi"/>
        </w:rPr>
        <w:t>.</w:t>
      </w:r>
      <w:bookmarkEnd w:id="71"/>
    </w:p>
    <w:p w14:paraId="55C2ED6E" w14:textId="41D44500" w:rsidR="00512FDE" w:rsidRPr="0016429B" w:rsidRDefault="00512FDE" w:rsidP="00512FDE">
      <w:pPr>
        <w:pStyle w:val="Article13"/>
        <w:rPr>
          <w:rFonts w:eastAsiaTheme="minorHAnsi" w:cstheme="minorBidi"/>
        </w:rPr>
      </w:pPr>
      <w:r>
        <w:rPr>
          <w:rFonts w:eastAsiaTheme="minorHAnsi" w:cstheme="minorBidi"/>
        </w:rPr>
        <w:t>The Questions and Answers Documents</w:t>
      </w:r>
      <w:r w:rsidRPr="0016429B">
        <w:rPr>
          <w:rFonts w:eastAsiaTheme="minorHAnsi" w:cstheme="minorBidi"/>
        </w:rPr>
        <w:t xml:space="preserve"> p</w:t>
      </w:r>
      <w:r>
        <w:rPr>
          <w:rFonts w:eastAsiaTheme="minorHAnsi" w:cstheme="minorBidi"/>
        </w:rPr>
        <w:t>repared and posted or circulated by the University are</w:t>
      </w:r>
      <w:r w:rsidRPr="0016429B">
        <w:rPr>
          <w:rFonts w:eastAsiaTheme="minorHAnsi" w:cstheme="minorBidi"/>
        </w:rPr>
        <w:t xml:space="preserve"> not</w:t>
      </w:r>
      <w:r>
        <w:rPr>
          <w:rFonts w:eastAsiaTheme="minorHAnsi" w:cstheme="minorBidi"/>
        </w:rPr>
        <w:t xml:space="preserve"> RFP Documents</w:t>
      </w:r>
      <w:r w:rsidRPr="0016429B">
        <w:rPr>
          <w:rFonts w:eastAsiaTheme="minorHAnsi" w:cstheme="minorBidi"/>
        </w:rPr>
        <w:t xml:space="preserve"> and do not amend the </w:t>
      </w:r>
      <w:r>
        <w:rPr>
          <w:rFonts w:eastAsiaTheme="minorHAnsi" w:cstheme="minorBidi"/>
        </w:rPr>
        <w:t>RFP</w:t>
      </w:r>
      <w:r w:rsidRPr="0016429B">
        <w:rPr>
          <w:rFonts w:eastAsiaTheme="minorHAnsi" w:cstheme="minorBidi"/>
        </w:rPr>
        <w:t xml:space="preserve"> Documents.  If, in </w:t>
      </w:r>
      <w:r>
        <w:rPr>
          <w:rFonts w:eastAsiaTheme="minorHAnsi" w:cstheme="minorBidi"/>
        </w:rPr>
        <w:t>the University</w:t>
      </w:r>
      <w:r w:rsidRPr="0016429B">
        <w:rPr>
          <w:rFonts w:eastAsiaTheme="minorHAnsi" w:cstheme="minorBidi"/>
        </w:rPr>
        <w:t xml:space="preserve">’s sole discretion, responses to </w:t>
      </w:r>
      <w:r>
        <w:rPr>
          <w:rFonts w:eastAsiaTheme="minorHAnsi" w:cstheme="minorBidi"/>
        </w:rPr>
        <w:t>Questions</w:t>
      </w:r>
      <w:r w:rsidRPr="0016429B">
        <w:rPr>
          <w:rFonts w:eastAsiaTheme="minorHAnsi" w:cstheme="minorBidi"/>
        </w:rPr>
        <w:t xml:space="preserve"> require an amendment to the </w:t>
      </w:r>
      <w:r>
        <w:rPr>
          <w:rFonts w:eastAsiaTheme="minorHAnsi" w:cstheme="minorBidi"/>
        </w:rPr>
        <w:t>RFP</w:t>
      </w:r>
      <w:r w:rsidRPr="0016429B">
        <w:rPr>
          <w:rFonts w:eastAsiaTheme="minorHAnsi" w:cstheme="minorBidi"/>
        </w:rPr>
        <w:t xml:space="preserve"> Documents, such amendment will be prepared and circulated by Addendum in accordance with </w:t>
      </w:r>
      <w:r>
        <w:rPr>
          <w:rFonts w:eastAsiaTheme="minorHAnsi" w:cstheme="minorBidi"/>
        </w:rPr>
        <w:t>RFP</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_Ref258510829 \w \h </w:instrText>
      </w:r>
      <w:r>
        <w:rPr>
          <w:rFonts w:eastAsiaTheme="minorHAnsi"/>
        </w:rPr>
      </w:r>
      <w:r>
        <w:rPr>
          <w:rFonts w:eastAsiaTheme="minorHAnsi"/>
        </w:rPr>
        <w:fldChar w:fldCharType="separate"/>
      </w:r>
      <w:r w:rsidR="00694022">
        <w:rPr>
          <w:rFonts w:eastAsiaTheme="minorHAnsi"/>
        </w:rPr>
        <w:t>3.4</w:t>
      </w:r>
      <w:r>
        <w:rPr>
          <w:rFonts w:eastAsiaTheme="minorHAnsi"/>
        </w:rPr>
        <w:fldChar w:fldCharType="end"/>
      </w:r>
      <w:r>
        <w:rPr>
          <w:rFonts w:eastAsiaTheme="minorHAnsi"/>
        </w:rPr>
        <w:t xml:space="preserve">.  </w:t>
      </w:r>
      <w:r>
        <w:rPr>
          <w:rFonts w:eastAsiaTheme="minorHAnsi" w:cstheme="minorBidi"/>
        </w:rPr>
        <w:t>Only a response to a Question</w:t>
      </w:r>
      <w:r w:rsidRPr="0016429B">
        <w:rPr>
          <w:rFonts w:eastAsiaTheme="minorHAnsi" w:cstheme="minorBidi"/>
        </w:rPr>
        <w:t xml:space="preserve"> that has been incorporated into or issued as an Addendum will modify or amend the </w:t>
      </w:r>
      <w:r>
        <w:rPr>
          <w:rFonts w:eastAsiaTheme="minorHAnsi" w:cstheme="minorBidi"/>
        </w:rPr>
        <w:t>RFP</w:t>
      </w:r>
      <w:r w:rsidRPr="0016429B">
        <w:rPr>
          <w:rFonts w:eastAsiaTheme="minorHAnsi" w:cstheme="minorBidi"/>
        </w:rPr>
        <w:t xml:space="preserve"> Documents and, otherwise, </w:t>
      </w:r>
      <w:r>
        <w:rPr>
          <w:rFonts w:eastAsiaTheme="minorHAnsi" w:cstheme="minorBidi"/>
        </w:rPr>
        <w:t>the Questions and Answers Documents</w:t>
      </w:r>
      <w:r w:rsidRPr="0016429B">
        <w:rPr>
          <w:rFonts w:eastAsiaTheme="minorHAnsi" w:cstheme="minorBidi"/>
        </w:rPr>
        <w:t xml:space="preserve"> will have no force or effect whatsoever and </w:t>
      </w:r>
      <w:r>
        <w:rPr>
          <w:rFonts w:eastAsiaTheme="minorHAnsi" w:cstheme="minorBidi"/>
        </w:rPr>
        <w:t>will</w:t>
      </w:r>
      <w:r w:rsidRPr="0016429B">
        <w:rPr>
          <w:rFonts w:eastAsiaTheme="minorHAnsi" w:cstheme="minorBidi"/>
        </w:rPr>
        <w:t xml:space="preserve"> not be relied upon by any Proponent.</w:t>
      </w:r>
    </w:p>
    <w:p w14:paraId="321B7C37" w14:textId="366D0584" w:rsidR="00512FDE" w:rsidRDefault="00512FDE" w:rsidP="00512FDE">
      <w:pPr>
        <w:pStyle w:val="Article13"/>
        <w:rPr>
          <w:rFonts w:eastAsiaTheme="minorHAnsi" w:cstheme="minorBidi"/>
        </w:rPr>
      </w:pPr>
      <w:r w:rsidRPr="0016429B">
        <w:rPr>
          <w:rFonts w:eastAsiaTheme="minorHAnsi" w:cstheme="minorBidi"/>
        </w:rPr>
        <w:t xml:space="preserve">It is the Proponent’s obligation to seek clarification from </w:t>
      </w:r>
      <w:r>
        <w:rPr>
          <w:rFonts w:eastAsiaTheme="minorHAnsi" w:cstheme="minorBidi"/>
        </w:rPr>
        <w:t>the University</w:t>
      </w:r>
      <w:r w:rsidRPr="0016429B">
        <w:rPr>
          <w:rFonts w:eastAsiaTheme="minorHAnsi" w:cstheme="minorBidi"/>
        </w:rPr>
        <w:t xml:space="preserve"> of any matter it considers to be unclear in accordance with </w:t>
      </w:r>
      <w:r>
        <w:rPr>
          <w:rFonts w:eastAsiaTheme="minorHAnsi" w:cstheme="minorBidi"/>
        </w:rPr>
        <w:t>this RFP</w:t>
      </w:r>
      <w:r w:rsidRPr="0016429B">
        <w:rPr>
          <w:rFonts w:eastAsiaTheme="minorHAnsi" w:cstheme="minorBidi"/>
        </w:rPr>
        <w:t xml:space="preserve"> Section</w:t>
      </w:r>
      <w:r>
        <w:rPr>
          <w:rFonts w:eastAsiaTheme="minorHAnsi" w:cstheme="minorBid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694022">
        <w:rPr>
          <w:rFonts w:eastAsiaTheme="minorHAnsi"/>
        </w:rPr>
        <w:t>3.2</w:t>
      </w:r>
      <w:r>
        <w:rPr>
          <w:rFonts w:eastAsiaTheme="minorHAnsi"/>
        </w:rPr>
        <w:fldChar w:fldCharType="end"/>
      </w:r>
      <w:r w:rsidRPr="0016429B">
        <w:rPr>
          <w:rFonts w:eastAsiaTheme="minorHAnsi" w:cstheme="minorBidi"/>
        </w:rPr>
        <w:t xml:space="preserve">.  </w:t>
      </w:r>
      <w:r>
        <w:rPr>
          <w:rFonts w:eastAsiaTheme="minorHAnsi" w:cstheme="minorBidi"/>
        </w:rPr>
        <w:t>The University</w:t>
      </w:r>
      <w:r w:rsidRPr="0016429B">
        <w:rPr>
          <w:rFonts w:eastAsiaTheme="minorHAnsi" w:cstheme="minorBidi"/>
        </w:rPr>
        <w:t xml:space="preserve"> is not responsible in any way whatsoever for any misunderstanding by the Proponent of the </w:t>
      </w:r>
      <w:r>
        <w:rPr>
          <w:rFonts w:eastAsiaTheme="minorHAnsi" w:cstheme="minorBidi"/>
        </w:rPr>
        <w:t>RFP</w:t>
      </w:r>
      <w:r w:rsidRPr="0016429B">
        <w:rPr>
          <w:rFonts w:eastAsiaTheme="minorHAnsi" w:cstheme="minorBidi"/>
        </w:rPr>
        <w:t xml:space="preserve"> Documents, </w:t>
      </w:r>
      <w:r>
        <w:rPr>
          <w:rFonts w:eastAsiaTheme="minorHAnsi" w:cstheme="minorBidi"/>
        </w:rPr>
        <w:t>the Questions and Answers Documents</w:t>
      </w:r>
      <w:r w:rsidRPr="0016429B">
        <w:rPr>
          <w:rFonts w:eastAsiaTheme="minorHAnsi" w:cstheme="minorBidi"/>
        </w:rPr>
        <w:t xml:space="preserve">, any documents placed </w:t>
      </w:r>
      <w:r>
        <w:rPr>
          <w:rFonts w:eastAsiaTheme="minorHAnsi" w:cstheme="minorBidi"/>
        </w:rPr>
        <w:t>on MERX</w:t>
      </w:r>
      <w:r w:rsidRPr="0016429B">
        <w:rPr>
          <w:rFonts w:eastAsiaTheme="minorHAnsi" w:cstheme="minorBidi"/>
        </w:rPr>
        <w:t xml:space="preserve"> or any other type of information provided by or communication made by </w:t>
      </w:r>
      <w:r>
        <w:rPr>
          <w:rFonts w:eastAsiaTheme="minorHAnsi" w:cstheme="minorBidi"/>
        </w:rPr>
        <w:t>the University</w:t>
      </w:r>
      <w:r w:rsidRPr="0016429B">
        <w:rPr>
          <w:rFonts w:eastAsiaTheme="minorHAnsi" w:cstheme="minorBidi"/>
        </w:rPr>
        <w:t xml:space="preserve"> or any third party.</w:t>
      </w:r>
    </w:p>
    <w:p w14:paraId="637908FE" w14:textId="77777777" w:rsidR="00512FDE" w:rsidRDefault="00512FDE" w:rsidP="00512FDE">
      <w:pPr>
        <w:pStyle w:val="Article12"/>
        <w:rPr>
          <w:rFonts w:eastAsiaTheme="minorHAnsi" w:cstheme="minorBidi"/>
        </w:rPr>
      </w:pPr>
      <w:bookmarkStart w:id="72" w:name="_Ref493254324"/>
      <w:bookmarkStart w:id="73" w:name="_Toc522870746"/>
      <w:r>
        <w:rPr>
          <w:rFonts w:eastAsiaTheme="minorHAnsi" w:cstheme="minorBidi"/>
        </w:rPr>
        <w:t>Notices</w:t>
      </w:r>
      <w:bookmarkEnd w:id="72"/>
      <w:bookmarkEnd w:id="73"/>
    </w:p>
    <w:p w14:paraId="355AEF43" w14:textId="77777777" w:rsidR="00512FDE" w:rsidRDefault="00512FDE" w:rsidP="00512FDE">
      <w:pPr>
        <w:pStyle w:val="Article13"/>
        <w:rPr>
          <w:rFonts w:eastAsiaTheme="minorHAnsi" w:cstheme="minorBidi"/>
        </w:rPr>
      </w:pPr>
      <w:bookmarkStart w:id="74" w:name="_Ref488248387"/>
      <w:r>
        <w:rPr>
          <w:rFonts w:eastAsiaTheme="minorHAnsi" w:cstheme="minorBidi"/>
        </w:rPr>
        <w:t xml:space="preserve">The University </w:t>
      </w:r>
      <w:r w:rsidRPr="00E12976">
        <w:rPr>
          <w:rFonts w:eastAsiaTheme="minorHAnsi" w:cstheme="minorBidi"/>
        </w:rPr>
        <w:t xml:space="preserve">may, in its sole discretion, </w:t>
      </w:r>
      <w:r w:rsidRPr="005F7F2C">
        <w:rPr>
          <w:rFonts w:eastAsiaTheme="minorHAnsi" w:cstheme="minorBidi"/>
        </w:rPr>
        <w:t>issue Notices on MERX</w:t>
      </w:r>
      <w:r>
        <w:rPr>
          <w:rFonts w:eastAsiaTheme="minorHAnsi" w:cstheme="minorBidi"/>
        </w:rPr>
        <w:t xml:space="preserve"> </w:t>
      </w:r>
      <w:r w:rsidRPr="00E12976">
        <w:rPr>
          <w:rFonts w:eastAsiaTheme="minorHAnsi" w:cstheme="minorBidi"/>
        </w:rPr>
        <w:t xml:space="preserve">to </w:t>
      </w:r>
      <w:r>
        <w:rPr>
          <w:rFonts w:eastAsiaTheme="minorHAnsi" w:cstheme="minorBidi"/>
        </w:rPr>
        <w:t>Proponent</w:t>
      </w:r>
      <w:r w:rsidRPr="00E12976">
        <w:rPr>
          <w:rFonts w:eastAsiaTheme="minorHAnsi" w:cstheme="minorBidi"/>
        </w:rPr>
        <w:t xml:space="preserve">s for the purpose of communicating on issues of importance to the </w:t>
      </w:r>
      <w:r>
        <w:rPr>
          <w:rFonts w:eastAsiaTheme="minorHAnsi" w:cstheme="minorBidi"/>
        </w:rPr>
        <w:t>RFP</w:t>
      </w:r>
      <w:r w:rsidRPr="00E12976">
        <w:rPr>
          <w:rFonts w:eastAsiaTheme="minorHAnsi" w:cstheme="minorBidi"/>
        </w:rPr>
        <w:t xml:space="preserve"> Process.</w:t>
      </w:r>
      <w:bookmarkEnd w:id="68"/>
      <w:r>
        <w:rPr>
          <w:rFonts w:eastAsiaTheme="minorHAnsi" w:cstheme="minorBidi"/>
        </w:rPr>
        <w:t xml:space="preserve"> Such Notices are not RFP Documents and do not amend the RFP Documents.</w:t>
      </w:r>
      <w:bookmarkEnd w:id="74"/>
    </w:p>
    <w:p w14:paraId="7C99A1E5" w14:textId="77777777" w:rsidR="00512FDE" w:rsidRPr="00E12976" w:rsidRDefault="00512FDE" w:rsidP="00512FDE">
      <w:pPr>
        <w:pStyle w:val="Article12"/>
        <w:rPr>
          <w:rFonts w:eastAsiaTheme="minorHAnsi" w:cstheme="minorBidi"/>
        </w:rPr>
      </w:pPr>
      <w:bookmarkStart w:id="75" w:name="_Ref258510829"/>
      <w:bookmarkStart w:id="76" w:name="_Toc522870747"/>
      <w:bookmarkStart w:id="77" w:name="_Toc319050409"/>
      <w:r w:rsidRPr="00E12976">
        <w:rPr>
          <w:rFonts w:eastAsiaTheme="minorHAnsi" w:cstheme="minorBidi"/>
        </w:rPr>
        <w:t xml:space="preserve">Addenda/Changes to the </w:t>
      </w:r>
      <w:r>
        <w:rPr>
          <w:rFonts w:eastAsiaTheme="minorHAnsi" w:cstheme="minorBidi"/>
        </w:rPr>
        <w:t>RFP</w:t>
      </w:r>
      <w:r w:rsidRPr="00E12976">
        <w:rPr>
          <w:rFonts w:eastAsiaTheme="minorHAnsi" w:cstheme="minorBidi"/>
        </w:rPr>
        <w:t xml:space="preserve"> Documents</w:t>
      </w:r>
      <w:bookmarkEnd w:id="75"/>
      <w:bookmarkEnd w:id="76"/>
      <w:r w:rsidRPr="00E12976">
        <w:rPr>
          <w:rFonts w:eastAsiaTheme="minorHAnsi" w:cstheme="minorBidi"/>
        </w:rPr>
        <w:t xml:space="preserve"> </w:t>
      </w:r>
      <w:bookmarkEnd w:id="77"/>
    </w:p>
    <w:p w14:paraId="2CE4D61D" w14:textId="77777777" w:rsidR="00512FDE" w:rsidRPr="005F7F2C" w:rsidRDefault="00512FDE" w:rsidP="00512FDE">
      <w:pPr>
        <w:pStyle w:val="Article13"/>
        <w:rPr>
          <w:rFonts w:eastAsiaTheme="minorHAnsi"/>
        </w:rPr>
      </w:pPr>
      <w:bookmarkStart w:id="78" w:name="_Toc319050410"/>
      <w:r>
        <w:rPr>
          <w:rFonts w:eastAsiaTheme="minorHAnsi"/>
        </w:rPr>
        <w:t>The University</w:t>
      </w:r>
      <w:r w:rsidRPr="00B8104C">
        <w:rPr>
          <w:rFonts w:eastAsiaTheme="minorHAnsi"/>
        </w:rPr>
        <w:t xml:space="preserve"> may, in its sole discretion, amend or supplement the </w:t>
      </w:r>
      <w:r>
        <w:rPr>
          <w:rFonts w:eastAsiaTheme="minorHAnsi"/>
        </w:rPr>
        <w:t>RFP</w:t>
      </w:r>
      <w:r w:rsidRPr="00B8104C">
        <w:rPr>
          <w:rFonts w:eastAsiaTheme="minorHAnsi"/>
        </w:rPr>
        <w:t xml:space="preserve"> Documents prior to the Submission Deadline.  </w:t>
      </w:r>
      <w:r>
        <w:rPr>
          <w:rFonts w:eastAsiaTheme="minorHAnsi"/>
        </w:rPr>
        <w:t>The University</w:t>
      </w:r>
      <w:r w:rsidRPr="00B8104C">
        <w:rPr>
          <w:rFonts w:eastAsiaTheme="minorHAnsi"/>
        </w:rPr>
        <w:t xml:space="preserve"> </w:t>
      </w:r>
      <w:r>
        <w:rPr>
          <w:rFonts w:eastAsiaTheme="minorHAnsi"/>
        </w:rPr>
        <w:t>will</w:t>
      </w:r>
      <w:r w:rsidRPr="00B8104C">
        <w:rPr>
          <w:rFonts w:eastAsiaTheme="minorHAnsi"/>
        </w:rPr>
        <w:t xml:space="preserve"> issue changes to the </w:t>
      </w:r>
      <w:r>
        <w:rPr>
          <w:rFonts w:eastAsiaTheme="minorHAnsi"/>
        </w:rPr>
        <w:t>RFP</w:t>
      </w:r>
      <w:r w:rsidRPr="00B8104C">
        <w:rPr>
          <w:rFonts w:eastAsiaTheme="minorHAnsi"/>
        </w:rPr>
        <w:t xml:space="preserve"> Documents by Addenda only by placing them </w:t>
      </w:r>
      <w:r>
        <w:rPr>
          <w:rFonts w:eastAsiaTheme="minorHAnsi"/>
        </w:rPr>
        <w:t>on MERX</w:t>
      </w:r>
      <w:r w:rsidRPr="00B8104C">
        <w:rPr>
          <w:rFonts w:eastAsiaTheme="minorHAnsi"/>
        </w:rPr>
        <w:t xml:space="preserve">.  No other statement, whether </w:t>
      </w:r>
      <w:r>
        <w:rPr>
          <w:rFonts w:eastAsiaTheme="minorHAnsi"/>
        </w:rPr>
        <w:t>spoken</w:t>
      </w:r>
      <w:r w:rsidRPr="00B8104C">
        <w:rPr>
          <w:rFonts w:eastAsiaTheme="minorHAnsi"/>
        </w:rPr>
        <w:t xml:space="preserve"> or written, made by </w:t>
      </w:r>
      <w:r>
        <w:rPr>
          <w:rFonts w:eastAsiaTheme="minorHAnsi"/>
        </w:rPr>
        <w:t>the University</w:t>
      </w:r>
      <w:r w:rsidRPr="00B8104C">
        <w:rPr>
          <w:rFonts w:eastAsiaTheme="minorHAnsi"/>
        </w:rPr>
        <w:t xml:space="preserve"> or </w:t>
      </w:r>
      <w:r>
        <w:rPr>
          <w:rFonts w:eastAsiaTheme="minorHAnsi"/>
        </w:rPr>
        <w:t>the University</w:t>
      </w:r>
      <w:r w:rsidRPr="00B8104C">
        <w:rPr>
          <w:rFonts w:eastAsiaTheme="minorHAnsi"/>
        </w:rPr>
        <w:t>’s Advisors, including, for clarity, th</w:t>
      </w:r>
      <w:r>
        <w:rPr>
          <w:rFonts w:eastAsiaTheme="minorHAnsi"/>
        </w:rPr>
        <w:t>e Contact Person, or any other p</w:t>
      </w:r>
      <w:r w:rsidRPr="00B8104C">
        <w:rPr>
          <w:rFonts w:eastAsiaTheme="minorHAnsi"/>
        </w:rPr>
        <w:t xml:space="preserve">erson, </w:t>
      </w:r>
      <w:r>
        <w:rPr>
          <w:rFonts w:eastAsiaTheme="minorHAnsi"/>
        </w:rPr>
        <w:t>will</w:t>
      </w:r>
      <w:r w:rsidRPr="00B8104C">
        <w:rPr>
          <w:rFonts w:eastAsiaTheme="minorHAnsi"/>
        </w:rPr>
        <w:t xml:space="preserve"> amend the </w:t>
      </w:r>
      <w:r>
        <w:rPr>
          <w:rFonts w:eastAsiaTheme="minorHAnsi"/>
        </w:rPr>
        <w:t>RFP</w:t>
      </w:r>
      <w:r w:rsidRPr="00B8104C">
        <w:rPr>
          <w:rFonts w:eastAsiaTheme="minorHAnsi"/>
        </w:rPr>
        <w:t xml:space="preserve"> Documents.  The approximate final date that </w:t>
      </w:r>
      <w:r>
        <w:rPr>
          <w:rFonts w:eastAsiaTheme="minorHAnsi"/>
        </w:rPr>
        <w:t>the University</w:t>
      </w:r>
      <w:r w:rsidRPr="00B8104C">
        <w:rPr>
          <w:rFonts w:eastAsiaTheme="minorHAnsi"/>
        </w:rPr>
        <w:t xml:space="preserve"> will issue an Addendum is set out in the Timetable, however, </w:t>
      </w:r>
      <w:r>
        <w:rPr>
          <w:rFonts w:eastAsiaTheme="minorHAnsi"/>
        </w:rPr>
        <w:t>the University</w:t>
      </w:r>
      <w:r w:rsidRPr="00B8104C">
        <w:rPr>
          <w:rFonts w:eastAsiaTheme="minorHAnsi"/>
        </w:rPr>
        <w:t xml:space="preserve"> may issue Addenda at any time.</w:t>
      </w:r>
    </w:p>
    <w:p w14:paraId="61F6DD31" w14:textId="77777777" w:rsidR="00512FDE" w:rsidRDefault="00512FDE" w:rsidP="00512FDE">
      <w:pPr>
        <w:pStyle w:val="Article13"/>
        <w:rPr>
          <w:rFonts w:eastAsiaTheme="minorHAnsi"/>
        </w:rPr>
      </w:pPr>
      <w:r w:rsidRPr="00B8104C">
        <w:rPr>
          <w:rFonts w:eastAsiaTheme="minorHAnsi"/>
        </w:rPr>
        <w:t xml:space="preserve">The Proponent is solely responsible to ensure that it has received all Addenda issued by </w:t>
      </w:r>
      <w:r>
        <w:rPr>
          <w:rFonts w:eastAsiaTheme="minorHAnsi"/>
        </w:rPr>
        <w:t>the University</w:t>
      </w:r>
      <w:r w:rsidRPr="00B8104C">
        <w:rPr>
          <w:rFonts w:eastAsiaTheme="minorHAnsi"/>
        </w:rPr>
        <w:t xml:space="preserve">.  Proponents may, in writing, seek confirmation of the number of Addenda issued </w:t>
      </w:r>
      <w:r>
        <w:rPr>
          <w:rFonts w:eastAsiaTheme="minorHAnsi"/>
        </w:rPr>
        <w:t>pursuant to the</w:t>
      </w:r>
      <w:r w:rsidRPr="00B8104C">
        <w:rPr>
          <w:rFonts w:eastAsiaTheme="minorHAnsi"/>
        </w:rPr>
        <w:t xml:space="preserve"> </w:t>
      </w:r>
      <w:r>
        <w:rPr>
          <w:rFonts w:eastAsiaTheme="minorHAnsi"/>
        </w:rPr>
        <w:t>RFP</w:t>
      </w:r>
      <w:r w:rsidRPr="00B8104C">
        <w:rPr>
          <w:rFonts w:eastAsiaTheme="minorHAnsi"/>
        </w:rPr>
        <w:t xml:space="preserve"> </w:t>
      </w:r>
      <w:r>
        <w:rPr>
          <w:rFonts w:eastAsiaTheme="minorHAnsi"/>
        </w:rPr>
        <w:t xml:space="preserve">Documents </w:t>
      </w:r>
      <w:r w:rsidRPr="00B8104C">
        <w:rPr>
          <w:rFonts w:eastAsiaTheme="minorHAnsi"/>
        </w:rPr>
        <w:t>from the Contact Person.</w:t>
      </w:r>
      <w:bookmarkStart w:id="79" w:name="_Ref488084386"/>
      <w:bookmarkStart w:id="80" w:name="_Toc516493477"/>
      <w:bookmarkStart w:id="81" w:name="_Ref292379066"/>
      <w:bookmarkStart w:id="82" w:name="_Toc319050411"/>
      <w:bookmarkStart w:id="83" w:name="_Ref488084721"/>
      <w:bookmarkEnd w:id="78"/>
    </w:p>
    <w:p w14:paraId="569085A7" w14:textId="77777777" w:rsidR="00512FDE" w:rsidRPr="00E53896" w:rsidRDefault="00512FDE" w:rsidP="00512FDE">
      <w:pPr>
        <w:pStyle w:val="Article12"/>
        <w:rPr>
          <w:rFonts w:eastAsiaTheme="minorHAnsi"/>
        </w:rPr>
      </w:pPr>
      <w:bookmarkStart w:id="84" w:name="_Toc522870748"/>
      <w:r w:rsidRPr="00E53896">
        <w:rPr>
          <w:rFonts w:eastAsiaTheme="minorHAnsi"/>
        </w:rPr>
        <w:t>General Proponents Meeting(s)</w:t>
      </w:r>
      <w:bookmarkEnd w:id="79"/>
      <w:bookmarkEnd w:id="80"/>
      <w:bookmarkEnd w:id="84"/>
    </w:p>
    <w:p w14:paraId="0164443E" w14:textId="77777777" w:rsidR="00512FDE" w:rsidRDefault="00512FDE" w:rsidP="00512FDE">
      <w:pPr>
        <w:pStyle w:val="Article13"/>
        <w:rPr>
          <w:rFonts w:eastAsiaTheme="minorHAnsi"/>
        </w:rPr>
      </w:pPr>
      <w:bookmarkStart w:id="85" w:name="_Ref488248418"/>
      <w:r>
        <w:rPr>
          <w:rFonts w:eastAsiaTheme="minorHAnsi"/>
        </w:rPr>
        <w:t>The University</w:t>
      </w:r>
      <w:r w:rsidRPr="001A7861">
        <w:rPr>
          <w:rFonts w:eastAsiaTheme="minorHAnsi"/>
        </w:rPr>
        <w:t xml:space="preserve"> may, in its sole discretion, convene general Proponents meetings (each, a “</w:t>
      </w:r>
      <w:r w:rsidRPr="00E8623F">
        <w:rPr>
          <w:rFonts w:eastAsiaTheme="minorHAnsi"/>
          <w:b/>
        </w:rPr>
        <w:t>Proponents Meeting</w:t>
      </w:r>
      <w:r w:rsidRPr="001A7861">
        <w:rPr>
          <w:rFonts w:eastAsiaTheme="minorHAnsi"/>
        </w:rPr>
        <w:t>”)</w:t>
      </w:r>
      <w:r>
        <w:rPr>
          <w:rFonts w:eastAsiaTheme="minorHAnsi"/>
        </w:rPr>
        <w:t xml:space="preserve">. Whether or not the University intends to convene Proponents Meeting(s) is set out in the RFP Data Sheet. If the University does convene Proponents Meeting(s), the approximate date(s) of the Proponents Meeting(s) are </w:t>
      </w:r>
      <w:r w:rsidRPr="001A7861">
        <w:rPr>
          <w:rFonts w:eastAsiaTheme="minorHAnsi"/>
        </w:rPr>
        <w:t xml:space="preserve">set out in the Timetable.  While attendance at a Proponents Meeting is not mandatory, Proponents are strongly encouraged to attend.  A Proponent’s failure to attend a Proponents Meeting is at </w:t>
      </w:r>
      <w:r w:rsidRPr="0000149E">
        <w:rPr>
          <w:rFonts w:eastAsiaTheme="minorHAnsi"/>
        </w:rPr>
        <w:t>the Proponent’s sole risk and responsibility.</w:t>
      </w:r>
      <w:bookmarkEnd w:id="85"/>
      <w:r w:rsidRPr="0000149E">
        <w:rPr>
          <w:rFonts w:eastAsiaTheme="minorHAnsi"/>
        </w:rPr>
        <w:t xml:space="preserve"> </w:t>
      </w:r>
    </w:p>
    <w:p w14:paraId="7E9AB990" w14:textId="77777777" w:rsidR="00512FDE" w:rsidRPr="00552C9A" w:rsidRDefault="00512FDE" w:rsidP="00512FDE">
      <w:pPr>
        <w:pStyle w:val="Article13"/>
        <w:rPr>
          <w:rFonts w:eastAsiaTheme="minorHAnsi"/>
        </w:rPr>
      </w:pPr>
      <w:r>
        <w:rPr>
          <w:rFonts w:eastAsiaTheme="minorHAnsi"/>
        </w:rPr>
        <w:t>Unless otherwise set out in the RFP Data Sheet, the University will communicate locations and particulars with respect to Proponents Meetings in advance by Notice. The University</w:t>
      </w:r>
      <w:r w:rsidRPr="00552C9A">
        <w:rPr>
          <w:rFonts w:eastAsiaTheme="minorHAnsi"/>
        </w:rPr>
        <w:t xml:space="preserve"> reserve</w:t>
      </w:r>
      <w:r>
        <w:rPr>
          <w:rFonts w:eastAsiaTheme="minorHAnsi"/>
        </w:rPr>
        <w:t>s the right, in its</w:t>
      </w:r>
      <w:r w:rsidRPr="00552C9A">
        <w:rPr>
          <w:rFonts w:eastAsiaTheme="minorHAnsi"/>
        </w:rPr>
        <w:t xml:space="preserve"> sole discretion, to limit the number of Proponent attendees that may attend any Proponents Meeting. </w:t>
      </w:r>
      <w:r>
        <w:rPr>
          <w:rFonts w:eastAsiaTheme="minorHAnsi"/>
        </w:rPr>
        <w:t>The University</w:t>
      </w:r>
      <w:r w:rsidRPr="00552C9A">
        <w:rPr>
          <w:rFonts w:eastAsiaTheme="minorHAnsi"/>
        </w:rPr>
        <w:t xml:space="preserve"> </w:t>
      </w:r>
      <w:r>
        <w:rPr>
          <w:rFonts w:eastAsiaTheme="minorHAnsi"/>
        </w:rPr>
        <w:t>will</w:t>
      </w:r>
      <w:r w:rsidRPr="00552C9A">
        <w:rPr>
          <w:rFonts w:eastAsiaTheme="minorHAnsi"/>
        </w:rPr>
        <w:t xml:space="preserve"> notify the Proponents in advance in the event any such limitation is to be imposed.</w:t>
      </w:r>
    </w:p>
    <w:p w14:paraId="10CDCE9D" w14:textId="137C68B4" w:rsidR="00512FDE" w:rsidRPr="001A7861" w:rsidRDefault="00512FDE" w:rsidP="00512FDE">
      <w:pPr>
        <w:pStyle w:val="Article13"/>
        <w:rPr>
          <w:rFonts w:eastAsiaTheme="minorHAnsi"/>
        </w:rPr>
      </w:pPr>
      <w:r w:rsidRPr="001A7861">
        <w:rPr>
          <w:rFonts w:eastAsiaTheme="minorHAnsi"/>
        </w:rPr>
        <w:lastRenderedPageBreak/>
        <w:t xml:space="preserve">Proponents may ask questions and seek clarifications at a Proponents Meeting.  Notwithstanding that </w:t>
      </w:r>
      <w:r>
        <w:rPr>
          <w:rFonts w:eastAsiaTheme="minorHAnsi"/>
        </w:rPr>
        <w:t>the University</w:t>
      </w:r>
      <w:r w:rsidRPr="001A7861">
        <w:rPr>
          <w:rFonts w:eastAsiaTheme="minorHAnsi"/>
        </w:rPr>
        <w:t xml:space="preserve"> may give </w:t>
      </w:r>
      <w:r>
        <w:rPr>
          <w:rFonts w:eastAsiaTheme="minorHAnsi"/>
        </w:rPr>
        <w:t>spoken</w:t>
      </w:r>
      <w:r w:rsidRPr="001A7861">
        <w:rPr>
          <w:rFonts w:eastAsiaTheme="minorHAnsi"/>
        </w:rPr>
        <w:t xml:space="preserve"> answers at a Proponents Meeting, those answers </w:t>
      </w:r>
      <w:r>
        <w:rPr>
          <w:rFonts w:eastAsiaTheme="minorHAnsi"/>
        </w:rPr>
        <w:t>will</w:t>
      </w:r>
      <w:r w:rsidRPr="001A7861">
        <w:rPr>
          <w:rFonts w:eastAsiaTheme="minorHAnsi"/>
        </w:rPr>
        <w:t xml:space="preserve"> not be considered final unless issued in writing.  Therefore, Proponents are strongly encouraged to submit these questions in accordance with </w:t>
      </w:r>
      <w:r>
        <w:rPr>
          <w:rFonts w:eastAsiaTheme="minorHAnsi"/>
        </w:rPr>
        <w:t>RFP</w:t>
      </w:r>
      <w:r w:rsidRPr="001A7861">
        <w:rPr>
          <w:rFonts w:eastAsiaTheme="minorHAnsi"/>
        </w:rPr>
        <w:t xml:space="preserve"> Section</w:t>
      </w:r>
      <w:r>
        <w:rPr>
          <w:rFonts w:eastAsiaTheme="minorHAns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694022">
        <w:rPr>
          <w:rFonts w:eastAsiaTheme="minorHAnsi"/>
        </w:rPr>
        <w:t>3.2</w:t>
      </w:r>
      <w:r>
        <w:rPr>
          <w:rFonts w:eastAsiaTheme="minorHAnsi"/>
        </w:rPr>
        <w:fldChar w:fldCharType="end"/>
      </w:r>
      <w:r>
        <w:rPr>
          <w:rFonts w:eastAsiaTheme="minorHAnsi"/>
        </w:rPr>
        <w:t xml:space="preserve"> </w:t>
      </w:r>
      <w:r w:rsidRPr="001A7861">
        <w:rPr>
          <w:rFonts w:eastAsiaTheme="minorHAnsi"/>
        </w:rPr>
        <w:t xml:space="preserve">for response in accordance with </w:t>
      </w:r>
      <w:r>
        <w:rPr>
          <w:rFonts w:eastAsiaTheme="minorHAnsi"/>
        </w:rPr>
        <w:t>RFP</w:t>
      </w:r>
      <w:r w:rsidRPr="001A7861">
        <w:rPr>
          <w:rFonts w:eastAsiaTheme="minorHAnsi"/>
        </w:rPr>
        <w:t xml:space="preserve"> Section</w:t>
      </w:r>
      <w:r>
        <w:rPr>
          <w:rFonts w:eastAsiaTheme="minorHAns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694022">
        <w:rPr>
          <w:rFonts w:eastAsiaTheme="minorHAnsi"/>
        </w:rPr>
        <w:t>3.2</w:t>
      </w:r>
      <w:r>
        <w:rPr>
          <w:rFonts w:eastAsiaTheme="minorHAnsi"/>
        </w:rPr>
        <w:fldChar w:fldCharType="end"/>
      </w:r>
      <w:r>
        <w:rPr>
          <w:rFonts w:eastAsiaTheme="minorHAnsi"/>
        </w:rPr>
        <w:t xml:space="preserve">. </w:t>
      </w:r>
    </w:p>
    <w:p w14:paraId="427C2172" w14:textId="1D10693C" w:rsidR="00512FDE" w:rsidRPr="0000149E" w:rsidRDefault="00512FDE" w:rsidP="00512FDE">
      <w:pPr>
        <w:pStyle w:val="Article13"/>
        <w:rPr>
          <w:rFonts w:eastAsiaTheme="minorHAnsi"/>
        </w:rPr>
      </w:pPr>
      <w:r w:rsidRPr="001A7861">
        <w:rPr>
          <w:rFonts w:eastAsiaTheme="minorHAnsi"/>
        </w:rPr>
        <w:t xml:space="preserve">No statement, consent, waiver, acceptance, approval or anything else said or done in any Proponents Meeting by </w:t>
      </w:r>
      <w:r>
        <w:rPr>
          <w:rFonts w:eastAsiaTheme="minorHAnsi"/>
        </w:rPr>
        <w:t>the University</w:t>
      </w:r>
      <w:r w:rsidRPr="001A7861">
        <w:rPr>
          <w:rFonts w:eastAsiaTheme="minorHAnsi"/>
        </w:rPr>
        <w:t xml:space="preserve"> or its Advisors </w:t>
      </w:r>
      <w:r>
        <w:rPr>
          <w:rFonts w:eastAsiaTheme="minorHAnsi"/>
        </w:rPr>
        <w:t>will</w:t>
      </w:r>
      <w:r w:rsidRPr="001A7861">
        <w:rPr>
          <w:rFonts w:eastAsiaTheme="minorHAnsi"/>
        </w:rPr>
        <w:t xml:space="preserve"> amend or waive any provision of the </w:t>
      </w:r>
      <w:r>
        <w:rPr>
          <w:rFonts w:eastAsiaTheme="minorHAnsi"/>
        </w:rPr>
        <w:t>RFP</w:t>
      </w:r>
      <w:r w:rsidRPr="001A7861">
        <w:rPr>
          <w:rFonts w:eastAsiaTheme="minorHAnsi"/>
        </w:rPr>
        <w:t xml:space="preserve"> Documents, or be binding on </w:t>
      </w:r>
      <w:r>
        <w:rPr>
          <w:rFonts w:eastAsiaTheme="minorHAnsi"/>
        </w:rPr>
        <w:t>the University</w:t>
      </w:r>
      <w:r w:rsidRPr="001A7861">
        <w:rPr>
          <w:rFonts w:eastAsiaTheme="minorHAnsi"/>
        </w:rPr>
        <w:t xml:space="preserve"> or be relied</w:t>
      </w:r>
      <w:r>
        <w:rPr>
          <w:rFonts w:eastAsiaTheme="minorHAnsi"/>
        </w:rPr>
        <w:t xml:space="preserve"> upon in any way by Proponents </w:t>
      </w:r>
      <w:r w:rsidRPr="001A7861">
        <w:rPr>
          <w:rFonts w:eastAsiaTheme="minorHAnsi"/>
        </w:rPr>
        <w:t xml:space="preserve">or their Advisors, except when and only to the extent expressly confirmed in an Addendum to the </w:t>
      </w:r>
      <w:r>
        <w:rPr>
          <w:rFonts w:eastAsiaTheme="minorHAnsi"/>
        </w:rPr>
        <w:t>RFP</w:t>
      </w:r>
      <w:r w:rsidRPr="001A7861">
        <w:rPr>
          <w:rFonts w:eastAsiaTheme="minorHAnsi"/>
        </w:rPr>
        <w:t xml:space="preserve"> Documents issued in accordance with </w:t>
      </w:r>
      <w:r>
        <w:rPr>
          <w:rFonts w:eastAsiaTheme="minorHAnsi"/>
        </w:rPr>
        <w:t>RFP</w:t>
      </w:r>
      <w:r w:rsidRPr="001A7861">
        <w:rPr>
          <w:rFonts w:eastAsiaTheme="minorHAnsi"/>
        </w:rPr>
        <w:t xml:space="preserve"> Section </w:t>
      </w:r>
      <w:r>
        <w:rPr>
          <w:rFonts w:eastAsiaTheme="minorHAnsi"/>
        </w:rPr>
        <w:fldChar w:fldCharType="begin"/>
      </w:r>
      <w:r>
        <w:rPr>
          <w:rFonts w:eastAsiaTheme="minorHAnsi"/>
        </w:rPr>
        <w:instrText xml:space="preserve"> REF _Ref258510829 \w \h </w:instrText>
      </w:r>
      <w:r>
        <w:rPr>
          <w:rFonts w:eastAsiaTheme="minorHAnsi"/>
        </w:rPr>
      </w:r>
      <w:r>
        <w:rPr>
          <w:rFonts w:eastAsiaTheme="minorHAnsi"/>
        </w:rPr>
        <w:fldChar w:fldCharType="separate"/>
      </w:r>
      <w:r w:rsidR="00694022">
        <w:rPr>
          <w:rFonts w:eastAsiaTheme="minorHAnsi"/>
        </w:rPr>
        <w:t>3.4</w:t>
      </w:r>
      <w:r>
        <w:rPr>
          <w:rFonts w:eastAsiaTheme="minorHAnsi"/>
        </w:rPr>
        <w:fldChar w:fldCharType="end"/>
      </w:r>
      <w:r w:rsidRPr="001A7861">
        <w:rPr>
          <w:rFonts w:eastAsiaTheme="minorHAnsi"/>
        </w:rPr>
        <w:t>.</w:t>
      </w:r>
    </w:p>
    <w:p w14:paraId="2F1BE609" w14:textId="77777777" w:rsidR="00512FDE" w:rsidRPr="00E12976" w:rsidRDefault="00512FDE" w:rsidP="00512FDE">
      <w:pPr>
        <w:pStyle w:val="Article12"/>
        <w:rPr>
          <w:rFonts w:eastAsiaTheme="minorHAnsi" w:cstheme="minorBidi"/>
        </w:rPr>
      </w:pPr>
      <w:bookmarkStart w:id="86" w:name="_Ref520298257"/>
      <w:bookmarkStart w:id="87" w:name="_Ref520298274"/>
      <w:bookmarkStart w:id="88" w:name="_Toc522870749"/>
      <w:r w:rsidRPr="00E12976">
        <w:rPr>
          <w:rFonts w:eastAsiaTheme="minorHAnsi" w:cstheme="minorBidi"/>
        </w:rPr>
        <w:t>Prohibited Contacts</w:t>
      </w:r>
      <w:bookmarkEnd w:id="81"/>
      <w:bookmarkEnd w:id="82"/>
      <w:bookmarkEnd w:id="83"/>
      <w:bookmarkEnd w:id="86"/>
      <w:bookmarkEnd w:id="87"/>
      <w:bookmarkEnd w:id="88"/>
    </w:p>
    <w:p w14:paraId="5C54B605" w14:textId="77777777" w:rsidR="00512FDE" w:rsidRPr="00E12976" w:rsidRDefault="00512FDE" w:rsidP="00512FDE">
      <w:pPr>
        <w:pStyle w:val="Article13"/>
        <w:rPr>
          <w:rFonts w:eastAsiaTheme="minorHAnsi" w:cstheme="minorBidi"/>
        </w:rPr>
      </w:pPr>
      <w:bookmarkStart w:id="89" w:name="_Ref147032639"/>
      <w:r>
        <w:rPr>
          <w:rFonts w:eastAsiaTheme="minorHAnsi" w:cstheme="minorBidi"/>
        </w:rPr>
        <w:t>Proponent</w:t>
      </w:r>
      <w:r w:rsidRPr="00E12976">
        <w:rPr>
          <w:rFonts w:eastAsiaTheme="minorHAnsi" w:cstheme="minorBidi"/>
        </w:rPr>
        <w:t>s</w:t>
      </w:r>
      <w:r>
        <w:rPr>
          <w:rFonts w:eastAsiaTheme="minorHAnsi" w:cstheme="minorBidi"/>
        </w:rPr>
        <w:t xml:space="preserve"> and their respective A</w:t>
      </w:r>
      <w:r w:rsidRPr="00E12976">
        <w:rPr>
          <w:rFonts w:eastAsiaTheme="minorHAnsi" w:cstheme="minorBidi"/>
        </w:rPr>
        <w:t xml:space="preserve">dvisors, employees and representatives are prohibited from engaging in any form of political or other lobbying, of any kind whatsoever, to influence the outcome of the </w:t>
      </w:r>
      <w:r>
        <w:rPr>
          <w:rFonts w:eastAsiaTheme="minorHAnsi" w:cstheme="minorBidi"/>
        </w:rPr>
        <w:t>RFP</w:t>
      </w:r>
      <w:r w:rsidRPr="00E12976">
        <w:rPr>
          <w:rFonts w:eastAsiaTheme="minorHAnsi" w:cstheme="minorBidi"/>
        </w:rPr>
        <w:t xml:space="preserve"> Process.</w:t>
      </w:r>
      <w:bookmarkEnd w:id="89"/>
    </w:p>
    <w:p w14:paraId="38D7B3FC" w14:textId="2F651B33" w:rsidR="00512FDE" w:rsidRPr="00E12976" w:rsidRDefault="00512FDE" w:rsidP="00512FDE">
      <w:pPr>
        <w:pStyle w:val="Article13"/>
        <w:rPr>
          <w:rFonts w:eastAsiaTheme="minorHAnsi" w:cstheme="minorBidi"/>
        </w:rPr>
      </w:pPr>
      <w:bookmarkStart w:id="90" w:name="_Ref147033245"/>
      <w:bookmarkStart w:id="91" w:name="_Ref173292480"/>
      <w:r w:rsidRPr="00E12976">
        <w:rPr>
          <w:rFonts w:eastAsiaTheme="minorHAnsi" w:cstheme="minorBidi"/>
        </w:rPr>
        <w:t xml:space="preserve">Without limiting the generality of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694022">
        <w:rPr>
          <w:rFonts w:eastAsiaTheme="minorHAnsi" w:cstheme="minorBidi"/>
        </w:rPr>
        <w:t>3.6(1)</w:t>
      </w:r>
      <w:r>
        <w:rPr>
          <w:rFonts w:eastAsiaTheme="minorHAnsi" w:cstheme="minorBidi"/>
        </w:rPr>
        <w:fldChar w:fldCharType="end"/>
      </w:r>
      <w:r w:rsidRPr="00E12976">
        <w:rPr>
          <w:rFonts w:eastAsiaTheme="minorHAnsi" w:cstheme="minorBidi"/>
        </w:rPr>
        <w:t xml:space="preserve">, neither </w:t>
      </w:r>
      <w:r>
        <w:rPr>
          <w:rFonts w:eastAsiaTheme="minorHAnsi" w:cstheme="minorBidi"/>
        </w:rPr>
        <w:t>Proponent</w:t>
      </w:r>
      <w:r w:rsidRPr="00E12976">
        <w:rPr>
          <w:rFonts w:eastAsiaTheme="minorHAnsi" w:cstheme="minorBidi"/>
        </w:rPr>
        <w:t xml:space="preserve">s </w:t>
      </w:r>
      <w:r>
        <w:rPr>
          <w:rFonts w:eastAsiaTheme="minorHAnsi" w:cstheme="minorBidi"/>
        </w:rPr>
        <w:t>nor any of their respective A</w:t>
      </w:r>
      <w:r w:rsidRPr="00E12976">
        <w:rPr>
          <w:rFonts w:eastAsiaTheme="minorHAnsi" w:cstheme="minorBidi"/>
        </w:rPr>
        <w:t xml:space="preserve">dvisors, employees or representatives </w:t>
      </w:r>
      <w:r>
        <w:rPr>
          <w:rFonts w:eastAsiaTheme="minorHAnsi" w:cstheme="minorBidi"/>
        </w:rPr>
        <w:t>will</w:t>
      </w:r>
      <w:r w:rsidRPr="00E12976">
        <w:rPr>
          <w:rFonts w:eastAsiaTheme="minorHAnsi" w:cstheme="minorBidi"/>
        </w:rPr>
        <w:t xml:space="preserve"> contact or attempt to contact, either directly or indirectly, at any time during the </w:t>
      </w:r>
      <w:r>
        <w:rPr>
          <w:rFonts w:eastAsiaTheme="minorHAnsi" w:cstheme="minorBidi"/>
        </w:rPr>
        <w:t>RFP</w:t>
      </w:r>
      <w:r w:rsidRPr="00E12976">
        <w:rPr>
          <w:rFonts w:eastAsiaTheme="minorHAnsi" w:cstheme="minorBidi"/>
        </w:rPr>
        <w:t xml:space="preserve"> Process, any of the following persons or organizations on matters related to the </w:t>
      </w:r>
      <w:r>
        <w:rPr>
          <w:rFonts w:eastAsiaTheme="minorHAnsi" w:cstheme="minorBidi"/>
        </w:rPr>
        <w:t>RFP</w:t>
      </w:r>
      <w:r w:rsidRPr="00E12976">
        <w:rPr>
          <w:rFonts w:eastAsiaTheme="minorHAnsi" w:cstheme="minorBidi"/>
        </w:rPr>
        <w:t xml:space="preserve"> Process, the </w:t>
      </w:r>
      <w:r>
        <w:rPr>
          <w:rFonts w:eastAsiaTheme="minorHAnsi" w:cstheme="minorBidi"/>
        </w:rPr>
        <w:t>RFP</w:t>
      </w:r>
      <w:r w:rsidRPr="00E12976">
        <w:rPr>
          <w:rFonts w:eastAsiaTheme="minorHAnsi" w:cstheme="minorBidi"/>
        </w:rPr>
        <w:t xml:space="preserve"> Documents, or their Proposals</w:t>
      </w:r>
      <w:bookmarkEnd w:id="90"/>
      <w:r w:rsidRPr="00E12976">
        <w:rPr>
          <w:rFonts w:eastAsiaTheme="minorHAnsi" w:cstheme="minorBidi"/>
        </w:rPr>
        <w:t>:</w:t>
      </w:r>
      <w:bookmarkEnd w:id="91"/>
    </w:p>
    <w:p w14:paraId="4620A00A" w14:textId="77777777" w:rsidR="00512FDE" w:rsidRPr="00E12976" w:rsidRDefault="00512FDE" w:rsidP="00512FDE">
      <w:pPr>
        <w:pStyle w:val="Article14"/>
        <w:rPr>
          <w:rFonts w:eastAsiaTheme="minorHAnsi" w:cstheme="minorBidi"/>
        </w:rPr>
      </w:pPr>
      <w:bookmarkStart w:id="92" w:name="_Ref509149884"/>
      <w:r>
        <w:rPr>
          <w:rFonts w:eastAsiaTheme="minorHAnsi" w:cstheme="minorBidi"/>
        </w:rPr>
        <w:t>any A</w:t>
      </w:r>
      <w:r w:rsidRPr="00E12976">
        <w:rPr>
          <w:rFonts w:eastAsiaTheme="minorHAnsi" w:cstheme="minorBidi"/>
        </w:rPr>
        <w:t xml:space="preserve">dvisor to </w:t>
      </w:r>
      <w:r>
        <w:rPr>
          <w:rFonts w:eastAsiaTheme="minorHAnsi" w:cstheme="minorBidi"/>
        </w:rPr>
        <w:t>the University</w:t>
      </w:r>
      <w:r w:rsidRPr="00E12976">
        <w:rPr>
          <w:rFonts w:eastAsiaTheme="minorHAnsi" w:cstheme="minorBidi"/>
        </w:rPr>
        <w:t>;</w:t>
      </w:r>
      <w:bookmarkEnd w:id="92"/>
    </w:p>
    <w:p w14:paraId="6CA88323" w14:textId="77777777" w:rsidR="00512FDE" w:rsidRPr="00E12976" w:rsidRDefault="00512FDE" w:rsidP="00512FDE">
      <w:pPr>
        <w:pStyle w:val="Article14"/>
        <w:rPr>
          <w:rFonts w:eastAsiaTheme="minorHAnsi" w:cstheme="minorBidi"/>
        </w:rPr>
      </w:pPr>
      <w:bookmarkStart w:id="93" w:name="_Ref408412330"/>
      <w:r w:rsidRPr="00E12976">
        <w:rPr>
          <w:rFonts w:eastAsiaTheme="minorHAnsi" w:cstheme="minorBidi"/>
        </w:rPr>
        <w:t>any employee or representative of,</w:t>
      </w:r>
      <w:bookmarkEnd w:id="93"/>
    </w:p>
    <w:p w14:paraId="17BBB7F3" w14:textId="77777777" w:rsidR="00512FDE" w:rsidRPr="00E12976" w:rsidRDefault="00512FDE" w:rsidP="00512FDE">
      <w:pPr>
        <w:pStyle w:val="Article15"/>
        <w:rPr>
          <w:rFonts w:eastAsiaTheme="minorHAnsi" w:cstheme="minorBidi"/>
        </w:rPr>
      </w:pPr>
      <w:r>
        <w:rPr>
          <w:rFonts w:eastAsiaTheme="minorHAnsi" w:cstheme="minorBidi"/>
        </w:rPr>
        <w:t>the University</w:t>
      </w:r>
      <w:r w:rsidRPr="00E12976">
        <w:rPr>
          <w:rFonts w:eastAsiaTheme="minorHAnsi" w:cstheme="minorBidi"/>
        </w:rPr>
        <w:t>; or</w:t>
      </w:r>
    </w:p>
    <w:p w14:paraId="178C9DDA" w14:textId="77777777" w:rsidR="00512FDE" w:rsidRDefault="00512FDE" w:rsidP="00512FDE">
      <w:pPr>
        <w:pStyle w:val="Article15"/>
        <w:rPr>
          <w:rFonts w:eastAsiaTheme="minorHAnsi" w:cstheme="minorBidi"/>
        </w:rPr>
      </w:pPr>
      <w:r w:rsidRPr="00E12976">
        <w:rPr>
          <w:rFonts w:eastAsiaTheme="minorHAnsi" w:cstheme="minorBidi"/>
        </w:rPr>
        <w:t xml:space="preserve">any other person or entity listed in the </w:t>
      </w:r>
      <w:r>
        <w:rPr>
          <w:rFonts w:eastAsiaTheme="minorHAnsi" w:cstheme="minorBidi"/>
        </w:rPr>
        <w:t>RFP</w:t>
      </w:r>
      <w:r w:rsidRPr="00E12976">
        <w:rPr>
          <w:rFonts w:eastAsiaTheme="minorHAnsi" w:cstheme="minorBidi"/>
        </w:rPr>
        <w:t xml:space="preserve"> Data Sheet; or</w:t>
      </w:r>
    </w:p>
    <w:p w14:paraId="08906CFF" w14:textId="0E667501" w:rsidR="00512FDE" w:rsidRDefault="00512FDE" w:rsidP="00512FDE">
      <w:pPr>
        <w:pStyle w:val="Article14"/>
        <w:rPr>
          <w:rFonts w:eastAsiaTheme="minorHAnsi" w:cstheme="minorBidi"/>
        </w:rPr>
      </w:pPr>
      <w:r w:rsidRPr="00E12976">
        <w:rPr>
          <w:rFonts w:eastAsiaTheme="minorHAnsi" w:cstheme="minorBidi"/>
        </w:rPr>
        <w:t xml:space="preserve">any directors, officers, employees, agents, representatives or consultants of any entity listed in </w:t>
      </w:r>
      <w:r>
        <w:rPr>
          <w:rFonts w:eastAsiaTheme="minorHAnsi" w:cstheme="minorBidi"/>
        </w:rPr>
        <w:t>RFP</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_Ref509149884 \w \h </w:instrText>
      </w:r>
      <w:r>
        <w:rPr>
          <w:rFonts w:eastAsiaTheme="minorHAnsi" w:cstheme="minorBidi"/>
        </w:rPr>
      </w:r>
      <w:r>
        <w:rPr>
          <w:rFonts w:eastAsiaTheme="minorHAnsi" w:cstheme="minorBidi"/>
        </w:rPr>
        <w:fldChar w:fldCharType="separate"/>
      </w:r>
      <w:r w:rsidR="00694022">
        <w:rPr>
          <w:rFonts w:eastAsiaTheme="minorHAnsi" w:cstheme="minorBidi"/>
        </w:rPr>
        <w:t>3.6(2)(a)</w:t>
      </w:r>
      <w:r>
        <w:rPr>
          <w:rFonts w:eastAsiaTheme="minorHAnsi" w:cstheme="minorBidi"/>
        </w:rPr>
        <w:fldChar w:fldCharType="end"/>
      </w:r>
      <w:r>
        <w:rPr>
          <w:rFonts w:eastAsiaTheme="minorHAnsi" w:cstheme="minorBidi"/>
        </w:rPr>
        <w:t xml:space="preserve"> and</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_Ref408412330 \w \h </w:instrText>
      </w:r>
      <w:r>
        <w:rPr>
          <w:rFonts w:eastAsiaTheme="minorHAnsi" w:cstheme="minorBidi"/>
        </w:rPr>
      </w:r>
      <w:r>
        <w:rPr>
          <w:rFonts w:eastAsiaTheme="minorHAnsi" w:cstheme="minorBidi"/>
        </w:rPr>
        <w:fldChar w:fldCharType="separate"/>
      </w:r>
      <w:r w:rsidR="00694022">
        <w:rPr>
          <w:rFonts w:eastAsiaTheme="minorHAnsi" w:cstheme="minorBidi"/>
        </w:rPr>
        <w:t>3.6(2)(b)</w:t>
      </w:r>
      <w:r>
        <w:rPr>
          <w:rFonts w:eastAsiaTheme="minorHAnsi" w:cstheme="minorBidi"/>
        </w:rPr>
        <w:fldChar w:fldCharType="end"/>
      </w:r>
      <w:r>
        <w:rPr>
          <w:rFonts w:eastAsiaTheme="minorHAnsi" w:cstheme="minorBidi"/>
        </w:rPr>
        <w:t xml:space="preserve">, including any </w:t>
      </w:r>
      <w:r w:rsidRPr="008D4BCB">
        <w:rPr>
          <w:rFonts w:eastAsiaTheme="minorHAnsi" w:cstheme="minorBidi"/>
        </w:rPr>
        <w:t xml:space="preserve">member of the </w:t>
      </w:r>
      <w:r>
        <w:rPr>
          <w:rFonts w:eastAsiaTheme="minorHAnsi" w:cstheme="minorBidi"/>
        </w:rPr>
        <w:t>Governing Council of the University of Toronto.</w:t>
      </w:r>
    </w:p>
    <w:p w14:paraId="27B219FA" w14:textId="67021D7C" w:rsidR="00512FDE" w:rsidRPr="00E12976" w:rsidRDefault="00512FDE" w:rsidP="00512FDE">
      <w:pPr>
        <w:pStyle w:val="Article13"/>
        <w:rPr>
          <w:rFonts w:eastAsiaTheme="minorHAnsi" w:cstheme="minorBidi"/>
        </w:rPr>
      </w:pPr>
      <w:bookmarkStart w:id="94" w:name="_Ref149037676"/>
      <w:r w:rsidRPr="00E12976">
        <w:rPr>
          <w:rFonts w:eastAsiaTheme="minorHAnsi" w:cstheme="minorBidi"/>
        </w:rPr>
        <w:t xml:space="preserve">If a </w:t>
      </w:r>
      <w:r>
        <w:rPr>
          <w:rFonts w:eastAsiaTheme="minorHAnsi" w:cstheme="minorBidi"/>
        </w:rPr>
        <w:t>Proponent</w:t>
      </w:r>
      <w:r w:rsidRPr="00E12976">
        <w:rPr>
          <w:rFonts w:eastAsiaTheme="minorHAnsi" w:cstheme="minorBidi"/>
        </w:rPr>
        <w:t xml:space="preserve"> </w:t>
      </w:r>
      <w:r>
        <w:rPr>
          <w:rFonts w:eastAsiaTheme="minorHAnsi" w:cstheme="minorBidi"/>
        </w:rPr>
        <w:t>or any of its respective A</w:t>
      </w:r>
      <w:r w:rsidRPr="00E12976">
        <w:rPr>
          <w:rFonts w:eastAsiaTheme="minorHAnsi" w:cstheme="minorBidi"/>
        </w:rPr>
        <w:t xml:space="preserve">dvisors, employees or representatives, in the opinion of </w:t>
      </w:r>
      <w:r>
        <w:rPr>
          <w:rFonts w:eastAsiaTheme="minorHAnsi" w:cstheme="minorBidi"/>
        </w:rPr>
        <w:t>the University</w:t>
      </w:r>
      <w:r w:rsidRPr="00E12976">
        <w:rPr>
          <w:rFonts w:eastAsiaTheme="minorHAnsi" w:cstheme="minorBidi"/>
        </w:rPr>
        <w:t xml:space="preserve">, contravenes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694022">
        <w:rPr>
          <w:rFonts w:eastAsiaTheme="minorHAnsi" w:cstheme="minorBidi"/>
        </w:rPr>
        <w:t>3.6(1)</w:t>
      </w:r>
      <w:r>
        <w:rPr>
          <w:rFonts w:eastAsiaTheme="minorHAnsi" w:cstheme="minorBidi"/>
        </w:rPr>
        <w:fldChar w:fldCharType="end"/>
      </w:r>
      <w:r>
        <w:rPr>
          <w:rFonts w:eastAsiaTheme="minorHAnsi" w:cstheme="minorBidi"/>
        </w:rPr>
        <w:t xml:space="preserve"> </w:t>
      </w:r>
      <w:r w:rsidRPr="00E12976">
        <w:rPr>
          <w:rFonts w:eastAsiaTheme="minorHAnsi" w:cstheme="minorBidi"/>
        </w:rPr>
        <w:t>or</w:t>
      </w:r>
      <w:r>
        <w:rPr>
          <w:rFonts w:eastAsiaTheme="minorHAnsi" w:cstheme="minorBidi"/>
        </w:rPr>
        <w:t xml:space="preserve"> RFP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_Ref173292480 \w \h </w:instrText>
      </w:r>
      <w:r>
        <w:rPr>
          <w:rFonts w:eastAsiaTheme="minorHAnsi" w:cstheme="minorBidi"/>
        </w:rPr>
      </w:r>
      <w:r>
        <w:rPr>
          <w:rFonts w:eastAsiaTheme="minorHAnsi" w:cstheme="minorBidi"/>
        </w:rPr>
        <w:fldChar w:fldCharType="separate"/>
      </w:r>
      <w:r w:rsidR="00694022">
        <w:rPr>
          <w:rFonts w:eastAsiaTheme="minorHAnsi" w:cstheme="minorBidi"/>
        </w:rPr>
        <w:t>3.6(2)</w:t>
      </w:r>
      <w:r>
        <w:rPr>
          <w:rFonts w:eastAsiaTheme="minorHAnsi" w:cstheme="minorBidi"/>
        </w:rPr>
        <w:fldChar w:fldCharType="end"/>
      </w:r>
      <w:r>
        <w:rPr>
          <w:rFonts w:eastAsiaTheme="minorHAnsi" w:cstheme="minorBidi"/>
        </w:rPr>
        <w:t>, the University</w:t>
      </w:r>
      <w:r w:rsidRPr="00E12976">
        <w:rPr>
          <w:rFonts w:eastAsiaTheme="minorHAnsi" w:cstheme="minorBidi"/>
        </w:rPr>
        <w:t xml:space="preserve"> may, in its sole discretion,</w:t>
      </w:r>
      <w:bookmarkEnd w:id="94"/>
      <w:r w:rsidRPr="00E12976">
        <w:rPr>
          <w:rFonts w:eastAsiaTheme="minorHAnsi" w:cstheme="minorBidi"/>
        </w:rPr>
        <w:t xml:space="preserve"> </w:t>
      </w:r>
    </w:p>
    <w:p w14:paraId="769B4D28" w14:textId="696AEB54" w:rsidR="00512FDE" w:rsidRPr="00E12976" w:rsidRDefault="00512FDE" w:rsidP="00512FDE">
      <w:pPr>
        <w:pStyle w:val="Article14"/>
        <w:rPr>
          <w:rFonts w:eastAsiaTheme="minorHAnsi" w:cstheme="minorBidi"/>
        </w:rPr>
      </w:pPr>
      <w:bookmarkStart w:id="95" w:name="_Ref147033430"/>
      <w:r w:rsidRPr="00E12976">
        <w:rPr>
          <w:rFonts w:eastAsiaTheme="minorHAnsi" w:cstheme="minorBidi"/>
        </w:rPr>
        <w:t xml:space="preserve">take any action in accordance with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_Ref509142504 \w \h </w:instrText>
      </w:r>
      <w:r>
        <w:rPr>
          <w:rFonts w:eastAsiaTheme="minorHAnsi" w:cstheme="minorBidi"/>
        </w:rPr>
      </w:r>
      <w:r>
        <w:rPr>
          <w:rFonts w:eastAsiaTheme="minorHAnsi" w:cstheme="minorBidi"/>
        </w:rPr>
        <w:fldChar w:fldCharType="separate"/>
      </w:r>
      <w:r w:rsidR="00694022">
        <w:rPr>
          <w:rFonts w:eastAsiaTheme="minorHAnsi" w:cstheme="minorBidi"/>
        </w:rPr>
        <w:t>7.1</w:t>
      </w:r>
      <w:r>
        <w:rPr>
          <w:rFonts w:eastAsiaTheme="minorHAnsi" w:cstheme="minorBidi"/>
        </w:rPr>
        <w:fldChar w:fldCharType="end"/>
      </w:r>
      <w:r w:rsidRPr="00E12976">
        <w:rPr>
          <w:rFonts w:eastAsiaTheme="minorHAnsi" w:cstheme="minorBidi"/>
        </w:rPr>
        <w:t>; or</w:t>
      </w:r>
      <w:bookmarkEnd w:id="95"/>
    </w:p>
    <w:p w14:paraId="3EEBE05B" w14:textId="77777777" w:rsidR="00512FDE" w:rsidRPr="00E12976" w:rsidRDefault="00512FDE" w:rsidP="00512FDE">
      <w:pPr>
        <w:pStyle w:val="Article14"/>
        <w:rPr>
          <w:rFonts w:eastAsiaTheme="minorHAnsi" w:cstheme="minorBidi"/>
        </w:rPr>
      </w:pPr>
      <w:bookmarkStart w:id="96" w:name="_Ref149036209"/>
      <w:bookmarkStart w:id="97" w:name="_Ref147033453"/>
      <w:r w:rsidRPr="00E12976">
        <w:rPr>
          <w:rFonts w:eastAsiaTheme="minorHAnsi" w:cstheme="minorBidi"/>
        </w:rPr>
        <w:t xml:space="preserve">impose conditions on the </w:t>
      </w:r>
      <w:r>
        <w:rPr>
          <w:rFonts w:eastAsiaTheme="minorHAnsi" w:cstheme="minorBidi"/>
        </w:rPr>
        <w:t>Proponent’</w:t>
      </w:r>
      <w:r w:rsidRPr="00E12976">
        <w:rPr>
          <w:rFonts w:eastAsiaTheme="minorHAnsi" w:cstheme="minorBidi"/>
        </w:rPr>
        <w:t xml:space="preserve">s continued participation in the </w:t>
      </w:r>
      <w:r>
        <w:rPr>
          <w:rFonts w:eastAsiaTheme="minorHAnsi" w:cstheme="minorBidi"/>
        </w:rPr>
        <w:t>RFP</w:t>
      </w:r>
      <w:r w:rsidRPr="00E12976">
        <w:rPr>
          <w:rFonts w:eastAsiaTheme="minorHAnsi" w:cstheme="minorBidi"/>
        </w:rPr>
        <w:t xml:space="preserve"> Process that </w:t>
      </w:r>
      <w:r>
        <w:rPr>
          <w:rFonts w:eastAsiaTheme="minorHAnsi" w:cstheme="minorBidi"/>
        </w:rPr>
        <w:t>the University</w:t>
      </w:r>
      <w:r w:rsidRPr="00E12976">
        <w:rPr>
          <w:rFonts w:eastAsiaTheme="minorHAnsi" w:cstheme="minorBidi"/>
        </w:rPr>
        <w:t xml:space="preserve"> considers, in its sole discretion, to be appropriate.</w:t>
      </w:r>
      <w:bookmarkEnd w:id="96"/>
      <w:r w:rsidRPr="00E12976">
        <w:rPr>
          <w:rFonts w:eastAsiaTheme="minorHAnsi" w:cstheme="minorBidi"/>
        </w:rPr>
        <w:t xml:space="preserve">  </w:t>
      </w:r>
    </w:p>
    <w:p w14:paraId="7A0AE164" w14:textId="116C5764" w:rsidR="00512FDE" w:rsidRDefault="00512FDE" w:rsidP="00512FDE">
      <w:pPr>
        <w:pStyle w:val="BodyText"/>
        <w:rPr>
          <w:rFonts w:eastAsiaTheme="minorHAnsi" w:cstheme="minorBidi"/>
        </w:rPr>
      </w:pPr>
      <w:r w:rsidRPr="00E12976">
        <w:rPr>
          <w:rFonts w:eastAsiaTheme="minorHAnsi" w:cstheme="minorBidi"/>
        </w:rPr>
        <w:t xml:space="preserve">For clarity, </w:t>
      </w:r>
      <w:r>
        <w:rPr>
          <w:rFonts w:eastAsiaTheme="minorHAnsi" w:cstheme="minorBidi"/>
        </w:rPr>
        <w:t>the University</w:t>
      </w:r>
      <w:r w:rsidRPr="00E12976">
        <w:rPr>
          <w:rFonts w:eastAsiaTheme="minorHAnsi" w:cstheme="minorBidi"/>
        </w:rPr>
        <w:t xml:space="preserve"> is not obliged to take the actions set out in this </w:t>
      </w:r>
      <w:r>
        <w:rPr>
          <w:rFonts w:eastAsiaTheme="minorHAnsi" w:cstheme="minorBidi"/>
        </w:rPr>
        <w:t>RFP</w:t>
      </w:r>
      <w:r w:rsidRPr="00E12976">
        <w:rPr>
          <w:rFonts w:eastAsiaTheme="minorHAnsi" w:cstheme="minorBidi"/>
        </w:rPr>
        <w:t xml:space="preserve"> Section </w:t>
      </w:r>
      <w:bookmarkEnd w:id="97"/>
      <w:r>
        <w:rPr>
          <w:rFonts w:eastAsiaTheme="minorHAnsi" w:cstheme="minorBidi"/>
        </w:rPr>
        <w:fldChar w:fldCharType="begin"/>
      </w:r>
      <w:r>
        <w:rPr>
          <w:rFonts w:eastAsiaTheme="minorHAnsi" w:cstheme="minorBidi"/>
        </w:rPr>
        <w:instrText xml:space="preserve"> REF _Ref149037676 \w \h </w:instrText>
      </w:r>
      <w:r>
        <w:rPr>
          <w:rFonts w:eastAsiaTheme="minorHAnsi" w:cstheme="minorBidi"/>
        </w:rPr>
      </w:r>
      <w:r>
        <w:rPr>
          <w:rFonts w:eastAsiaTheme="minorHAnsi" w:cstheme="minorBidi"/>
        </w:rPr>
        <w:fldChar w:fldCharType="separate"/>
      </w:r>
      <w:r w:rsidR="00694022">
        <w:rPr>
          <w:rFonts w:eastAsiaTheme="minorHAnsi" w:cstheme="minorBidi"/>
        </w:rPr>
        <w:t>3.6(3)</w:t>
      </w:r>
      <w:r>
        <w:rPr>
          <w:rFonts w:eastAsiaTheme="minorHAnsi" w:cstheme="minorBidi"/>
        </w:rPr>
        <w:fldChar w:fldCharType="end"/>
      </w:r>
      <w:r>
        <w:rPr>
          <w:rFonts w:eastAsiaTheme="minorHAnsi" w:cstheme="minorBidi"/>
        </w:rPr>
        <w:t>.</w:t>
      </w:r>
    </w:p>
    <w:p w14:paraId="0E75AD78" w14:textId="77777777" w:rsidR="00512FDE" w:rsidRPr="0033133E" w:rsidRDefault="00512FDE" w:rsidP="00512FDE">
      <w:pPr>
        <w:pStyle w:val="Article12"/>
        <w:rPr>
          <w:rFonts w:eastAsiaTheme="minorHAnsi" w:cstheme="minorBidi"/>
        </w:rPr>
      </w:pPr>
      <w:bookmarkStart w:id="98" w:name="_Toc522870750"/>
      <w:r w:rsidRPr="0033133E">
        <w:rPr>
          <w:rFonts w:eastAsiaTheme="minorHAnsi" w:cstheme="minorBidi"/>
        </w:rPr>
        <w:t>Ineligible Persons</w:t>
      </w:r>
      <w:bookmarkEnd w:id="98"/>
    </w:p>
    <w:p w14:paraId="538C9D0C" w14:textId="21ED249E" w:rsidR="00512FDE" w:rsidRPr="00D60B7C" w:rsidRDefault="00512FDE" w:rsidP="00512FDE">
      <w:pPr>
        <w:pStyle w:val="Article13"/>
        <w:rPr>
          <w:rFonts w:eastAsiaTheme="minorHAnsi" w:cstheme="minorBidi"/>
        </w:rPr>
      </w:pPr>
      <w:bookmarkStart w:id="99" w:name="_Ref488246306"/>
      <w:r w:rsidRPr="00865EB6">
        <w:rPr>
          <w:rFonts w:eastAsiaTheme="minorHAnsi" w:cstheme="minorBidi"/>
        </w:rPr>
        <w:t xml:space="preserve">As a result of their involvement with respect to the </w:t>
      </w:r>
      <w:r w:rsidRPr="00865EB6">
        <w:rPr>
          <w:rFonts w:eastAsiaTheme="minorHAnsi"/>
        </w:rPr>
        <w:t>Goods and/or Services</w:t>
      </w:r>
      <w:r w:rsidRPr="00865EB6">
        <w:rPr>
          <w:rFonts w:eastAsiaTheme="minorHAnsi" w:cstheme="minorBidi"/>
        </w:rPr>
        <w:t>, the persons named as “</w:t>
      </w:r>
      <w:r w:rsidRPr="00865EB6">
        <w:rPr>
          <w:rFonts w:eastAsiaTheme="minorHAnsi" w:cstheme="minorBidi"/>
          <w:b/>
        </w:rPr>
        <w:t>Ineligible Persons</w:t>
      </w:r>
      <w:r w:rsidRPr="00865EB6">
        <w:rPr>
          <w:rFonts w:eastAsiaTheme="minorHAnsi" w:cstheme="minorBidi"/>
        </w:rPr>
        <w:t xml:space="preserve">” in the </w:t>
      </w:r>
      <w:r>
        <w:rPr>
          <w:rFonts w:eastAsiaTheme="minorHAnsi" w:cstheme="minorBidi"/>
        </w:rPr>
        <w:t>RFP</w:t>
      </w:r>
      <w:r w:rsidRPr="00865EB6">
        <w:rPr>
          <w:rFonts w:eastAsiaTheme="minorHAnsi" w:cstheme="minorBidi"/>
        </w:rPr>
        <w:t xml:space="preserve"> Data Sheet, (collectively, “</w:t>
      </w:r>
      <w:r w:rsidRPr="00865EB6">
        <w:rPr>
          <w:rFonts w:eastAsiaTheme="minorHAnsi" w:cstheme="minorBidi"/>
          <w:b/>
        </w:rPr>
        <w:t>Ineligible Persons</w:t>
      </w:r>
      <w:r>
        <w:rPr>
          <w:rFonts w:eastAsiaTheme="minorHAnsi" w:cstheme="minorBidi"/>
        </w:rPr>
        <w:t xml:space="preserve">”) </w:t>
      </w:r>
      <w:r w:rsidRPr="00865EB6">
        <w:rPr>
          <w:rFonts w:eastAsiaTheme="minorHAnsi" w:cstheme="minorBidi"/>
        </w:rPr>
        <w:t xml:space="preserve">and their respective Advisors engaged in respect of the </w:t>
      </w:r>
      <w:r w:rsidRPr="00865EB6">
        <w:rPr>
          <w:rFonts w:eastAsiaTheme="minorHAnsi"/>
        </w:rPr>
        <w:t>Goods and/or Services</w:t>
      </w:r>
      <w:r w:rsidRPr="00865EB6">
        <w:rPr>
          <w:rFonts w:eastAsiaTheme="minorHAnsi" w:cstheme="minorBidi"/>
        </w:rPr>
        <w:t xml:space="preserve"> and, subject to </w:t>
      </w:r>
      <w:r>
        <w:rPr>
          <w:rFonts w:eastAsiaTheme="minorHAnsi" w:cstheme="minorBidi"/>
        </w:rPr>
        <w:t>RFP Section</w:t>
      </w:r>
      <w:r w:rsidRPr="00865EB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_Ref488246408 \w \h </w:instrText>
      </w:r>
      <w:r>
        <w:rPr>
          <w:rFonts w:eastAsiaTheme="minorHAnsi" w:cstheme="minorBidi"/>
        </w:rPr>
      </w:r>
      <w:r>
        <w:rPr>
          <w:rFonts w:eastAsiaTheme="minorHAnsi" w:cstheme="minorBidi"/>
        </w:rPr>
        <w:fldChar w:fldCharType="separate"/>
      </w:r>
      <w:r w:rsidR="00694022">
        <w:rPr>
          <w:rFonts w:eastAsiaTheme="minorHAnsi" w:cstheme="minorBidi"/>
        </w:rPr>
        <w:t>3.7(2)</w:t>
      </w:r>
      <w:r>
        <w:rPr>
          <w:rFonts w:eastAsiaTheme="minorHAnsi" w:cstheme="minorBidi"/>
        </w:rPr>
        <w:fldChar w:fldCharType="end"/>
      </w:r>
      <w:r>
        <w:rPr>
          <w:rFonts w:eastAsiaTheme="minorHAnsi" w:cstheme="minorBidi"/>
        </w:rPr>
        <w:t xml:space="preserve">, </w:t>
      </w:r>
      <w:r w:rsidRPr="00865EB6">
        <w:rPr>
          <w:rFonts w:eastAsiaTheme="minorHAnsi" w:cstheme="minorBidi"/>
        </w:rPr>
        <w:t>any person controlled by, that controls or that is under common control with the Ineligible Persons (each an “</w:t>
      </w:r>
      <w:r w:rsidRPr="00865EB6">
        <w:rPr>
          <w:rFonts w:eastAsiaTheme="minorHAnsi" w:cstheme="minorBidi"/>
          <w:b/>
        </w:rPr>
        <w:t>Ineligible Person’s Affiliate</w:t>
      </w:r>
      <w:r w:rsidRPr="00865EB6">
        <w:rPr>
          <w:rFonts w:eastAsiaTheme="minorHAnsi" w:cstheme="minorBidi"/>
        </w:rPr>
        <w:t>”) are not eligible to participate as</w:t>
      </w:r>
      <w:r w:rsidRPr="0033133E">
        <w:rPr>
          <w:rFonts w:eastAsiaTheme="minorHAnsi" w:cstheme="minorBidi"/>
        </w:rPr>
        <w:t xml:space="preserve"> a Proponent or Advisor to the Proponent.  </w:t>
      </w:r>
      <w:r>
        <w:rPr>
          <w:rFonts w:eastAsiaTheme="minorHAnsi" w:cstheme="minorBidi"/>
        </w:rPr>
        <w:t>The University</w:t>
      </w:r>
      <w:r w:rsidRPr="0033133E">
        <w:rPr>
          <w:rFonts w:eastAsiaTheme="minorHAnsi" w:cstheme="minorBidi"/>
        </w:rPr>
        <w:t xml:space="preserve"> may amend the Ineligible Persons list in the </w:t>
      </w:r>
      <w:r>
        <w:rPr>
          <w:rFonts w:eastAsiaTheme="minorHAnsi" w:cstheme="minorBidi"/>
        </w:rPr>
        <w:t>RFP</w:t>
      </w:r>
      <w:r w:rsidRPr="0033133E">
        <w:rPr>
          <w:rFonts w:eastAsiaTheme="minorHAnsi" w:cstheme="minorBidi"/>
        </w:rPr>
        <w:t xml:space="preserve"> Data Sheet from time to time during the </w:t>
      </w:r>
      <w:r>
        <w:rPr>
          <w:rFonts w:eastAsiaTheme="minorHAnsi" w:cstheme="minorBidi"/>
        </w:rPr>
        <w:t>RFP</w:t>
      </w:r>
      <w:r w:rsidRPr="0033133E">
        <w:rPr>
          <w:rFonts w:eastAsiaTheme="minorHAnsi" w:cstheme="minorBidi"/>
        </w:rPr>
        <w:t xml:space="preserve"> Process.</w:t>
      </w:r>
      <w:bookmarkEnd w:id="99"/>
    </w:p>
    <w:p w14:paraId="5471C800" w14:textId="02B4BB1D" w:rsidR="00512FDE" w:rsidRPr="007B7E91" w:rsidRDefault="00512FDE" w:rsidP="00512FDE">
      <w:pPr>
        <w:pStyle w:val="Article13"/>
        <w:rPr>
          <w:rFonts w:eastAsiaTheme="minorHAnsi" w:cstheme="minorBidi"/>
        </w:rPr>
      </w:pPr>
      <w:bookmarkStart w:id="100" w:name="_Ref488246408"/>
      <w:bookmarkStart w:id="101" w:name="_Ref496022297"/>
      <w:r w:rsidRPr="007B7E91">
        <w:rPr>
          <w:rFonts w:eastAsiaTheme="minorHAnsi" w:cstheme="minorBidi"/>
        </w:rPr>
        <w:t xml:space="preserve">An Ineligible Person’s Affiliate may be eligible to participate as a Proponent or Advisor to </w:t>
      </w:r>
      <w:r>
        <w:rPr>
          <w:rFonts w:eastAsiaTheme="minorHAnsi" w:cstheme="minorBidi"/>
        </w:rPr>
        <w:t>a</w:t>
      </w:r>
      <w:r w:rsidRPr="007B7E91">
        <w:rPr>
          <w:rFonts w:eastAsiaTheme="minorHAnsi" w:cstheme="minorBidi"/>
        </w:rPr>
        <w:t xml:space="preserve"> Proponent only after it has obtained written consent from the University permitting it to participate as a </w:t>
      </w:r>
      <w:r w:rsidRPr="007B7E91">
        <w:rPr>
          <w:rFonts w:eastAsiaTheme="minorHAnsi" w:cstheme="minorBidi"/>
        </w:rPr>
        <w:lastRenderedPageBreak/>
        <w:t xml:space="preserve">Proponent or Advisor to the Proponent.  </w:t>
      </w:r>
      <w:bookmarkStart w:id="102" w:name="_Ref488248197"/>
      <w:bookmarkEnd w:id="100"/>
      <w:bookmarkEnd w:id="101"/>
      <w:r>
        <w:rPr>
          <w:rFonts w:eastAsiaTheme="minorHAnsi" w:cstheme="minorBidi"/>
        </w:rPr>
        <w:t>T</w:t>
      </w:r>
      <w:r w:rsidRPr="007B7E91">
        <w:rPr>
          <w:rFonts w:eastAsiaTheme="minorHAnsi" w:cstheme="minorBidi"/>
        </w:rPr>
        <w:t xml:space="preserve">he University will, in its sole discretion, </w:t>
      </w:r>
      <w:proofErr w:type="gramStart"/>
      <w:r w:rsidRPr="007B7E91">
        <w:rPr>
          <w:rFonts w:eastAsiaTheme="minorHAnsi" w:cstheme="minorBidi"/>
        </w:rPr>
        <w:t>make a determination</w:t>
      </w:r>
      <w:proofErr w:type="gramEnd"/>
      <w:r w:rsidRPr="007B7E91">
        <w:rPr>
          <w:rFonts w:eastAsiaTheme="minorHAnsi" w:cstheme="minorBidi"/>
        </w:rPr>
        <w:t xml:space="preserve"> as to whether the University considers there to be a perceived, potential or actual Conflict of Interest (as defined in </w:t>
      </w:r>
      <w:r>
        <w:rPr>
          <w:rFonts w:eastAsiaTheme="minorHAnsi" w:cstheme="minorBidi"/>
        </w:rPr>
        <w:t>RFP</w:t>
      </w:r>
      <w:r w:rsidRPr="007B7E91">
        <w:rPr>
          <w:rFonts w:eastAsiaTheme="minorHAnsi" w:cstheme="minorBidi"/>
        </w:rPr>
        <w:t xml:space="preserve"> Section </w:t>
      </w:r>
      <w:r w:rsidRPr="007B7E91">
        <w:rPr>
          <w:rFonts w:eastAsiaTheme="minorHAnsi" w:cstheme="minorBidi"/>
        </w:rPr>
        <w:fldChar w:fldCharType="begin"/>
      </w:r>
      <w:r w:rsidRPr="007B7E91">
        <w:rPr>
          <w:rFonts w:eastAsiaTheme="minorHAnsi" w:cstheme="minorBidi"/>
        </w:rPr>
        <w:instrText xml:space="preserve"> REF _Ref488248345 \w \h </w:instrText>
      </w:r>
      <w:r w:rsidRPr="007B7E91">
        <w:rPr>
          <w:rFonts w:eastAsiaTheme="minorHAnsi" w:cstheme="minorBidi"/>
        </w:rPr>
      </w:r>
      <w:r w:rsidRPr="007B7E91">
        <w:rPr>
          <w:rFonts w:eastAsiaTheme="minorHAnsi" w:cstheme="minorBidi"/>
        </w:rPr>
        <w:fldChar w:fldCharType="separate"/>
      </w:r>
      <w:r w:rsidR="00694022">
        <w:rPr>
          <w:rFonts w:eastAsiaTheme="minorHAnsi" w:cstheme="minorBidi"/>
        </w:rPr>
        <w:t>1.4(1)</w:t>
      </w:r>
      <w:r w:rsidRPr="007B7E91">
        <w:rPr>
          <w:rFonts w:eastAsiaTheme="minorHAnsi" w:cstheme="minorBidi"/>
        </w:rPr>
        <w:fldChar w:fldCharType="end"/>
      </w:r>
      <w:r w:rsidRPr="007B7E91">
        <w:rPr>
          <w:rFonts w:eastAsiaTheme="minorHAnsi" w:cstheme="minorBidi"/>
        </w:rPr>
        <w:t xml:space="preserve">) and whether the impact of such perceived, potential or actual Conflict of Interest can be appropriately managed, mitigated or minimized.  </w:t>
      </w:r>
      <w:bookmarkEnd w:id="102"/>
    </w:p>
    <w:p w14:paraId="2C127E65" w14:textId="77777777" w:rsidR="00512FDE" w:rsidRPr="0033133E" w:rsidRDefault="00512FDE" w:rsidP="00512FDE">
      <w:pPr>
        <w:pStyle w:val="Article12"/>
        <w:rPr>
          <w:rFonts w:eastAsiaTheme="minorHAnsi" w:cstheme="minorBidi"/>
        </w:rPr>
      </w:pPr>
      <w:bookmarkStart w:id="103" w:name="_Ref488170243"/>
      <w:bookmarkStart w:id="104" w:name="_Toc522870751"/>
      <w:bookmarkStart w:id="105" w:name="_Ref173293938"/>
      <w:bookmarkStart w:id="106" w:name="_Toc319050415"/>
      <w:r w:rsidRPr="0033133E">
        <w:rPr>
          <w:rFonts w:eastAsiaTheme="minorHAnsi" w:cstheme="minorBidi"/>
        </w:rPr>
        <w:t>Restrictions on Communications between Proponents – No Collusion</w:t>
      </w:r>
      <w:bookmarkEnd w:id="103"/>
      <w:bookmarkEnd w:id="104"/>
    </w:p>
    <w:p w14:paraId="5C87ACBA" w14:textId="77777777" w:rsidR="00512FDE" w:rsidRPr="0033133E" w:rsidRDefault="00512FDE" w:rsidP="00512FDE">
      <w:pPr>
        <w:pStyle w:val="Article13"/>
        <w:rPr>
          <w:rFonts w:eastAsiaTheme="minorHAnsi" w:cstheme="minorBidi"/>
        </w:rPr>
      </w:pPr>
      <w:r>
        <w:rPr>
          <w:rFonts w:eastAsiaTheme="minorHAnsi" w:cstheme="minorBidi"/>
        </w:rPr>
        <w:t>Neither a Proponent nor its</w:t>
      </w:r>
      <w:r w:rsidRPr="0033133E">
        <w:rPr>
          <w:rFonts w:eastAsiaTheme="minorHAnsi" w:cstheme="minorBidi"/>
        </w:rPr>
        <w:t xml:space="preserve"> respective Advisors</w:t>
      </w:r>
      <w:r>
        <w:rPr>
          <w:rFonts w:eastAsiaTheme="minorHAnsi" w:cstheme="minorBidi"/>
        </w:rPr>
        <w:t xml:space="preserve"> or representatives</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discuss or communicate, directly or indirectly, with any other Proponent (or such Proponent’s Advisors</w:t>
      </w:r>
      <w:r>
        <w:rPr>
          <w:rFonts w:eastAsiaTheme="minorHAnsi" w:cstheme="minorBidi"/>
        </w:rPr>
        <w:t xml:space="preserve"> or representatives</w:t>
      </w:r>
      <w:r w:rsidRPr="0033133E">
        <w:rPr>
          <w:rFonts w:eastAsiaTheme="minorHAnsi" w:cstheme="minorBidi"/>
        </w:rPr>
        <w:t xml:space="preserve">), any information whatsoever regarding the preparation of its own Proposal or the Proposal of </w:t>
      </w:r>
      <w:r>
        <w:rPr>
          <w:rFonts w:eastAsiaTheme="minorHAnsi" w:cstheme="minorBidi"/>
        </w:rPr>
        <w:t>any</w:t>
      </w:r>
      <w:r w:rsidRPr="0033133E">
        <w:rPr>
          <w:rFonts w:eastAsiaTheme="minorHAnsi" w:cstheme="minorBidi"/>
        </w:rPr>
        <w:t xml:space="preserve"> other Proponent in a fashion that would contravene </w:t>
      </w:r>
      <w:r>
        <w:rPr>
          <w:rFonts w:eastAsiaTheme="minorHAnsi" w:cstheme="minorBidi"/>
        </w:rPr>
        <w:t>applicable law</w:t>
      </w:r>
      <w:r w:rsidRPr="0033133E">
        <w:rPr>
          <w:rFonts w:eastAsiaTheme="minorHAnsi" w:cstheme="minorBidi"/>
        </w:rPr>
        <w:t xml:space="preserve">.  Proponents </w:t>
      </w:r>
      <w:r>
        <w:rPr>
          <w:rFonts w:eastAsiaTheme="minorHAnsi" w:cstheme="minorBidi"/>
        </w:rPr>
        <w:t>are required to</w:t>
      </w:r>
      <w:r w:rsidRPr="0033133E">
        <w:rPr>
          <w:rFonts w:eastAsiaTheme="minorHAnsi" w:cstheme="minorBidi"/>
        </w:rPr>
        <w:t xml:space="preserve"> prepare and submit Proposals independently and without any connection, knowledge, comparison of information or arrangement, direct or indirect, with any other Proponent.</w:t>
      </w:r>
    </w:p>
    <w:p w14:paraId="5BFA32B6" w14:textId="77777777" w:rsidR="00512FDE" w:rsidRDefault="00512FDE" w:rsidP="00512FDE">
      <w:pPr>
        <w:pStyle w:val="Article12"/>
        <w:rPr>
          <w:rFonts w:eastAsiaTheme="minorHAnsi" w:cstheme="minorBidi"/>
        </w:rPr>
      </w:pPr>
      <w:bookmarkStart w:id="107" w:name="_Toc522870752"/>
      <w:r>
        <w:rPr>
          <w:rFonts w:eastAsiaTheme="minorHAnsi" w:cstheme="minorBidi"/>
        </w:rPr>
        <w:t>Disclosure of Proposal Information</w:t>
      </w:r>
      <w:bookmarkEnd w:id="107"/>
    </w:p>
    <w:p w14:paraId="28785379" w14:textId="77777777" w:rsidR="00512FDE" w:rsidRDefault="00512FDE" w:rsidP="00512FDE">
      <w:pPr>
        <w:pStyle w:val="Article13"/>
        <w:keepNext/>
        <w:rPr>
          <w:rFonts w:eastAsiaTheme="minorHAnsi" w:cstheme="minorBidi"/>
        </w:rPr>
      </w:pPr>
      <w:bookmarkStart w:id="108" w:name="_Ref488246669"/>
      <w:r w:rsidRPr="0033133E">
        <w:rPr>
          <w:rFonts w:eastAsiaTheme="minorHAnsi" w:cstheme="minorBidi"/>
        </w:rPr>
        <w:t xml:space="preserve">Proponents are advised that </w:t>
      </w:r>
      <w:r>
        <w:rPr>
          <w:rFonts w:eastAsiaTheme="minorHAnsi" w:cstheme="minorBidi"/>
        </w:rPr>
        <w:t>the University</w:t>
      </w:r>
      <w:r w:rsidRPr="0033133E">
        <w:rPr>
          <w:rFonts w:eastAsiaTheme="minorHAnsi" w:cstheme="minorBidi"/>
        </w:rPr>
        <w:t xml:space="preserve"> may be required to disclose the </w:t>
      </w:r>
      <w:r>
        <w:rPr>
          <w:rFonts w:eastAsiaTheme="minorHAnsi" w:cstheme="minorBidi"/>
        </w:rPr>
        <w:t>RFP</w:t>
      </w:r>
      <w:r w:rsidRPr="0033133E">
        <w:rPr>
          <w:rFonts w:eastAsiaTheme="minorHAnsi" w:cstheme="minorBidi"/>
        </w:rPr>
        <w:t xml:space="preserve"> Documents and a part or parts of any Proposal pursuant to the </w:t>
      </w:r>
      <w:r w:rsidRPr="00157E1B">
        <w:rPr>
          <w:rFonts w:eastAsiaTheme="minorHAnsi" w:cstheme="minorBidi"/>
          <w:i/>
        </w:rPr>
        <w:t>Freedom of Information and Protection of Privacy Act</w:t>
      </w:r>
      <w:r>
        <w:rPr>
          <w:rFonts w:eastAsiaTheme="minorHAnsi" w:cstheme="minorBidi"/>
        </w:rPr>
        <w:t>, R.S.O. 1990, c. F.31, as amended from time to time</w:t>
      </w:r>
      <w:r w:rsidRPr="0033133E">
        <w:rPr>
          <w:rFonts w:eastAsiaTheme="minorHAnsi" w:cstheme="minorBidi"/>
        </w:rPr>
        <w:t xml:space="preserve"> (“</w:t>
      </w:r>
      <w:r w:rsidRPr="00E8623F">
        <w:rPr>
          <w:rFonts w:eastAsiaTheme="minorHAnsi" w:cstheme="minorBidi"/>
          <w:b/>
        </w:rPr>
        <w:t>FIPPA</w:t>
      </w:r>
      <w:r w:rsidRPr="0033133E">
        <w:rPr>
          <w:rFonts w:eastAsiaTheme="minorHAnsi" w:cstheme="minorBidi"/>
        </w:rPr>
        <w:t>”)</w:t>
      </w:r>
      <w:r>
        <w:rPr>
          <w:rFonts w:eastAsiaTheme="minorHAnsi" w:cstheme="minorBidi"/>
        </w:rPr>
        <w:t xml:space="preserve"> or in order to comply with the University’s policies or other applicable law</w:t>
      </w:r>
      <w:r w:rsidRPr="0033133E">
        <w:rPr>
          <w:rFonts w:eastAsiaTheme="minorHAnsi" w:cstheme="minorBidi"/>
        </w:rPr>
        <w:t>.</w:t>
      </w:r>
      <w:r>
        <w:rPr>
          <w:rFonts w:eastAsiaTheme="minorHAnsi" w:cstheme="minorBidi"/>
        </w:rPr>
        <w:t xml:space="preserve"> </w:t>
      </w:r>
      <w:bookmarkEnd w:id="108"/>
    </w:p>
    <w:p w14:paraId="2B271D41" w14:textId="77777777" w:rsidR="00512FDE" w:rsidRDefault="00512FDE" w:rsidP="00512FDE">
      <w:pPr>
        <w:pStyle w:val="Article13"/>
        <w:keepNext/>
        <w:rPr>
          <w:rFonts w:eastAsiaTheme="minorHAnsi" w:cstheme="minorBidi"/>
        </w:rPr>
      </w:pPr>
      <w:bookmarkStart w:id="109" w:name="_Ref488246640"/>
      <w:bookmarkStart w:id="110" w:name="_Ref506288597"/>
      <w:r w:rsidRPr="0033133E">
        <w:rPr>
          <w:rFonts w:eastAsiaTheme="minorHAnsi" w:cstheme="minorBidi"/>
        </w:rPr>
        <w:t>Sub</w:t>
      </w:r>
      <w:r>
        <w:rPr>
          <w:rFonts w:eastAsiaTheme="minorHAnsi" w:cstheme="minorBidi"/>
        </w:rPr>
        <w:t>ject to the provisions of FIPPA,</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will use reasonable commercial efforts to safeguard the confidentiality of any information identified by the Proponent as confidential but </w:t>
      </w:r>
      <w:r>
        <w:rPr>
          <w:rFonts w:eastAsiaTheme="minorHAnsi" w:cstheme="minorBidi"/>
        </w:rPr>
        <w:t>will</w:t>
      </w:r>
      <w:r w:rsidRPr="0033133E">
        <w:rPr>
          <w:rFonts w:eastAsiaTheme="minorHAnsi" w:cstheme="minorBidi"/>
        </w:rPr>
        <w:t xml:space="preserve"> not be liable in any way whatsoever to any Proponent if such information is disclosed based on an order or decision of the Infor</w:t>
      </w:r>
      <w:r>
        <w:rPr>
          <w:rFonts w:eastAsiaTheme="minorHAnsi" w:cstheme="minorBidi"/>
        </w:rPr>
        <w:t xml:space="preserve">mation and Privacy Commissioner, </w:t>
      </w:r>
      <w:r w:rsidRPr="0033133E">
        <w:rPr>
          <w:rFonts w:eastAsiaTheme="minorHAnsi" w:cstheme="minorBidi"/>
        </w:rPr>
        <w:t xml:space="preserve">or otherwise as required under </w:t>
      </w:r>
      <w:r>
        <w:rPr>
          <w:rFonts w:eastAsiaTheme="minorHAnsi" w:cstheme="minorBidi"/>
        </w:rPr>
        <w:t>applicable law</w:t>
      </w:r>
      <w:r w:rsidRPr="0033133E">
        <w:rPr>
          <w:rFonts w:eastAsiaTheme="minorHAnsi" w:cstheme="minorBidi"/>
        </w:rPr>
        <w:t>.</w:t>
      </w:r>
      <w:bookmarkEnd w:id="109"/>
      <w:r>
        <w:rPr>
          <w:rFonts w:eastAsiaTheme="minorHAnsi" w:cstheme="minorBidi"/>
        </w:rPr>
        <w:t xml:space="preserve">  </w:t>
      </w:r>
      <w:r w:rsidRPr="0033133E">
        <w:rPr>
          <w:rFonts w:eastAsiaTheme="minorHAnsi" w:cstheme="minorBidi"/>
        </w:rPr>
        <w:t>Proponents are strongly advi</w:t>
      </w:r>
      <w:r>
        <w:rPr>
          <w:rFonts w:eastAsiaTheme="minorHAnsi" w:cstheme="minorBidi"/>
        </w:rPr>
        <w:t>sed to consult their own legal A</w:t>
      </w:r>
      <w:r w:rsidRPr="0033133E">
        <w:rPr>
          <w:rFonts w:eastAsiaTheme="minorHAnsi" w:cstheme="minorBidi"/>
        </w:rPr>
        <w:t>dvisors as to the appropriate way in which confidential or proprietary business information should be marked as such in their Proposals.</w:t>
      </w:r>
      <w:bookmarkEnd w:id="110"/>
      <w:r>
        <w:rPr>
          <w:rFonts w:eastAsiaTheme="minorHAnsi" w:cstheme="minorBidi"/>
        </w:rPr>
        <w:t xml:space="preserve"> </w:t>
      </w:r>
    </w:p>
    <w:p w14:paraId="169A075B" w14:textId="5E3CDE86" w:rsidR="00512FDE" w:rsidRDefault="00512FDE" w:rsidP="00512FDE">
      <w:pPr>
        <w:pStyle w:val="Article13"/>
        <w:rPr>
          <w:rFonts w:eastAsiaTheme="minorHAnsi" w:cstheme="minorBidi"/>
        </w:rPr>
      </w:pPr>
      <w:r>
        <w:rPr>
          <w:rFonts w:eastAsiaTheme="minorHAnsi" w:cstheme="minorBidi"/>
        </w:rPr>
        <w:t xml:space="preserve">Notwithstanding RFP Section </w:t>
      </w:r>
      <w:r>
        <w:rPr>
          <w:rFonts w:eastAsiaTheme="minorHAnsi" w:cstheme="minorBidi"/>
        </w:rPr>
        <w:fldChar w:fldCharType="begin"/>
      </w:r>
      <w:r>
        <w:rPr>
          <w:rFonts w:eastAsiaTheme="minorHAnsi" w:cstheme="minorBidi"/>
        </w:rPr>
        <w:instrText xml:space="preserve"> REF _Ref506288597 \w \h </w:instrText>
      </w:r>
      <w:r>
        <w:rPr>
          <w:rFonts w:eastAsiaTheme="minorHAnsi" w:cstheme="minorBidi"/>
        </w:rPr>
      </w:r>
      <w:r>
        <w:rPr>
          <w:rFonts w:eastAsiaTheme="minorHAnsi" w:cstheme="minorBidi"/>
        </w:rPr>
        <w:fldChar w:fldCharType="separate"/>
      </w:r>
      <w:r w:rsidR="00694022">
        <w:rPr>
          <w:rFonts w:eastAsiaTheme="minorHAnsi" w:cstheme="minorBidi"/>
        </w:rPr>
        <w:t>3.9(2)</w:t>
      </w:r>
      <w:r>
        <w:rPr>
          <w:rFonts w:eastAsiaTheme="minorHAnsi" w:cstheme="minorBidi"/>
        </w:rPr>
        <w:fldChar w:fldCharType="end"/>
      </w:r>
      <w:r>
        <w:rPr>
          <w:rFonts w:eastAsiaTheme="minorHAnsi" w:cstheme="minorBidi"/>
        </w:rPr>
        <w:t xml:space="preserve">, the University may disclose the name and address of the </w:t>
      </w:r>
      <w:r w:rsidRPr="0010624C">
        <w:rPr>
          <w:rFonts w:eastAsiaTheme="minorHAnsi" w:cstheme="minorBidi"/>
        </w:rPr>
        <w:t>Successful Proponent</w:t>
      </w:r>
      <w:r>
        <w:rPr>
          <w:rFonts w:eastAsiaTheme="minorHAnsi" w:cstheme="minorBidi"/>
        </w:rPr>
        <w:t xml:space="preserve"> and any pricing information provided by that Proponent in their Proposal.</w:t>
      </w:r>
    </w:p>
    <w:p w14:paraId="2E18DF23" w14:textId="77777777" w:rsidR="00512FDE" w:rsidRPr="0033133E" w:rsidRDefault="00512FDE" w:rsidP="00512FDE">
      <w:pPr>
        <w:pStyle w:val="Article12"/>
        <w:rPr>
          <w:rFonts w:eastAsiaTheme="minorHAnsi" w:cstheme="minorBidi"/>
        </w:rPr>
      </w:pPr>
      <w:bookmarkStart w:id="111" w:name="_Ref488151759"/>
      <w:bookmarkStart w:id="112" w:name="_Toc522870753"/>
      <w:r w:rsidRPr="0033133E">
        <w:rPr>
          <w:rFonts w:eastAsiaTheme="minorHAnsi" w:cstheme="minorBidi"/>
        </w:rPr>
        <w:t>Confidential Information</w:t>
      </w:r>
      <w:bookmarkEnd w:id="111"/>
      <w:bookmarkEnd w:id="112"/>
    </w:p>
    <w:p w14:paraId="0B351A95" w14:textId="77777777" w:rsidR="00512FDE" w:rsidRPr="0033133E" w:rsidRDefault="00512FDE" w:rsidP="00512FDE">
      <w:pPr>
        <w:pStyle w:val="Article13"/>
        <w:rPr>
          <w:rFonts w:eastAsiaTheme="minorHAnsi" w:cstheme="minorBidi"/>
        </w:rPr>
      </w:pPr>
      <w:bookmarkStart w:id="113" w:name="_Ref488246156"/>
      <w:r w:rsidRPr="0033133E">
        <w:rPr>
          <w:rFonts w:eastAsiaTheme="minorHAnsi" w:cstheme="minorBidi"/>
        </w:rPr>
        <w:t xml:space="preserve">For the purpose of this </w:t>
      </w:r>
      <w:r>
        <w:rPr>
          <w:rFonts w:eastAsiaTheme="minorHAnsi" w:cstheme="minorBidi"/>
        </w:rPr>
        <w:t>RFP</w:t>
      </w:r>
      <w:r w:rsidRPr="0033133E">
        <w:rPr>
          <w:rFonts w:eastAsiaTheme="minorHAnsi" w:cstheme="minorBidi"/>
        </w:rPr>
        <w:t xml:space="preserve"> Process, “</w:t>
      </w:r>
      <w:r w:rsidRPr="00E8623F">
        <w:rPr>
          <w:rFonts w:eastAsiaTheme="minorHAnsi" w:cstheme="minorBidi"/>
          <w:b/>
        </w:rPr>
        <w:t>Confidential Information</w:t>
      </w:r>
      <w:r w:rsidRPr="0033133E">
        <w:rPr>
          <w:rFonts w:eastAsiaTheme="minorHAnsi" w:cstheme="minorBidi"/>
        </w:rPr>
        <w:t xml:space="preserve">” means all material, data, information or any item in any form, whether </w:t>
      </w:r>
      <w:r>
        <w:rPr>
          <w:rFonts w:eastAsiaTheme="minorHAnsi" w:cstheme="minorBidi"/>
        </w:rPr>
        <w:t>spoken</w:t>
      </w:r>
      <w:r w:rsidRPr="0033133E">
        <w:rPr>
          <w:rFonts w:eastAsiaTheme="minorHAnsi" w:cstheme="minorBidi"/>
        </w:rPr>
        <w:t xml:space="preserve"> or written, including in electronic or hard-copy format, supplied by, obtained from or otherwise provided by </w:t>
      </w:r>
      <w:r>
        <w:rPr>
          <w:rFonts w:eastAsiaTheme="minorHAnsi" w:cstheme="minorBidi"/>
        </w:rPr>
        <w:t>the University</w:t>
      </w:r>
      <w:r w:rsidRPr="0033133E">
        <w:rPr>
          <w:rFonts w:eastAsiaTheme="minorHAnsi" w:cstheme="minorBidi"/>
        </w:rPr>
        <w:t xml:space="preserve"> or </w:t>
      </w:r>
      <w:r>
        <w:rPr>
          <w:rFonts w:eastAsiaTheme="minorHAnsi" w:cstheme="minorBidi"/>
        </w:rPr>
        <w:t>the University</w:t>
      </w:r>
      <w:r w:rsidRPr="0033133E">
        <w:rPr>
          <w:rFonts w:eastAsiaTheme="minorHAnsi" w:cstheme="minorBidi"/>
        </w:rPr>
        <w:t xml:space="preserve">’s Advisors, in connection with the </w:t>
      </w:r>
      <w:r>
        <w:rPr>
          <w:rFonts w:eastAsiaTheme="minorHAnsi" w:cstheme="minorBidi"/>
        </w:rPr>
        <w:t>RFP</w:t>
      </w:r>
      <w:r w:rsidRPr="0033133E">
        <w:rPr>
          <w:rFonts w:eastAsiaTheme="minorHAnsi" w:cstheme="minorBidi"/>
        </w:rPr>
        <w:t xml:space="preserve"> Pro</w:t>
      </w:r>
      <w:r>
        <w:rPr>
          <w:rFonts w:eastAsiaTheme="minorHAnsi" w:cstheme="minorBidi"/>
        </w:rPr>
        <w:t xml:space="preserve">cess, the RFP Documents or the </w:t>
      </w:r>
      <w:r>
        <w:rPr>
          <w:rFonts w:eastAsiaTheme="minorHAnsi"/>
        </w:rPr>
        <w:t>Goods and/or Services</w:t>
      </w:r>
      <w:r w:rsidRPr="0033133E">
        <w:rPr>
          <w:rFonts w:eastAsiaTheme="minorHAnsi" w:cstheme="minorBidi"/>
        </w:rPr>
        <w:t xml:space="preserve">, whether supplied, obtained from or provided before or after the </w:t>
      </w:r>
      <w:r>
        <w:rPr>
          <w:rFonts w:eastAsiaTheme="minorHAnsi" w:cstheme="minorBidi"/>
        </w:rPr>
        <w:t>RFP</w:t>
      </w:r>
      <w:r w:rsidRPr="0033133E">
        <w:rPr>
          <w:rFonts w:eastAsiaTheme="minorHAnsi" w:cstheme="minorBidi"/>
        </w:rPr>
        <w:t xml:space="preserve"> Process.</w:t>
      </w:r>
      <w:bookmarkEnd w:id="113"/>
    </w:p>
    <w:p w14:paraId="0F4989F1" w14:textId="77777777" w:rsidR="00512FDE" w:rsidRPr="0033133E" w:rsidRDefault="00512FDE" w:rsidP="00512FDE">
      <w:pPr>
        <w:pStyle w:val="Article13"/>
        <w:rPr>
          <w:rFonts w:eastAsiaTheme="minorHAnsi" w:cstheme="minorBidi"/>
        </w:rPr>
      </w:pPr>
      <w:r w:rsidRPr="0033133E">
        <w:rPr>
          <w:rFonts w:eastAsiaTheme="minorHAnsi" w:cstheme="minorBidi"/>
        </w:rPr>
        <w:t>The Proponent agrees that all Confidential Information:</w:t>
      </w:r>
    </w:p>
    <w:p w14:paraId="133DA4CA" w14:textId="77777777" w:rsidR="00512FDE" w:rsidRPr="0033133E" w:rsidRDefault="00512FDE" w:rsidP="00512FDE">
      <w:pPr>
        <w:pStyle w:val="Article14"/>
        <w:rPr>
          <w:rFonts w:eastAsiaTheme="minorHAnsi" w:cstheme="minorBidi"/>
        </w:rPr>
      </w:pPr>
      <w:r>
        <w:rPr>
          <w:rFonts w:eastAsiaTheme="minorHAnsi" w:cstheme="minorBidi"/>
        </w:rPr>
        <w:t>will</w:t>
      </w:r>
      <w:r w:rsidRPr="0033133E">
        <w:rPr>
          <w:rFonts w:eastAsiaTheme="minorHAnsi" w:cstheme="minorBidi"/>
        </w:rPr>
        <w:t xml:space="preserve"> remain the sole property of </w:t>
      </w:r>
      <w:r>
        <w:rPr>
          <w:rFonts w:eastAsiaTheme="minorHAnsi" w:cstheme="minorBidi"/>
        </w:rPr>
        <w:t>the University</w:t>
      </w:r>
      <w:r w:rsidRPr="0033133E">
        <w:rPr>
          <w:rFonts w:eastAsiaTheme="minorHAnsi" w:cstheme="minorBidi"/>
        </w:rPr>
        <w:t xml:space="preserve"> and the Proponent </w:t>
      </w:r>
      <w:r>
        <w:rPr>
          <w:rFonts w:eastAsiaTheme="minorHAnsi" w:cstheme="minorBidi"/>
        </w:rPr>
        <w:t>will</w:t>
      </w:r>
      <w:r w:rsidRPr="0033133E">
        <w:rPr>
          <w:rFonts w:eastAsiaTheme="minorHAnsi" w:cstheme="minorBidi"/>
        </w:rPr>
        <w:t xml:space="preserve"> treat it as confidential;</w:t>
      </w:r>
    </w:p>
    <w:p w14:paraId="3EE7A2BD" w14:textId="77777777" w:rsidR="00512FDE" w:rsidRPr="00B8630D" w:rsidRDefault="00512FDE" w:rsidP="00512FDE">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by the Proponent for any purpose other than developing and submitting a Proposal in resp</w:t>
      </w:r>
      <w:r>
        <w:rPr>
          <w:rFonts w:eastAsiaTheme="minorHAnsi" w:cstheme="minorBidi"/>
        </w:rPr>
        <w:t xml:space="preserve">onse to this RFP Process or the performance of any subsequent agreement </w:t>
      </w:r>
      <w:r w:rsidRPr="00B8630D">
        <w:rPr>
          <w:rFonts w:eastAsiaTheme="minorHAnsi"/>
        </w:rPr>
        <w:t>relating to the Goods and/or Services</w:t>
      </w:r>
      <w:r w:rsidRPr="00B8630D">
        <w:rPr>
          <w:rFonts w:eastAsiaTheme="minorHAnsi" w:cstheme="minorBidi"/>
        </w:rPr>
        <w:t xml:space="preserve"> with the University;</w:t>
      </w:r>
    </w:p>
    <w:p w14:paraId="575AFFD4" w14:textId="77777777" w:rsidR="00512FDE" w:rsidRPr="0033133E" w:rsidRDefault="00512FDE" w:rsidP="00512FDE">
      <w:pPr>
        <w:pStyle w:val="Article14"/>
        <w:rPr>
          <w:rFonts w:eastAsiaTheme="minorHAnsi" w:cstheme="minorBidi"/>
        </w:rPr>
      </w:pPr>
      <w:r>
        <w:rPr>
          <w:rFonts w:eastAsiaTheme="minorHAnsi" w:cstheme="minorBidi"/>
        </w:rPr>
        <w:t>will</w:t>
      </w:r>
      <w:r w:rsidRPr="0033133E">
        <w:rPr>
          <w:rFonts w:eastAsiaTheme="minorHAnsi" w:cstheme="minorBidi"/>
        </w:rPr>
        <w:t xml:space="preserve"> not be disclosed by the Proponent to any person who is not involved in the Proponent’s preparation of its Proposal</w:t>
      </w:r>
      <w:r>
        <w:rPr>
          <w:rFonts w:eastAsiaTheme="minorHAnsi" w:cstheme="minorBidi"/>
        </w:rPr>
        <w:t>,</w:t>
      </w:r>
      <w:r w:rsidRPr="0033133E">
        <w:rPr>
          <w:rFonts w:eastAsiaTheme="minorHAnsi" w:cstheme="minorBidi"/>
        </w:rPr>
        <w:t xml:space="preserve"> or the performance of any subsequent agreement relating to the </w:t>
      </w:r>
      <w:r>
        <w:rPr>
          <w:rFonts w:eastAsiaTheme="minorHAnsi"/>
        </w:rPr>
        <w:t>Goods and/or Services</w:t>
      </w:r>
      <w:r w:rsidRPr="0033133E">
        <w:rPr>
          <w:rFonts w:eastAsiaTheme="minorHAnsi" w:cstheme="minorBidi"/>
        </w:rPr>
        <w:t xml:space="preserve"> with </w:t>
      </w:r>
      <w:r>
        <w:rPr>
          <w:rFonts w:eastAsiaTheme="minorHAnsi" w:cstheme="minorBidi"/>
        </w:rPr>
        <w:t>the University</w:t>
      </w:r>
      <w:r w:rsidRPr="0033133E">
        <w:rPr>
          <w:rFonts w:eastAsiaTheme="minorHAnsi" w:cstheme="minorBidi"/>
        </w:rPr>
        <w:t xml:space="preserve">, without prior written consent of </w:t>
      </w:r>
      <w:r>
        <w:rPr>
          <w:rFonts w:eastAsiaTheme="minorHAnsi" w:cstheme="minorBidi"/>
        </w:rPr>
        <w:t>the University</w:t>
      </w:r>
      <w:r w:rsidRPr="0033133E">
        <w:rPr>
          <w:rFonts w:eastAsiaTheme="minorHAnsi" w:cstheme="minorBidi"/>
        </w:rPr>
        <w:t>, in its sole discretion;</w:t>
      </w:r>
    </w:p>
    <w:p w14:paraId="591559AE" w14:textId="77777777" w:rsidR="00512FDE" w:rsidRPr="0033133E" w:rsidRDefault="00512FDE" w:rsidP="00512FDE">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in any way detrimental to </w:t>
      </w:r>
      <w:r>
        <w:rPr>
          <w:rFonts w:eastAsiaTheme="minorHAnsi" w:cstheme="minorBidi"/>
        </w:rPr>
        <w:t>the University</w:t>
      </w:r>
      <w:r w:rsidRPr="0033133E">
        <w:rPr>
          <w:rFonts w:eastAsiaTheme="minorHAnsi" w:cstheme="minorBidi"/>
        </w:rPr>
        <w:t>; and</w:t>
      </w:r>
    </w:p>
    <w:p w14:paraId="231E571B" w14:textId="77777777" w:rsidR="00512FDE" w:rsidRPr="0033133E" w:rsidRDefault="00512FDE" w:rsidP="00512FDE">
      <w:pPr>
        <w:pStyle w:val="Article14"/>
        <w:rPr>
          <w:rFonts w:eastAsiaTheme="minorHAnsi" w:cstheme="minorBidi"/>
        </w:rPr>
      </w:pPr>
      <w:r w:rsidRPr="0033133E">
        <w:rPr>
          <w:rFonts w:eastAsiaTheme="minorHAnsi" w:cstheme="minorBidi"/>
        </w:rPr>
        <w:t xml:space="preserve">if requested by </w:t>
      </w:r>
      <w:r>
        <w:rPr>
          <w:rFonts w:eastAsiaTheme="minorHAnsi" w:cstheme="minorBidi"/>
        </w:rPr>
        <w:t>the University</w:t>
      </w:r>
      <w:r w:rsidRPr="0033133E">
        <w:rPr>
          <w:rFonts w:eastAsiaTheme="minorHAnsi" w:cstheme="minorBidi"/>
        </w:rPr>
        <w:t xml:space="preserve">, all Confidential Information </w:t>
      </w:r>
      <w:r>
        <w:rPr>
          <w:rFonts w:eastAsiaTheme="minorHAnsi" w:cstheme="minorBidi"/>
        </w:rPr>
        <w:t xml:space="preserve">will be destroyed by the Proponents </w:t>
      </w:r>
      <w:r w:rsidRPr="0033133E">
        <w:rPr>
          <w:rFonts w:eastAsiaTheme="minorHAnsi" w:cstheme="minorBidi"/>
        </w:rPr>
        <w:t>no later than 10 Business Days after that request.</w:t>
      </w:r>
    </w:p>
    <w:p w14:paraId="5E007A0D" w14:textId="25FD4B03" w:rsidR="00512FDE" w:rsidRPr="0033133E" w:rsidRDefault="00512FDE" w:rsidP="00512FDE">
      <w:pPr>
        <w:pStyle w:val="Article13"/>
        <w:rPr>
          <w:rFonts w:eastAsiaTheme="minorHAnsi" w:cstheme="minorBidi"/>
        </w:rPr>
      </w:pPr>
      <w:r w:rsidRPr="0033133E">
        <w:rPr>
          <w:rFonts w:eastAsiaTheme="minorHAnsi" w:cstheme="minorBidi"/>
        </w:rPr>
        <w:lastRenderedPageBreak/>
        <w:t xml:space="preserve">Each Proponent </w:t>
      </w:r>
      <w:r>
        <w:rPr>
          <w:rFonts w:eastAsiaTheme="minorHAnsi" w:cstheme="minorBidi"/>
        </w:rPr>
        <w:t>will</w:t>
      </w:r>
      <w:r w:rsidRPr="0033133E">
        <w:rPr>
          <w:rFonts w:eastAsiaTheme="minorHAnsi" w:cstheme="minorBidi"/>
        </w:rPr>
        <w:t xml:space="preserve"> be responsible for any breach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694022">
        <w:rPr>
          <w:rFonts w:eastAsiaTheme="minorHAnsi" w:cstheme="minorBidi"/>
        </w:rPr>
        <w:t>3.10</w:t>
      </w:r>
      <w:r>
        <w:rPr>
          <w:rFonts w:eastAsiaTheme="minorHAnsi" w:cstheme="minorBidi"/>
        </w:rPr>
        <w:fldChar w:fldCharType="end"/>
      </w:r>
      <w:r>
        <w:rPr>
          <w:rFonts w:eastAsiaTheme="minorHAnsi" w:cstheme="minorBidi"/>
        </w:rPr>
        <w:t xml:space="preserve"> </w:t>
      </w:r>
      <w:r w:rsidRPr="0033133E">
        <w:rPr>
          <w:rFonts w:eastAsiaTheme="minorHAnsi" w:cstheme="minorBidi"/>
        </w:rPr>
        <w:t>by any person to whom it discloses the Confidential Information including, for cl</w:t>
      </w:r>
      <w:r>
        <w:rPr>
          <w:rFonts w:eastAsiaTheme="minorHAnsi" w:cstheme="minorBidi"/>
        </w:rPr>
        <w:t>arity, the Proponent’s Advisors</w:t>
      </w:r>
      <w:r w:rsidRPr="0033133E">
        <w:rPr>
          <w:rFonts w:eastAsiaTheme="minorHAnsi" w:cstheme="minorBidi"/>
        </w:rPr>
        <w:t xml:space="preserve">.  Each Proponent </w:t>
      </w:r>
      <w:r>
        <w:rPr>
          <w:rFonts w:eastAsiaTheme="minorHAnsi" w:cstheme="minorBidi"/>
        </w:rPr>
        <w:t>will</w:t>
      </w:r>
      <w:r w:rsidRPr="0033133E">
        <w:rPr>
          <w:rFonts w:eastAsiaTheme="minorHAnsi" w:cstheme="minorBidi"/>
        </w:rPr>
        <w:t xml:space="preserve"> indemnify </w:t>
      </w:r>
      <w:r>
        <w:rPr>
          <w:rFonts w:eastAsiaTheme="minorHAnsi" w:cstheme="minorBidi"/>
        </w:rPr>
        <w:t>the University</w:t>
      </w:r>
      <w:r w:rsidRPr="0033133E">
        <w:rPr>
          <w:rFonts w:eastAsiaTheme="minorHAnsi" w:cstheme="minorBidi"/>
        </w:rPr>
        <w:t xml:space="preserve"> and each of its Advisors and related entities and each of their respective directors, officers, consultants, employees, agents and representatives and save each of them fully harmless 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694022">
        <w:rPr>
          <w:rFonts w:eastAsiaTheme="minorHAnsi" w:cstheme="minorBidi"/>
        </w:rPr>
        <w:t>3.10</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by the Proponent or by any person to whom the Proponent has disclosed the Confidential Information.  </w:t>
      </w:r>
    </w:p>
    <w:p w14:paraId="53573D5B" w14:textId="46952683" w:rsidR="00512FDE" w:rsidRPr="0033133E" w:rsidRDefault="00512FDE" w:rsidP="00512FDE">
      <w:pPr>
        <w:pStyle w:val="Article13"/>
        <w:rPr>
          <w:rFonts w:eastAsiaTheme="minorHAnsi" w:cstheme="minorBidi"/>
        </w:rPr>
      </w:pPr>
      <w:r w:rsidRPr="0033133E">
        <w:rPr>
          <w:rFonts w:eastAsiaTheme="minorHAnsi" w:cstheme="minorBidi"/>
        </w:rPr>
        <w:t xml:space="preserve">Each Proponent acknowledges and agrees that a breach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694022">
        <w:rPr>
          <w:rFonts w:eastAsiaTheme="minorHAnsi" w:cstheme="minorBidi"/>
        </w:rPr>
        <w:t>3.10</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would cause </w:t>
      </w:r>
      <w:r>
        <w:rPr>
          <w:rFonts w:eastAsiaTheme="minorHAnsi" w:cstheme="minorBidi"/>
        </w:rPr>
        <w:t>the University</w:t>
      </w:r>
      <w:r w:rsidRPr="0033133E">
        <w:rPr>
          <w:rFonts w:eastAsiaTheme="minorHAnsi" w:cstheme="minorBidi"/>
        </w:rPr>
        <w:t xml:space="preserve">, its Advisors, and its related entities to suffer loss that could not be adequately compensated by damages, and that </w:t>
      </w:r>
      <w:r>
        <w:rPr>
          <w:rFonts w:eastAsiaTheme="minorHAnsi" w:cstheme="minorBidi"/>
        </w:rPr>
        <w:t>the University</w:t>
      </w:r>
      <w:r w:rsidRPr="0033133E">
        <w:rPr>
          <w:rFonts w:eastAsiaTheme="minorHAnsi" w:cstheme="minorBidi"/>
        </w:rPr>
        <w:t xml:space="preserve"> and its Advisors and related entities may, in addition to any other remedy or relief, enforce any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694022">
        <w:rPr>
          <w:rFonts w:eastAsiaTheme="minorHAnsi" w:cstheme="minorBidi"/>
        </w:rPr>
        <w:t>3.10</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upon application to a court of competent jurisdiction without proof of actual damage to </w:t>
      </w:r>
      <w:r>
        <w:rPr>
          <w:rFonts w:eastAsiaTheme="minorHAnsi" w:cstheme="minorBidi"/>
        </w:rPr>
        <w:t>the University</w:t>
      </w:r>
      <w:r w:rsidRPr="0033133E">
        <w:rPr>
          <w:rFonts w:eastAsiaTheme="minorHAnsi" w:cstheme="minorBidi"/>
        </w:rPr>
        <w:t>, its Advisors, or its related entities.</w:t>
      </w:r>
    </w:p>
    <w:p w14:paraId="54D9B6D5" w14:textId="27A011CD" w:rsidR="00512FDE" w:rsidRDefault="00512FDE" w:rsidP="00512FDE">
      <w:pPr>
        <w:pStyle w:val="Article13"/>
        <w:rPr>
          <w:rFonts w:eastAsiaTheme="minorHAnsi" w:cstheme="minorBidi"/>
        </w:rPr>
      </w:pPr>
      <w:r w:rsidRPr="0033133E">
        <w:rPr>
          <w:rFonts w:eastAsiaTheme="minorHAnsi" w:cstheme="minorBidi"/>
        </w:rPr>
        <w:t>Notwithstanding anything else to the contrary in th</w:t>
      </w:r>
      <w:r>
        <w:rPr>
          <w:rFonts w:eastAsiaTheme="minorHAnsi" w:cstheme="minorBidi"/>
        </w:rPr>
        <w:t>e</w:t>
      </w:r>
      <w:r w:rsidRPr="0033133E">
        <w:rPr>
          <w:rFonts w:eastAsiaTheme="minorHAnsi" w:cstheme="minorBidi"/>
        </w:rPr>
        <w:t xml:space="preserve"> </w:t>
      </w:r>
      <w:r>
        <w:rPr>
          <w:rFonts w:eastAsiaTheme="minorHAnsi" w:cstheme="minorBidi"/>
        </w:rPr>
        <w:t>RFP Documents</w:t>
      </w:r>
      <w:r w:rsidRPr="0033133E">
        <w:rPr>
          <w:rFonts w:eastAsiaTheme="minorHAnsi" w:cstheme="minorBidi"/>
        </w:rPr>
        <w:t xml:space="preserve">,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694022">
        <w:rPr>
          <w:rFonts w:eastAsiaTheme="minorHAnsi" w:cstheme="minorBidi"/>
        </w:rPr>
        <w:t>3.10</w:t>
      </w:r>
      <w:r>
        <w:rPr>
          <w:rFonts w:eastAsiaTheme="minorHAnsi" w:cstheme="minorBidi"/>
        </w:rPr>
        <w:fldChar w:fldCharType="end"/>
      </w:r>
      <w:r>
        <w:rPr>
          <w:rFonts w:eastAsiaTheme="minorHAnsi" w:cstheme="minorBidi"/>
        </w:rPr>
        <w:t xml:space="preserve"> will</w:t>
      </w:r>
      <w:r w:rsidRPr="0033133E">
        <w:rPr>
          <w:rFonts w:eastAsiaTheme="minorHAnsi" w:cstheme="minorBidi"/>
        </w:rPr>
        <w:t xml:space="preserve"> survive any cancellation of this </w:t>
      </w:r>
      <w:r>
        <w:rPr>
          <w:rFonts w:eastAsiaTheme="minorHAnsi" w:cstheme="minorBidi"/>
        </w:rPr>
        <w:t xml:space="preserve">RFP </w:t>
      </w:r>
      <w:r w:rsidRPr="0033133E">
        <w:rPr>
          <w:rFonts w:eastAsiaTheme="minorHAnsi" w:cstheme="minorBidi"/>
        </w:rPr>
        <w:t xml:space="preserve">Process and the conclusion of the </w:t>
      </w:r>
      <w:r>
        <w:rPr>
          <w:rFonts w:eastAsiaTheme="minorHAnsi" w:cstheme="minorBidi"/>
        </w:rPr>
        <w:t>RFP</w:t>
      </w:r>
      <w:r w:rsidRPr="0033133E">
        <w:rPr>
          <w:rFonts w:eastAsiaTheme="minorHAnsi" w:cstheme="minorBidi"/>
        </w:rPr>
        <w:t xml:space="preserve"> Process and, for greater clarity, </w:t>
      </w:r>
      <w:r w:rsidRPr="001532A3">
        <w:rPr>
          <w:rFonts w:eastAsiaTheme="minorHAnsi" w:cstheme="minorBidi"/>
        </w:rPr>
        <w:t xml:space="preserve">will be legally binding on all Proponents, </w:t>
      </w:r>
      <w:r w:rsidRPr="0033133E">
        <w:rPr>
          <w:rFonts w:eastAsiaTheme="minorHAnsi" w:cstheme="minorBidi"/>
        </w:rPr>
        <w:t xml:space="preserve">whether or not </w:t>
      </w:r>
      <w:r>
        <w:rPr>
          <w:rFonts w:eastAsiaTheme="minorHAnsi" w:cstheme="minorBidi"/>
        </w:rPr>
        <w:t>a Proponent submits</w:t>
      </w:r>
      <w:r w:rsidRPr="0033133E">
        <w:rPr>
          <w:rFonts w:eastAsiaTheme="minorHAnsi" w:cstheme="minorBidi"/>
        </w:rPr>
        <w:t xml:space="preserve"> a Proposal.</w:t>
      </w:r>
    </w:p>
    <w:p w14:paraId="3F47DD00" w14:textId="77777777" w:rsidR="00512FDE" w:rsidRPr="0033133E" w:rsidRDefault="00512FDE" w:rsidP="00512FDE">
      <w:pPr>
        <w:pStyle w:val="Article13"/>
        <w:rPr>
          <w:rFonts w:eastAsiaTheme="minorHAnsi" w:cstheme="minorBidi"/>
        </w:rPr>
      </w:pPr>
      <w:r w:rsidRPr="0033133E">
        <w:rPr>
          <w:rFonts w:eastAsiaTheme="minorHAnsi" w:cstheme="minorBidi"/>
        </w:rPr>
        <w:t xml:space="preserve">The confidentiality obligations of the Proponent </w:t>
      </w:r>
      <w:r>
        <w:rPr>
          <w:rFonts w:eastAsiaTheme="minorHAnsi" w:cstheme="minorBidi"/>
        </w:rPr>
        <w:t>will</w:t>
      </w:r>
      <w:r w:rsidRPr="0033133E">
        <w:rPr>
          <w:rFonts w:eastAsiaTheme="minorHAnsi" w:cstheme="minorBidi"/>
        </w:rPr>
        <w:t xml:space="preserve"> not apply to any information which falls within the following exceptions:</w:t>
      </w:r>
    </w:p>
    <w:p w14:paraId="42F617C0" w14:textId="77777777" w:rsidR="00512FDE" w:rsidRPr="0033133E" w:rsidRDefault="00512FDE" w:rsidP="00512FDE">
      <w:pPr>
        <w:pStyle w:val="Article14"/>
        <w:rPr>
          <w:rFonts w:eastAsiaTheme="minorHAnsi" w:cstheme="minorBidi"/>
        </w:rPr>
      </w:pPr>
      <w:r w:rsidRPr="0033133E">
        <w:rPr>
          <w:rFonts w:eastAsiaTheme="minorHAnsi" w:cstheme="minorBidi"/>
        </w:rPr>
        <w:t>information that is lawfully in the public domain at the time of first disclosure to the Proponent, or which, after disclosure to the Proponent, becomes part of the public domain other than by a breach of the Proponent’s confidentiality obligations or by any act or fault of the Proponent;</w:t>
      </w:r>
    </w:p>
    <w:p w14:paraId="75F9F6EA" w14:textId="77777777" w:rsidR="00512FDE" w:rsidRPr="0033133E" w:rsidRDefault="00512FDE" w:rsidP="00512FDE">
      <w:pPr>
        <w:pStyle w:val="Article14"/>
        <w:rPr>
          <w:rFonts w:eastAsiaTheme="minorHAnsi" w:cstheme="minorBidi"/>
        </w:rPr>
      </w:pPr>
      <w:r w:rsidRPr="0033133E">
        <w:rPr>
          <w:rFonts w:eastAsiaTheme="minorHAnsi" w:cstheme="minorBidi"/>
        </w:rPr>
        <w:t xml:space="preserve">information which was in the Proponent’s possession prior to its disclosure to the Proponent by </w:t>
      </w:r>
      <w:r>
        <w:rPr>
          <w:rFonts w:eastAsiaTheme="minorHAnsi" w:cstheme="minorBidi"/>
        </w:rPr>
        <w:t>the University</w:t>
      </w:r>
      <w:r w:rsidRPr="0033133E">
        <w:rPr>
          <w:rFonts w:eastAsiaTheme="minorHAnsi" w:cstheme="minorBidi"/>
        </w:rPr>
        <w:t>, and provided that it was not acquired by the Proponent under an obligation of confidence; or</w:t>
      </w:r>
    </w:p>
    <w:p w14:paraId="11826ADE" w14:textId="77777777" w:rsidR="00512FDE" w:rsidRPr="0033133E" w:rsidRDefault="00512FDE" w:rsidP="00512FDE">
      <w:pPr>
        <w:pStyle w:val="Article14"/>
        <w:rPr>
          <w:rFonts w:eastAsiaTheme="minorHAnsi" w:cstheme="minorBidi"/>
        </w:rPr>
      </w:pPr>
      <w:r w:rsidRPr="0033133E">
        <w:rPr>
          <w:rFonts w:eastAsiaTheme="minorHAnsi" w:cstheme="minorBidi"/>
        </w:rPr>
        <w:t>information which was lawfully obtained by the Proponent from a third party without restriction of disclosure, provided such third party was at the time of disclosure under no obligation of secrecy with respect to such information.</w:t>
      </w:r>
    </w:p>
    <w:p w14:paraId="534A83DD" w14:textId="77777777" w:rsidR="00512FDE" w:rsidRPr="0033133E" w:rsidRDefault="00512FDE" w:rsidP="00512FDE">
      <w:pPr>
        <w:pStyle w:val="Article12"/>
        <w:rPr>
          <w:rFonts w:eastAsiaTheme="minorHAnsi" w:cstheme="minorBidi"/>
        </w:rPr>
      </w:pPr>
      <w:bookmarkStart w:id="114" w:name="_Ref488246879"/>
      <w:bookmarkStart w:id="115" w:name="_Ref488247002"/>
      <w:bookmarkStart w:id="116" w:name="_Toc522870754"/>
      <w:r w:rsidRPr="0033133E">
        <w:rPr>
          <w:rFonts w:eastAsiaTheme="minorHAnsi" w:cstheme="minorBidi"/>
        </w:rPr>
        <w:t>Copyright and Use of Information in Proposals</w:t>
      </w:r>
      <w:bookmarkEnd w:id="114"/>
      <w:bookmarkEnd w:id="115"/>
      <w:bookmarkEnd w:id="116"/>
    </w:p>
    <w:p w14:paraId="6CB19E7B" w14:textId="77777777" w:rsidR="00512FDE" w:rsidRPr="007E787B" w:rsidRDefault="00512FDE" w:rsidP="00512FDE">
      <w:pPr>
        <w:pStyle w:val="Article13"/>
        <w:rPr>
          <w:rFonts w:eastAsiaTheme="minorHAnsi" w:cstheme="minorBidi"/>
        </w:rPr>
      </w:pPr>
      <w:r w:rsidRPr="0033133E">
        <w:rPr>
          <w:rFonts w:eastAsiaTheme="minorHAnsi" w:cstheme="minorBidi"/>
        </w:rPr>
        <w:t xml:space="preserve">Proponents </w:t>
      </w:r>
      <w:r>
        <w:rPr>
          <w:rFonts w:eastAsiaTheme="minorHAnsi" w:cstheme="minorBidi"/>
        </w:rPr>
        <w:t>will</w:t>
      </w:r>
      <w:r w:rsidRPr="0033133E">
        <w:rPr>
          <w:rFonts w:eastAsiaTheme="minorHAnsi" w:cstheme="minorBidi"/>
        </w:rPr>
        <w:t xml:space="preserve"> not use or incorporate into their Proposals any concepts, products or processes which are subject to copyright, patents, trademarks or other intellectual property rights of third parties unless Proponents have, or will procure through licensing without cost to </w:t>
      </w:r>
      <w:r>
        <w:rPr>
          <w:rFonts w:eastAsiaTheme="minorHAnsi" w:cstheme="minorBidi"/>
        </w:rPr>
        <w:t>the University</w:t>
      </w:r>
      <w:r w:rsidRPr="0033133E">
        <w:rPr>
          <w:rFonts w:eastAsiaTheme="minorHAnsi" w:cstheme="minorBidi"/>
        </w:rPr>
        <w:t xml:space="preserve">, the right to use and employ such concepts, products and </w:t>
      </w:r>
      <w:r w:rsidRPr="007E787B">
        <w:rPr>
          <w:rFonts w:eastAsiaTheme="minorHAnsi" w:cstheme="minorBidi"/>
        </w:rPr>
        <w:t xml:space="preserve">processes in and for the </w:t>
      </w:r>
      <w:r w:rsidRPr="007E787B">
        <w:rPr>
          <w:rFonts w:eastAsiaTheme="minorHAnsi"/>
        </w:rPr>
        <w:t>Goods and/or Services</w:t>
      </w:r>
      <w:r w:rsidRPr="007E787B">
        <w:rPr>
          <w:rFonts w:eastAsiaTheme="minorHAnsi" w:cstheme="minorBidi"/>
        </w:rPr>
        <w:t>.</w:t>
      </w:r>
    </w:p>
    <w:p w14:paraId="7519D5C8" w14:textId="77777777" w:rsidR="00512FDE" w:rsidRPr="0033133E" w:rsidRDefault="00512FDE" w:rsidP="00512FDE">
      <w:pPr>
        <w:pStyle w:val="Article13"/>
        <w:rPr>
          <w:rFonts w:eastAsiaTheme="minorHAnsi" w:cstheme="minorBidi"/>
        </w:rPr>
      </w:pPr>
      <w:r w:rsidRPr="0033133E">
        <w:rPr>
          <w:rFonts w:eastAsiaTheme="minorHAnsi" w:cstheme="minorBidi"/>
        </w:rPr>
        <w:t xml:space="preserve">All requirements, designs, documents, plans and information supplied by </w:t>
      </w:r>
      <w:r>
        <w:rPr>
          <w:rFonts w:eastAsiaTheme="minorHAnsi" w:cstheme="minorBidi"/>
        </w:rPr>
        <w:t>the University</w:t>
      </w:r>
      <w:r w:rsidRPr="0033133E">
        <w:rPr>
          <w:rFonts w:eastAsiaTheme="minorHAnsi" w:cstheme="minorBidi"/>
        </w:rPr>
        <w:t xml:space="preserve"> to the Proponents in connection with </w:t>
      </w:r>
      <w:r>
        <w:rPr>
          <w:rFonts w:eastAsiaTheme="minorHAnsi" w:cstheme="minorBidi"/>
        </w:rPr>
        <w:t>this RFP Process</w:t>
      </w:r>
      <w:r w:rsidRPr="0033133E">
        <w:rPr>
          <w:rFonts w:eastAsiaTheme="minorHAnsi" w:cstheme="minorBidi"/>
        </w:rPr>
        <w:t xml:space="preserve"> are and </w:t>
      </w:r>
      <w:r>
        <w:rPr>
          <w:rFonts w:eastAsiaTheme="minorHAnsi" w:cstheme="minorBidi"/>
        </w:rPr>
        <w:t>will</w:t>
      </w:r>
      <w:r w:rsidRPr="0033133E">
        <w:rPr>
          <w:rFonts w:eastAsiaTheme="minorHAnsi" w:cstheme="minorBidi"/>
        </w:rPr>
        <w:t xml:space="preserve"> remain the property of </w:t>
      </w:r>
      <w:r>
        <w:rPr>
          <w:rFonts w:eastAsiaTheme="minorHAnsi" w:cstheme="minorBidi"/>
        </w:rPr>
        <w:t>the University</w:t>
      </w:r>
      <w:r w:rsidRPr="0033133E">
        <w:rPr>
          <w:rFonts w:eastAsiaTheme="minorHAnsi" w:cstheme="minorBidi"/>
        </w:rPr>
        <w:t xml:space="preserve">.  Upon request of </w:t>
      </w:r>
      <w:r>
        <w:rPr>
          <w:rFonts w:eastAsiaTheme="minorHAnsi" w:cstheme="minorBidi"/>
        </w:rPr>
        <w:t>the University</w:t>
      </w:r>
      <w:r w:rsidRPr="0033133E">
        <w:rPr>
          <w:rFonts w:eastAsiaTheme="minorHAnsi" w:cstheme="minorBidi"/>
        </w:rPr>
        <w:t>, all such designs, documents, plans and information (and any copies thereof in any format or medium created by or on behalf of the Proponent) must be</w:t>
      </w:r>
      <w:r>
        <w:rPr>
          <w:rFonts w:eastAsiaTheme="minorHAnsi" w:cstheme="minorBidi"/>
        </w:rPr>
        <w:t xml:space="preserve"> destroyed</w:t>
      </w:r>
      <w:r w:rsidRPr="0033133E">
        <w:rPr>
          <w:rFonts w:eastAsiaTheme="minorHAnsi" w:cstheme="minorBidi"/>
        </w:rPr>
        <w:t>.</w:t>
      </w:r>
    </w:p>
    <w:p w14:paraId="7B2B58A8" w14:textId="77777777" w:rsidR="00512FDE" w:rsidRDefault="00512FDE" w:rsidP="00512FDE">
      <w:pPr>
        <w:pStyle w:val="Article13"/>
        <w:rPr>
          <w:rFonts w:eastAsiaTheme="minorHAnsi" w:cstheme="minorBidi"/>
        </w:rPr>
      </w:pPr>
      <w:bookmarkStart w:id="117" w:name="_Ref488246968"/>
      <w:r w:rsidRPr="00404FF7">
        <w:rPr>
          <w:rFonts w:eastAsiaTheme="minorHAnsi" w:cstheme="minorBidi"/>
        </w:rPr>
        <w:t>The Proponent will grant to the University a non-exclusive, perpetual, irrevocable, world-wide, fu</w:t>
      </w:r>
      <w:r>
        <w:rPr>
          <w:rFonts w:eastAsiaTheme="minorHAnsi" w:cstheme="minorBidi"/>
        </w:rPr>
        <w:t>lly paid and royalty free licenc</w:t>
      </w:r>
      <w:r w:rsidRPr="00404FF7">
        <w:rPr>
          <w:rFonts w:eastAsiaTheme="minorHAnsi" w:cstheme="minorBidi"/>
        </w:rPr>
        <w:t xml:space="preserve">e (fully assignable without the consent of the Proponent </w:t>
      </w:r>
      <w:r>
        <w:rPr>
          <w:rFonts w:eastAsiaTheme="minorHAnsi" w:cstheme="minorBidi"/>
        </w:rPr>
        <w:t>and with the right to sub-licenc</w:t>
      </w:r>
      <w:r w:rsidRPr="00404FF7">
        <w:rPr>
          <w:rFonts w:eastAsiaTheme="minorHAnsi" w:cstheme="minorBidi"/>
        </w:rPr>
        <w:t>e without the consent of the Proponent) to use the Proposal Information for the purposes of evaluation of Proposals and the negotiation and execution of any Final Agreement</w:t>
      </w:r>
      <w:bookmarkStart w:id="118" w:name="_Ref488246928"/>
      <w:bookmarkEnd w:id="117"/>
      <w:r>
        <w:rPr>
          <w:rFonts w:eastAsiaTheme="minorHAnsi" w:cstheme="minorBidi"/>
        </w:rPr>
        <w:t>.</w:t>
      </w:r>
    </w:p>
    <w:p w14:paraId="48F520BD" w14:textId="691E19E1" w:rsidR="00512FDE" w:rsidRPr="00404FF7" w:rsidRDefault="00512FDE" w:rsidP="00512FDE">
      <w:pPr>
        <w:pStyle w:val="Article13"/>
        <w:rPr>
          <w:rFonts w:eastAsiaTheme="minorHAnsi" w:cstheme="minorBidi"/>
        </w:rPr>
      </w:pPr>
      <w:r w:rsidRPr="00404FF7">
        <w:rPr>
          <w:rFonts w:eastAsiaTheme="minorHAnsi" w:cstheme="minorBidi"/>
        </w:rPr>
        <w:t xml:space="preserve">For the purposes of this RFP Section </w:t>
      </w:r>
      <w:r w:rsidRPr="00404FF7">
        <w:rPr>
          <w:rFonts w:eastAsiaTheme="minorHAnsi" w:cstheme="minorBidi"/>
        </w:rPr>
        <w:fldChar w:fldCharType="begin"/>
      </w:r>
      <w:r w:rsidRPr="00404FF7">
        <w:rPr>
          <w:rFonts w:eastAsiaTheme="minorHAnsi" w:cstheme="minorBidi"/>
        </w:rPr>
        <w:instrText xml:space="preserve"> REF _Ref488247002 \w \h </w:instrText>
      </w:r>
      <w:r w:rsidRPr="00404FF7">
        <w:rPr>
          <w:rFonts w:eastAsiaTheme="minorHAnsi" w:cstheme="minorBidi"/>
        </w:rPr>
      </w:r>
      <w:r w:rsidRPr="00404FF7">
        <w:rPr>
          <w:rFonts w:eastAsiaTheme="minorHAnsi" w:cstheme="minorBidi"/>
        </w:rPr>
        <w:fldChar w:fldCharType="separate"/>
      </w:r>
      <w:r w:rsidR="00694022">
        <w:rPr>
          <w:rFonts w:eastAsiaTheme="minorHAnsi" w:cstheme="minorBidi"/>
        </w:rPr>
        <w:t>3.11</w:t>
      </w:r>
      <w:r w:rsidRPr="00404FF7">
        <w:rPr>
          <w:rFonts w:eastAsiaTheme="minorHAnsi" w:cstheme="minorBidi"/>
        </w:rPr>
        <w:fldChar w:fldCharType="end"/>
      </w:r>
      <w:r w:rsidRPr="00404FF7">
        <w:rPr>
          <w:rFonts w:eastAsiaTheme="minorHAnsi" w:cstheme="minorBidi"/>
        </w:rPr>
        <w:t>, “</w:t>
      </w:r>
      <w:r w:rsidRPr="00404FF7">
        <w:rPr>
          <w:rFonts w:eastAsiaTheme="minorHAnsi" w:cstheme="minorBidi"/>
          <w:b/>
        </w:rPr>
        <w:t>Proposal Information</w:t>
      </w:r>
      <w:r w:rsidRPr="00404FF7">
        <w:rPr>
          <w:rFonts w:eastAsiaTheme="minorHAnsi" w:cstheme="minorBidi"/>
        </w:rPr>
        <w:t xml:space="preserve">” includes all information contained in a Proposal or which is disclosed by or through a Proponent to the University </w:t>
      </w:r>
      <w:r w:rsidRPr="00404FF7">
        <w:rPr>
          <w:rFonts w:eastAsiaTheme="minorHAnsi" w:cstheme="minorBidi"/>
        </w:rPr>
        <w:lastRenderedPageBreak/>
        <w:t>during the evaluation of Proposals or during the process of executing any Final Agreement and any and all ideas, concepts, products, alternatives, processes, recommendations and suggestions developed by or through a Proponent and revealed to or discovered by the University, including any and all those which may be connected in any way to the preparation, submission, review or negotiation of any Proposal or the Draft Agreement.</w:t>
      </w:r>
      <w:bookmarkEnd w:id="118"/>
    </w:p>
    <w:p w14:paraId="7EF5C84D" w14:textId="68D3E0AE" w:rsidR="00512FDE" w:rsidRDefault="00512FDE" w:rsidP="00512FDE">
      <w:pPr>
        <w:pStyle w:val="Article13"/>
        <w:rPr>
          <w:rFonts w:eastAsiaTheme="minorHAnsi" w:cstheme="minorBidi"/>
        </w:rPr>
      </w:pPr>
      <w:r w:rsidRPr="0033133E">
        <w:rPr>
          <w:rFonts w:eastAsiaTheme="minorHAnsi" w:cstheme="minorBidi"/>
        </w:rPr>
        <w:t xml:space="preserve">Proponents </w:t>
      </w:r>
      <w:r>
        <w:rPr>
          <w:rFonts w:eastAsiaTheme="minorHAnsi" w:cstheme="minorBidi"/>
        </w:rPr>
        <w:t>will</w:t>
      </w:r>
      <w:r w:rsidRPr="0033133E">
        <w:rPr>
          <w:rFonts w:eastAsiaTheme="minorHAnsi" w:cstheme="minorBidi"/>
        </w:rPr>
        <w:t xml:space="preserve"> ensure that all intellectual property rights associated with any and all of the Proposal Information (including copyright and moral rights but excluding patent rights) provide for and give </w:t>
      </w:r>
      <w:r>
        <w:rPr>
          <w:rFonts w:eastAsiaTheme="minorHAnsi" w:cstheme="minorBidi"/>
        </w:rPr>
        <w:t>the University</w:t>
      </w:r>
      <w:r w:rsidRPr="0033133E">
        <w:rPr>
          <w:rFonts w:eastAsiaTheme="minorHAnsi" w:cstheme="minorBidi"/>
        </w:rPr>
        <w:t xml:space="preserve"> the rights</w:t>
      </w:r>
      <w:r>
        <w:rPr>
          <w:rFonts w:eastAsiaTheme="minorHAnsi" w:cstheme="minorBidi"/>
        </w:rPr>
        <w:t xml:space="preserve"> set out in this RFP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694022">
        <w:rPr>
          <w:rFonts w:eastAsiaTheme="minorHAnsi" w:cstheme="minorBidi"/>
        </w:rPr>
        <w:t>3.11</w:t>
      </w:r>
      <w:r>
        <w:rPr>
          <w:rFonts w:eastAsiaTheme="minorHAnsi" w:cstheme="minorBidi"/>
        </w:rPr>
        <w:fldChar w:fldCharType="end"/>
      </w:r>
      <w:r w:rsidRPr="0033133E">
        <w:rPr>
          <w:rFonts w:eastAsiaTheme="minorHAnsi" w:cstheme="minorBidi"/>
        </w:rPr>
        <w:t xml:space="preserve">.  It is expressly understood and agreed that any actual or purported restriction in the future on the ability of </w:t>
      </w:r>
      <w:r>
        <w:rPr>
          <w:rFonts w:eastAsiaTheme="minorHAnsi" w:cstheme="minorBidi"/>
        </w:rPr>
        <w:t>the University</w:t>
      </w:r>
      <w:r w:rsidRPr="0033133E">
        <w:rPr>
          <w:rFonts w:eastAsiaTheme="minorHAnsi" w:cstheme="minorBidi"/>
        </w:rPr>
        <w:t xml:space="preserve"> to use any of the Proposal Information</w:t>
      </w:r>
      <w:r>
        <w:rPr>
          <w:rFonts w:eastAsiaTheme="minorHAnsi" w:cstheme="minorBidi"/>
        </w:rPr>
        <w:t xml:space="preserve"> as contemplated in this RFP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694022">
        <w:rPr>
          <w:rFonts w:eastAsiaTheme="minorHAnsi" w:cstheme="minorBidi"/>
        </w:rPr>
        <w:t>3.11</w:t>
      </w:r>
      <w:r>
        <w:rPr>
          <w:rFonts w:eastAsiaTheme="minorHAnsi" w:cstheme="minorBidi"/>
        </w:rPr>
        <w:fldChar w:fldCharType="end"/>
      </w:r>
      <w:r w:rsidRPr="0033133E">
        <w:rPr>
          <w:rFonts w:eastAsiaTheme="minorHAnsi" w:cstheme="minorBidi"/>
        </w:rPr>
        <w:t xml:space="preserve">, or anything else obtained by or through Proponents, </w:t>
      </w:r>
      <w:r>
        <w:rPr>
          <w:rFonts w:eastAsiaTheme="minorHAnsi" w:cstheme="minorBidi"/>
        </w:rPr>
        <w:t>will be</w:t>
      </w:r>
      <w:r w:rsidRPr="0033133E">
        <w:rPr>
          <w:rFonts w:eastAsiaTheme="minorHAnsi" w:cstheme="minorBidi"/>
        </w:rPr>
        <w:t xml:space="preserve"> unenforceable as against </w:t>
      </w:r>
      <w:r>
        <w:rPr>
          <w:rFonts w:eastAsiaTheme="minorHAnsi" w:cstheme="minorBidi"/>
        </w:rPr>
        <w:t>the University</w:t>
      </w:r>
      <w:r w:rsidRPr="0033133E">
        <w:rPr>
          <w:rFonts w:eastAsiaTheme="minorHAnsi" w:cstheme="minorBidi"/>
        </w:rPr>
        <w:t xml:space="preserve"> and each of their respective Advisors, and that the pr</w:t>
      </w:r>
      <w:r>
        <w:rPr>
          <w:rFonts w:eastAsiaTheme="minorHAnsi" w:cstheme="minorBidi"/>
        </w:rPr>
        <w:t xml:space="preserve">ovisions of this RFP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694022">
        <w:rPr>
          <w:rFonts w:eastAsiaTheme="minorHAnsi" w:cstheme="minorBidi"/>
        </w:rPr>
        <w:t>3.11</w:t>
      </w:r>
      <w:r>
        <w:rPr>
          <w:rFonts w:eastAsiaTheme="minorHAnsi" w:cstheme="minorBidi"/>
        </w:rPr>
        <w:fldChar w:fldCharType="end"/>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take precedence and govern.</w:t>
      </w:r>
    </w:p>
    <w:p w14:paraId="3612236A" w14:textId="77777777" w:rsidR="00512FDE" w:rsidRPr="00E12976" w:rsidRDefault="00512FDE" w:rsidP="00512FDE">
      <w:pPr>
        <w:pStyle w:val="Article12"/>
        <w:rPr>
          <w:rFonts w:eastAsiaTheme="minorHAnsi" w:cstheme="minorBidi"/>
        </w:rPr>
      </w:pPr>
      <w:bookmarkStart w:id="119" w:name="_Toc319050417"/>
      <w:bookmarkStart w:id="120" w:name="_Ref319511734"/>
      <w:bookmarkStart w:id="121" w:name="_Ref408493936"/>
      <w:bookmarkStart w:id="122" w:name="_Ref488247225"/>
      <w:bookmarkStart w:id="123" w:name="_Toc522870755"/>
      <w:bookmarkEnd w:id="105"/>
      <w:bookmarkEnd w:id="106"/>
      <w:r w:rsidRPr="00E12976">
        <w:rPr>
          <w:rFonts w:eastAsiaTheme="minorHAnsi" w:cstheme="minorBidi"/>
        </w:rPr>
        <w:t>Entities Permitted to Submit Proposals</w:t>
      </w:r>
      <w:bookmarkEnd w:id="119"/>
      <w:bookmarkEnd w:id="120"/>
      <w:bookmarkEnd w:id="121"/>
      <w:bookmarkEnd w:id="122"/>
      <w:bookmarkEnd w:id="123"/>
    </w:p>
    <w:p w14:paraId="70E573A5" w14:textId="77777777" w:rsidR="00512FDE" w:rsidRPr="00E12976" w:rsidRDefault="00512FDE" w:rsidP="00512FDE">
      <w:pPr>
        <w:pStyle w:val="Article13"/>
        <w:rPr>
          <w:rFonts w:eastAsiaTheme="minorHAnsi" w:cstheme="minorBidi"/>
        </w:rPr>
      </w:pPr>
      <w:bookmarkStart w:id="124" w:name="_Ref274045755"/>
      <w:bookmarkStart w:id="125" w:name="OLE_LINK8"/>
      <w:r w:rsidRPr="00404FF7">
        <w:rPr>
          <w:rFonts w:eastAsiaTheme="minorHAnsi" w:cstheme="minorBidi"/>
        </w:rPr>
        <w:t>A</w:t>
      </w:r>
      <w:r w:rsidRPr="00E12976">
        <w:rPr>
          <w:rFonts w:eastAsiaTheme="minorHAnsi" w:cstheme="minorBidi"/>
        </w:rPr>
        <w:t xml:space="preserve"> Proposal may be submitted by:</w:t>
      </w:r>
      <w:bookmarkEnd w:id="124"/>
    </w:p>
    <w:p w14:paraId="2D926E7D"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a single person or entity as the </w:t>
      </w:r>
      <w:r>
        <w:rPr>
          <w:rFonts w:eastAsiaTheme="minorHAnsi" w:cstheme="minorBidi"/>
        </w:rPr>
        <w:t>Proponent</w:t>
      </w:r>
      <w:r w:rsidRPr="00E12976">
        <w:rPr>
          <w:rFonts w:eastAsiaTheme="minorHAnsi" w:cstheme="minorBidi"/>
        </w:rPr>
        <w:t>;</w:t>
      </w:r>
      <w:r>
        <w:rPr>
          <w:rFonts w:eastAsiaTheme="minorHAnsi" w:cstheme="minorBidi"/>
        </w:rPr>
        <w:t xml:space="preserve"> or</w:t>
      </w:r>
    </w:p>
    <w:p w14:paraId="65A57A77" w14:textId="77777777" w:rsidR="00512FDE" w:rsidRPr="00F216A0" w:rsidRDefault="00512FDE" w:rsidP="00512FDE">
      <w:pPr>
        <w:pStyle w:val="Article14"/>
        <w:rPr>
          <w:rFonts w:eastAsiaTheme="minorHAnsi" w:cstheme="minorBidi"/>
        </w:rPr>
      </w:pPr>
      <w:r w:rsidRPr="00E12976">
        <w:rPr>
          <w:rFonts w:eastAsiaTheme="minorHAnsi" w:cstheme="minorBidi"/>
        </w:rPr>
        <w:t xml:space="preserve">a prime contractor and subcontractors. </w:t>
      </w:r>
    </w:p>
    <w:p w14:paraId="185804E5" w14:textId="77777777" w:rsidR="00512FDE" w:rsidRPr="00F7071E" w:rsidRDefault="00512FDE" w:rsidP="00512FDE">
      <w:pPr>
        <w:pStyle w:val="Article13"/>
        <w:rPr>
          <w:rFonts w:eastAsiaTheme="minorHAnsi"/>
        </w:rPr>
      </w:pPr>
      <w:r>
        <w:rPr>
          <w:rFonts w:eastAsiaTheme="minorHAnsi"/>
        </w:rPr>
        <w:t>Where a Proposal is submitted by a prime contractor and subcontractors, the prime contractor shall submit a Proposal on its own behalf and on behalf of its subcontractors and the prime contractor shall be responsible for ensuring its subcontractors perform their obligations under the Final Agreement.</w:t>
      </w:r>
    </w:p>
    <w:p w14:paraId="03C07A9F" w14:textId="77777777" w:rsidR="00512FDE" w:rsidRPr="00E12976" w:rsidRDefault="00512FDE" w:rsidP="00512FDE">
      <w:pPr>
        <w:pStyle w:val="Article12"/>
        <w:rPr>
          <w:rFonts w:eastAsiaTheme="minorHAnsi" w:cstheme="minorBidi"/>
        </w:rPr>
      </w:pPr>
      <w:bookmarkStart w:id="126" w:name="_Toc319050418"/>
      <w:bookmarkStart w:id="127" w:name="_Toc522870756"/>
      <w:bookmarkEnd w:id="125"/>
      <w:r>
        <w:rPr>
          <w:rFonts w:eastAsiaTheme="minorHAnsi" w:cstheme="minorBidi"/>
        </w:rPr>
        <w:t>Proponent</w:t>
      </w:r>
      <w:r w:rsidRPr="00E12976">
        <w:rPr>
          <w:rFonts w:eastAsiaTheme="minorHAnsi" w:cstheme="minorBidi"/>
        </w:rPr>
        <w:t>s</w:t>
      </w:r>
      <w:r>
        <w:rPr>
          <w:rFonts w:eastAsiaTheme="minorHAnsi" w:cstheme="minorBidi"/>
        </w:rPr>
        <w:t>’</w:t>
      </w:r>
      <w:r w:rsidRPr="00E12976">
        <w:rPr>
          <w:rFonts w:eastAsiaTheme="minorHAnsi" w:cstheme="minorBidi"/>
        </w:rPr>
        <w:t xml:space="preserve"> Costs</w:t>
      </w:r>
      <w:bookmarkEnd w:id="126"/>
      <w:bookmarkEnd w:id="127"/>
    </w:p>
    <w:p w14:paraId="0A2CC66F" w14:textId="77777777" w:rsidR="00512FDE" w:rsidRPr="00E12976" w:rsidRDefault="00512FDE" w:rsidP="00512FDE">
      <w:pPr>
        <w:pStyle w:val="Article13"/>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bear all costs and expenses incurred by the </w:t>
      </w:r>
      <w:r>
        <w:rPr>
          <w:rFonts w:eastAsiaTheme="minorHAnsi" w:cstheme="minorBidi"/>
        </w:rPr>
        <w:t>Proponent</w:t>
      </w:r>
      <w:r w:rsidRPr="00E12976">
        <w:rPr>
          <w:rFonts w:eastAsiaTheme="minorHAnsi" w:cstheme="minorBidi"/>
        </w:rPr>
        <w:t xml:space="preserve"> relating to any aspect of its participation in this </w:t>
      </w:r>
      <w:r>
        <w:rPr>
          <w:rFonts w:eastAsiaTheme="minorHAnsi" w:cstheme="minorBidi"/>
        </w:rPr>
        <w:t>RFP</w:t>
      </w:r>
      <w:r w:rsidRPr="00E12976">
        <w:rPr>
          <w:rFonts w:eastAsiaTheme="minorHAnsi" w:cstheme="minorBidi"/>
        </w:rPr>
        <w:t xml:space="preserve"> Process</w:t>
      </w:r>
      <w:r>
        <w:rPr>
          <w:rFonts w:eastAsiaTheme="minorHAnsi" w:cstheme="minorBidi"/>
        </w:rPr>
        <w:t>.</w:t>
      </w:r>
    </w:p>
    <w:p w14:paraId="72C54B4A" w14:textId="77777777" w:rsidR="00512FDE" w:rsidRPr="00E12976" w:rsidRDefault="00512FDE" w:rsidP="00512FDE">
      <w:pPr>
        <w:pStyle w:val="Article13"/>
        <w:rPr>
          <w:rFonts w:eastAsiaTheme="minorHAnsi" w:cstheme="minorBidi"/>
        </w:rPr>
      </w:pPr>
      <w:r>
        <w:rPr>
          <w:rFonts w:eastAsiaTheme="minorHAnsi" w:cstheme="minorBidi"/>
        </w:rPr>
        <w:t>In</w:t>
      </w:r>
      <w:r w:rsidRPr="00E12976">
        <w:rPr>
          <w:rFonts w:eastAsiaTheme="minorHAnsi" w:cstheme="minorBidi"/>
        </w:rPr>
        <w:t xml:space="preserve"> no event </w:t>
      </w:r>
      <w:r>
        <w:rPr>
          <w:rFonts w:eastAsiaTheme="minorHAnsi" w:cstheme="minorBidi"/>
        </w:rPr>
        <w:t>will</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be liable to pay any costs or expenses or to reimburse or compensate a </w:t>
      </w:r>
      <w:r>
        <w:rPr>
          <w:rFonts w:eastAsiaTheme="minorHAnsi" w:cstheme="minorBidi"/>
        </w:rPr>
        <w:t>Proponent</w:t>
      </w:r>
      <w:r w:rsidRPr="00E12976">
        <w:rPr>
          <w:rFonts w:eastAsiaTheme="minorHAnsi" w:cstheme="minorBidi"/>
        </w:rPr>
        <w:t xml:space="preserve"> under any circumstances, regardless of the conduct or outcome of the </w:t>
      </w:r>
      <w:r>
        <w:rPr>
          <w:rFonts w:eastAsiaTheme="minorHAnsi" w:cstheme="minorBidi"/>
        </w:rPr>
        <w:t>RFP</w:t>
      </w:r>
      <w:r w:rsidRPr="00E12976">
        <w:rPr>
          <w:rFonts w:eastAsiaTheme="minorHAnsi" w:cstheme="minorBidi"/>
        </w:rPr>
        <w:t xml:space="preserve"> Process. </w:t>
      </w:r>
    </w:p>
    <w:p w14:paraId="15E65437" w14:textId="77777777" w:rsidR="00512FDE" w:rsidRPr="00C37B99" w:rsidRDefault="00512FDE" w:rsidP="00512FDE">
      <w:pPr>
        <w:pStyle w:val="Article12"/>
        <w:rPr>
          <w:rFonts w:eastAsiaTheme="minorHAnsi" w:cstheme="minorBidi"/>
        </w:rPr>
      </w:pPr>
      <w:bookmarkStart w:id="128" w:name="_Ref258510502"/>
      <w:bookmarkStart w:id="129" w:name="_Toc319050420"/>
      <w:bookmarkStart w:id="130" w:name="_Toc522870757"/>
      <w:r w:rsidRPr="00C37B99">
        <w:rPr>
          <w:rFonts w:eastAsiaTheme="minorHAnsi" w:cstheme="minorBidi"/>
        </w:rPr>
        <w:t>Clarification, Verification and Supplementing of Proponent’s Proposal</w:t>
      </w:r>
      <w:bookmarkEnd w:id="128"/>
      <w:bookmarkEnd w:id="129"/>
      <w:bookmarkEnd w:id="130"/>
    </w:p>
    <w:p w14:paraId="40397F0C" w14:textId="77777777" w:rsidR="00512FDE" w:rsidRPr="00C37B99" w:rsidRDefault="00512FDE" w:rsidP="00512FDE">
      <w:pPr>
        <w:pStyle w:val="Article13"/>
        <w:keepNext/>
        <w:rPr>
          <w:rFonts w:eastAsiaTheme="minorHAnsi" w:cstheme="minorBidi"/>
        </w:rPr>
      </w:pPr>
      <w:r w:rsidRPr="00C37B99">
        <w:rPr>
          <w:rFonts w:eastAsiaTheme="minorHAnsi" w:cstheme="minorBidi"/>
        </w:rPr>
        <w:t>The University may,</w:t>
      </w:r>
      <w:r>
        <w:rPr>
          <w:rFonts w:eastAsiaTheme="minorHAnsi" w:cstheme="minorBidi"/>
        </w:rPr>
        <w:t xml:space="preserve"> in its sole discretion,</w:t>
      </w:r>
    </w:p>
    <w:p w14:paraId="78CBCA9E" w14:textId="77777777" w:rsidR="00512FDE" w:rsidRPr="00C37B99" w:rsidRDefault="00512FDE" w:rsidP="00512FDE">
      <w:pPr>
        <w:pStyle w:val="Article14"/>
        <w:keepNext/>
        <w:rPr>
          <w:rFonts w:eastAsiaTheme="minorHAnsi" w:cstheme="minorBidi"/>
        </w:rPr>
      </w:pPr>
      <w:r w:rsidRPr="00C37B99">
        <w:rPr>
          <w:rFonts w:eastAsiaTheme="minorHAnsi" w:cstheme="minorBidi"/>
        </w:rPr>
        <w:t>require the Proponent to verify or clarify the contents of its Proposal or any statement made by the Proponent;</w:t>
      </w:r>
    </w:p>
    <w:p w14:paraId="3D2918BE" w14:textId="77777777" w:rsidR="00512FDE" w:rsidRPr="00C37B99" w:rsidRDefault="00512FDE" w:rsidP="00512FDE">
      <w:pPr>
        <w:pStyle w:val="Article14"/>
        <w:rPr>
          <w:rFonts w:eastAsiaTheme="minorHAnsi" w:cstheme="minorBidi"/>
        </w:rPr>
      </w:pPr>
      <w:r w:rsidRPr="00C37B99">
        <w:rPr>
          <w:rFonts w:eastAsiaTheme="minorHAnsi" w:cstheme="minorBidi"/>
        </w:rPr>
        <w:t xml:space="preserve">require the Proponent to submit supplementary documentation clarifying or verifying any matters contained in its Proposal; </w:t>
      </w:r>
    </w:p>
    <w:p w14:paraId="6CA708E9" w14:textId="77777777" w:rsidR="00512FDE" w:rsidRPr="00C37B99" w:rsidRDefault="00512FDE" w:rsidP="00512FDE">
      <w:pPr>
        <w:pStyle w:val="Article14"/>
        <w:rPr>
          <w:rFonts w:eastAsiaTheme="minorHAnsi" w:cstheme="minorBidi"/>
        </w:rPr>
      </w:pPr>
      <w:r w:rsidRPr="00C37B99">
        <w:rPr>
          <w:rFonts w:eastAsiaTheme="minorHAnsi" w:cstheme="minorBidi"/>
        </w:rPr>
        <w:t>seek a Proponent’s acknowledgement of a University interpretation of the Proponent’s Proposal; and</w:t>
      </w:r>
    </w:p>
    <w:p w14:paraId="5F0DD551" w14:textId="77777777" w:rsidR="00512FDE" w:rsidRDefault="00512FDE" w:rsidP="00512FDE">
      <w:pPr>
        <w:pStyle w:val="Article14"/>
        <w:rPr>
          <w:rFonts w:eastAsiaTheme="minorHAnsi"/>
        </w:rPr>
      </w:pPr>
      <w:r w:rsidRPr="00C37B99">
        <w:rPr>
          <w:rFonts w:eastAsiaTheme="minorHAnsi"/>
        </w:rPr>
        <w:t xml:space="preserve">allow the Proponent to supplement its Proposal or </w:t>
      </w:r>
      <w:r>
        <w:rPr>
          <w:rFonts w:eastAsiaTheme="minorHAnsi"/>
        </w:rPr>
        <w:t>amend</w:t>
      </w:r>
      <w:r w:rsidRPr="00C37B99">
        <w:rPr>
          <w:rFonts w:eastAsiaTheme="minorHAnsi"/>
        </w:rPr>
        <w:t xml:space="preserve"> its Proposal with respect to minor clerical or administrative issues.</w:t>
      </w:r>
      <w:r>
        <w:rPr>
          <w:rFonts w:eastAsiaTheme="minorHAnsi"/>
        </w:rPr>
        <w:t xml:space="preserve">  </w:t>
      </w:r>
    </w:p>
    <w:p w14:paraId="30BD7C3D" w14:textId="77777777" w:rsidR="00512FDE" w:rsidRDefault="00512FDE" w:rsidP="00512FDE">
      <w:pPr>
        <w:pStyle w:val="Article13"/>
        <w:rPr>
          <w:rFonts w:eastAsiaTheme="minorHAnsi"/>
        </w:rPr>
      </w:pPr>
      <w:r w:rsidRPr="00C37B99">
        <w:rPr>
          <w:rFonts w:eastAsiaTheme="minorHAnsi" w:cstheme="minorBidi"/>
        </w:rPr>
        <w:t>For</w:t>
      </w:r>
      <w:r>
        <w:rPr>
          <w:rFonts w:eastAsiaTheme="minorHAnsi"/>
        </w:rPr>
        <w:t xml:space="preserve"> clarity, a minor clerical or administrative issue is one that does not: </w:t>
      </w:r>
    </w:p>
    <w:p w14:paraId="7053F4A4" w14:textId="77777777" w:rsidR="00512FDE" w:rsidRPr="00C37B99" w:rsidRDefault="00512FDE" w:rsidP="00512FDE">
      <w:pPr>
        <w:pStyle w:val="Article14"/>
        <w:rPr>
          <w:rFonts w:eastAsiaTheme="minorHAnsi"/>
        </w:rPr>
      </w:pPr>
      <w:r>
        <w:rPr>
          <w:rFonts w:eastAsiaTheme="minorHAnsi"/>
        </w:rPr>
        <w:t>impede</w:t>
      </w:r>
      <w:r w:rsidRPr="00C37B99">
        <w:rPr>
          <w:rFonts w:eastAsiaTheme="minorHAnsi"/>
        </w:rPr>
        <w:t xml:space="preserve">, in any material way, the ability of the </w:t>
      </w:r>
      <w:r>
        <w:rPr>
          <w:rFonts w:eastAsiaTheme="minorHAnsi"/>
        </w:rPr>
        <w:t>University</w:t>
      </w:r>
      <w:r w:rsidRPr="00C37B99">
        <w:rPr>
          <w:rFonts w:eastAsiaTheme="minorHAnsi"/>
        </w:rPr>
        <w:t xml:space="preserve"> to evaluate the Proposal;</w:t>
      </w:r>
      <w:r>
        <w:rPr>
          <w:rFonts w:eastAsiaTheme="minorHAnsi"/>
        </w:rPr>
        <w:t xml:space="preserve"> or</w:t>
      </w:r>
    </w:p>
    <w:p w14:paraId="5FDD3887" w14:textId="77777777" w:rsidR="00512FDE" w:rsidRPr="00C37B99" w:rsidRDefault="00512FDE" w:rsidP="00512FDE">
      <w:pPr>
        <w:pStyle w:val="Article14"/>
        <w:rPr>
          <w:rFonts w:eastAsiaTheme="minorHAnsi"/>
        </w:rPr>
      </w:pPr>
      <w:r w:rsidRPr="00C37B99">
        <w:rPr>
          <w:rFonts w:eastAsiaTheme="minorHAnsi"/>
        </w:rPr>
        <w:lastRenderedPageBreak/>
        <w:t xml:space="preserve">constitute an attempt by the Proponent to revise the </w:t>
      </w:r>
      <w:r>
        <w:rPr>
          <w:rFonts w:eastAsiaTheme="minorHAnsi"/>
        </w:rPr>
        <w:t>University’s</w:t>
      </w:r>
      <w:r w:rsidRPr="00C37B99">
        <w:rPr>
          <w:rFonts w:eastAsiaTheme="minorHAnsi"/>
        </w:rPr>
        <w:t xml:space="preserve"> or the Proponent’s rights or obligations under the </w:t>
      </w:r>
      <w:r>
        <w:rPr>
          <w:rFonts w:eastAsiaTheme="minorHAnsi"/>
        </w:rPr>
        <w:t>RFP</w:t>
      </w:r>
      <w:r w:rsidRPr="00C37B99">
        <w:rPr>
          <w:rFonts w:eastAsiaTheme="minorHAnsi"/>
        </w:rPr>
        <w:t xml:space="preserve"> Documents or affects the </w:t>
      </w:r>
      <w:r>
        <w:rPr>
          <w:rFonts w:eastAsiaTheme="minorHAnsi"/>
        </w:rPr>
        <w:t>University’s</w:t>
      </w:r>
      <w:r w:rsidRPr="00C37B99">
        <w:rPr>
          <w:rFonts w:eastAsiaTheme="minorHAnsi"/>
        </w:rPr>
        <w:t xml:space="preserve"> ability to enforce the Proponent’s obligations pursuant to the </w:t>
      </w:r>
      <w:r>
        <w:rPr>
          <w:rFonts w:eastAsiaTheme="minorHAnsi"/>
        </w:rPr>
        <w:t>RFP</w:t>
      </w:r>
      <w:r w:rsidRPr="00C37B99">
        <w:rPr>
          <w:rFonts w:eastAsiaTheme="minorHAnsi"/>
        </w:rPr>
        <w:t xml:space="preserve"> Documents in a</w:t>
      </w:r>
      <w:r>
        <w:rPr>
          <w:rFonts w:eastAsiaTheme="minorHAnsi"/>
        </w:rPr>
        <w:t xml:space="preserve"> way not permitted by this RFP.</w:t>
      </w:r>
    </w:p>
    <w:p w14:paraId="44CE841C" w14:textId="77777777" w:rsidR="00512FDE" w:rsidRPr="00C37B99" w:rsidRDefault="00512FDE" w:rsidP="00512FDE">
      <w:pPr>
        <w:pStyle w:val="Article13"/>
        <w:rPr>
          <w:rFonts w:eastAsiaTheme="minorHAnsi" w:cstheme="minorBidi"/>
        </w:rPr>
      </w:pPr>
      <w:r w:rsidRPr="00C37B99">
        <w:rPr>
          <w:rFonts w:eastAsiaTheme="minorHAnsi" w:cstheme="minorBidi"/>
        </w:rPr>
        <w:t>The University is not obliged to seek clarification or verification of any aspect of a Proposal or any statement by a Proponent, including an ambiguity in a Proposal or in a statement made by a Proponent.</w:t>
      </w:r>
    </w:p>
    <w:p w14:paraId="41AF03AF" w14:textId="77777777" w:rsidR="00512FDE" w:rsidRPr="00C37B99" w:rsidRDefault="00512FDE" w:rsidP="00512FDE">
      <w:pPr>
        <w:pStyle w:val="Article13"/>
        <w:rPr>
          <w:rFonts w:eastAsiaTheme="minorHAnsi" w:cstheme="minorBidi"/>
          <w:b/>
        </w:rPr>
      </w:pPr>
      <w:r w:rsidRPr="00C37B99">
        <w:rPr>
          <w:rFonts w:eastAsiaTheme="minorHAnsi" w:cstheme="minorBidi"/>
        </w:rPr>
        <w:t xml:space="preserve">Any written information received by the University from a Proponent pursuant to a request for clarification or verification from the University as part of the </w:t>
      </w:r>
      <w:r>
        <w:rPr>
          <w:rFonts w:eastAsiaTheme="minorHAnsi" w:cstheme="minorBidi"/>
        </w:rPr>
        <w:t>RFP</w:t>
      </w:r>
      <w:r w:rsidRPr="00C37B99">
        <w:rPr>
          <w:rFonts w:eastAsiaTheme="minorHAnsi" w:cstheme="minorBidi"/>
        </w:rPr>
        <w:t xml:space="preserve"> Process may, in the University’s discretion, be considered as an integral part of the Proposal.</w:t>
      </w:r>
    </w:p>
    <w:p w14:paraId="722D1E6C" w14:textId="77777777" w:rsidR="00512FDE" w:rsidRPr="00404FF7" w:rsidRDefault="00512FDE" w:rsidP="00512FDE">
      <w:pPr>
        <w:pStyle w:val="Article12"/>
        <w:rPr>
          <w:rFonts w:eastAsiaTheme="minorHAnsi" w:cstheme="minorBidi"/>
        </w:rPr>
      </w:pPr>
      <w:bookmarkStart w:id="131" w:name="_Ref283232271"/>
      <w:bookmarkStart w:id="132" w:name="_Ref509087249"/>
      <w:bookmarkStart w:id="133" w:name="_Toc522870758"/>
      <w:bookmarkStart w:id="134" w:name="_Ref299473358"/>
      <w:bookmarkStart w:id="135" w:name="_Toc319050421"/>
      <w:bookmarkStart w:id="136" w:name="OLE_LINK5"/>
      <w:bookmarkStart w:id="137" w:name="OLE_LINK6"/>
      <w:r w:rsidRPr="000F306F">
        <w:rPr>
          <w:rFonts w:eastAsiaTheme="minorHAnsi" w:cstheme="minorBidi"/>
        </w:rPr>
        <w:t>Changes to Proponent</w:t>
      </w:r>
      <w:bookmarkEnd w:id="131"/>
      <w:r w:rsidRPr="000F306F">
        <w:rPr>
          <w:rFonts w:eastAsiaTheme="minorHAnsi" w:cstheme="minorBidi"/>
        </w:rPr>
        <w:t>s</w:t>
      </w:r>
      <w:bookmarkEnd w:id="132"/>
      <w:bookmarkEnd w:id="133"/>
      <w:r w:rsidRPr="000F306F">
        <w:rPr>
          <w:rFonts w:eastAsiaTheme="minorHAnsi" w:cstheme="minorBidi"/>
        </w:rPr>
        <w:t xml:space="preserve"> </w:t>
      </w:r>
      <w:bookmarkStart w:id="138" w:name="_Ref299473394"/>
      <w:bookmarkEnd w:id="134"/>
      <w:bookmarkEnd w:id="135"/>
    </w:p>
    <w:p w14:paraId="47F50ADF" w14:textId="1BEFFD73" w:rsidR="00512FDE" w:rsidRPr="005E48B3" w:rsidRDefault="00512FDE" w:rsidP="00512FDE">
      <w:pPr>
        <w:pStyle w:val="Article13"/>
        <w:rPr>
          <w:rFonts w:eastAsiaTheme="minorHAnsi" w:cs="Arial"/>
        </w:rPr>
      </w:pPr>
      <w:bookmarkStart w:id="139" w:name="_Ref509142565"/>
      <w:r>
        <w:rPr>
          <w:rFonts w:eastAsiaTheme="minorHAnsi"/>
        </w:rPr>
        <w:t>If</w:t>
      </w:r>
      <w:r w:rsidRPr="005E48B3">
        <w:rPr>
          <w:rFonts w:eastAsiaTheme="minorHAnsi"/>
        </w:rPr>
        <w:t xml:space="preserve">, prior to execution of the </w:t>
      </w:r>
      <w:r>
        <w:rPr>
          <w:rFonts w:eastAsiaTheme="minorHAnsi"/>
        </w:rPr>
        <w:t>Final Agreement</w:t>
      </w:r>
      <w:r w:rsidRPr="005E48B3">
        <w:rPr>
          <w:rFonts w:eastAsiaTheme="minorHAnsi"/>
        </w:rPr>
        <w:t xml:space="preserve">, there is a </w:t>
      </w:r>
      <w:r>
        <w:rPr>
          <w:rFonts w:eastAsiaTheme="minorHAnsi"/>
        </w:rPr>
        <w:t>Proposed</w:t>
      </w:r>
      <w:r w:rsidRPr="005E48B3">
        <w:rPr>
          <w:rFonts w:eastAsiaTheme="minorHAnsi"/>
        </w:rPr>
        <w:t xml:space="preserve"> Proponent Change, then the Proponent will promptly notify the University in writing to the Contact Person through e-mail.  </w:t>
      </w:r>
      <w:bookmarkEnd w:id="138"/>
      <w:r w:rsidRPr="005E48B3">
        <w:rPr>
          <w:rFonts w:eastAsiaTheme="minorHAnsi" w:cs="Arial"/>
        </w:rPr>
        <w:t xml:space="preserve">In response to a notification in accordance with this </w:t>
      </w:r>
      <w:r>
        <w:rPr>
          <w:rFonts w:eastAsiaTheme="minorHAnsi" w:cs="Arial"/>
        </w:rPr>
        <w:t>RFP</w:t>
      </w:r>
      <w:r w:rsidRPr="005E48B3">
        <w:rPr>
          <w:rFonts w:eastAsiaTheme="minorHAnsi" w:cs="Arial"/>
        </w:rPr>
        <w:t xml:space="preserve"> Section </w:t>
      </w:r>
      <w:r w:rsidRPr="005E48B3">
        <w:rPr>
          <w:rFonts w:eastAsiaTheme="minorHAnsi" w:cs="Arial"/>
        </w:rPr>
        <w:fldChar w:fldCharType="begin"/>
      </w:r>
      <w:r w:rsidRPr="005E48B3">
        <w:rPr>
          <w:rFonts w:eastAsiaTheme="minorHAnsi" w:cs="Arial"/>
        </w:rPr>
        <w:instrText xml:space="preserve"> REF _Ref299473394 \w \h  \* MERGEFORMAT </w:instrText>
      </w:r>
      <w:r w:rsidRPr="005E48B3">
        <w:rPr>
          <w:rFonts w:eastAsiaTheme="minorHAnsi" w:cs="Arial"/>
        </w:rPr>
      </w:r>
      <w:r w:rsidRPr="005E48B3">
        <w:rPr>
          <w:rFonts w:eastAsiaTheme="minorHAnsi" w:cs="Arial"/>
        </w:rPr>
        <w:fldChar w:fldCharType="separate"/>
      </w:r>
      <w:r w:rsidR="00694022">
        <w:rPr>
          <w:rFonts w:eastAsiaTheme="minorHAnsi" w:cs="Arial"/>
        </w:rPr>
        <w:t>3.15</w:t>
      </w:r>
      <w:r w:rsidRPr="005E48B3">
        <w:rPr>
          <w:rFonts w:eastAsiaTheme="minorHAnsi" w:cs="Arial"/>
        </w:rPr>
        <w:fldChar w:fldCharType="end"/>
      </w:r>
      <w:r w:rsidRPr="005E48B3">
        <w:rPr>
          <w:rFonts w:eastAsiaTheme="minorHAnsi" w:cs="Arial"/>
        </w:rPr>
        <w:t xml:space="preserve">, the University may, in its sole discretion, provide the Proponent with instructions as to the type of information required by the University to consider the </w:t>
      </w:r>
      <w:r>
        <w:rPr>
          <w:rFonts w:eastAsiaTheme="minorHAnsi" w:cs="Arial"/>
        </w:rPr>
        <w:t>Proposed</w:t>
      </w:r>
      <w:r w:rsidRPr="005E48B3">
        <w:rPr>
          <w:rFonts w:eastAsiaTheme="minorHAnsi" w:cs="Arial"/>
        </w:rPr>
        <w:t xml:space="preserve"> Proponent Change as well as the deadlines for submission of information that the Proponent must meet in order to have its request considered by the University.  The Proponent </w:t>
      </w:r>
      <w:r w:rsidRPr="005E48B3">
        <w:rPr>
          <w:rFonts w:eastAsiaTheme="minorHAnsi"/>
        </w:rPr>
        <w:t xml:space="preserve">will </w:t>
      </w:r>
      <w:r w:rsidRPr="005E48B3">
        <w:rPr>
          <w:rFonts w:eastAsiaTheme="minorHAnsi" w:cs="Arial"/>
        </w:rPr>
        <w:t xml:space="preserve">provide any further documentation as may be reasonably requested by the University to assess the impact of the </w:t>
      </w:r>
      <w:r>
        <w:rPr>
          <w:rFonts w:eastAsiaTheme="minorHAnsi" w:cs="Arial"/>
        </w:rPr>
        <w:t>Proposed</w:t>
      </w:r>
      <w:r w:rsidRPr="005E48B3">
        <w:rPr>
          <w:rFonts w:eastAsiaTheme="minorHAnsi" w:cs="Arial"/>
        </w:rPr>
        <w:t xml:space="preserve"> Proponent Change on the Proponent. The University may, in its sole discretion, </w:t>
      </w:r>
      <w:r>
        <w:rPr>
          <w:rFonts w:eastAsiaTheme="minorHAnsi" w:cs="Arial"/>
        </w:rPr>
        <w:t xml:space="preserve">refuse to </w:t>
      </w:r>
      <w:r w:rsidRPr="005E48B3">
        <w:rPr>
          <w:rFonts w:eastAsiaTheme="minorHAnsi" w:cs="Arial"/>
        </w:rPr>
        <w:t xml:space="preserve">accept a </w:t>
      </w:r>
      <w:r>
        <w:rPr>
          <w:rFonts w:eastAsiaTheme="minorHAnsi" w:cs="Arial"/>
        </w:rPr>
        <w:t>Proposed Proponent Change, subject to such terms and conditions as the University, in its sole discretion, may require</w:t>
      </w:r>
      <w:r w:rsidRPr="005E48B3">
        <w:rPr>
          <w:rFonts w:eastAsiaTheme="minorHAnsi" w:cs="Arial"/>
        </w:rPr>
        <w:t>.</w:t>
      </w:r>
      <w:bookmarkEnd w:id="139"/>
    </w:p>
    <w:p w14:paraId="1EAEEDBF" w14:textId="77777777" w:rsidR="00512FDE" w:rsidRPr="00B8104C" w:rsidRDefault="00512FDE" w:rsidP="00512FDE">
      <w:pPr>
        <w:pStyle w:val="Article12"/>
        <w:rPr>
          <w:rFonts w:eastAsiaTheme="minorHAnsi" w:cstheme="minorBidi"/>
        </w:rPr>
      </w:pPr>
      <w:bookmarkStart w:id="140" w:name="_Toc522870759"/>
      <w:r w:rsidRPr="00B8104C">
        <w:rPr>
          <w:rFonts w:eastAsiaTheme="minorHAnsi" w:cstheme="minorBidi"/>
        </w:rPr>
        <w:t xml:space="preserve">Insurance </w:t>
      </w:r>
      <w:r>
        <w:rPr>
          <w:rFonts w:eastAsiaTheme="minorHAnsi" w:cstheme="minorBidi"/>
        </w:rPr>
        <w:t>and Workplace Safety during the RFP Process</w:t>
      </w:r>
      <w:bookmarkEnd w:id="140"/>
    </w:p>
    <w:p w14:paraId="37E37EF8" w14:textId="77777777" w:rsidR="00512FDE" w:rsidRDefault="00512FDE" w:rsidP="00512FDE">
      <w:pPr>
        <w:pStyle w:val="Article13"/>
        <w:rPr>
          <w:rFonts w:eastAsiaTheme="minorHAnsi" w:cstheme="minorBidi"/>
        </w:rPr>
      </w:pPr>
      <w:bookmarkStart w:id="141" w:name="_Ref488156029"/>
      <w:r w:rsidRPr="00354E30">
        <w:rPr>
          <w:rFonts w:eastAsiaTheme="minorHAnsi" w:cstheme="minorBidi"/>
        </w:rPr>
        <w:t xml:space="preserve">If, during the </w:t>
      </w:r>
      <w:r>
        <w:rPr>
          <w:rFonts w:eastAsiaTheme="minorHAnsi" w:cstheme="minorBidi"/>
        </w:rPr>
        <w:t>RFP</w:t>
      </w:r>
      <w:r w:rsidRPr="00354E30">
        <w:rPr>
          <w:rFonts w:eastAsiaTheme="minorHAnsi" w:cstheme="minorBidi"/>
        </w:rPr>
        <w:t xml:space="preserve"> Process, a Proponent </w:t>
      </w:r>
      <w:r>
        <w:rPr>
          <w:rFonts w:eastAsiaTheme="minorHAnsi" w:cstheme="minorBidi"/>
        </w:rPr>
        <w:t xml:space="preserve">attends </w:t>
      </w:r>
      <w:r w:rsidRPr="00354E30">
        <w:rPr>
          <w:rFonts w:eastAsiaTheme="minorHAnsi" w:cstheme="minorBidi"/>
        </w:rPr>
        <w:t>a site visit</w:t>
      </w:r>
      <w:r>
        <w:rPr>
          <w:rFonts w:eastAsiaTheme="minorHAnsi" w:cstheme="minorBidi"/>
        </w:rPr>
        <w:t xml:space="preserve"> or</w:t>
      </w:r>
      <w:r w:rsidRPr="00354E30">
        <w:rPr>
          <w:rFonts w:eastAsiaTheme="minorHAnsi" w:cstheme="minorBidi"/>
        </w:rPr>
        <w:t xml:space="preserve"> meeting</w:t>
      </w:r>
      <w:r>
        <w:rPr>
          <w:rFonts w:eastAsiaTheme="minorHAnsi" w:cstheme="minorBidi"/>
        </w:rPr>
        <w:t xml:space="preserve"> contemplated in the</w:t>
      </w:r>
      <w:r w:rsidRPr="00354E30">
        <w:rPr>
          <w:rFonts w:eastAsiaTheme="minorHAnsi" w:cstheme="minorBidi"/>
        </w:rPr>
        <w:t xml:space="preserve"> </w:t>
      </w:r>
      <w:r>
        <w:rPr>
          <w:rFonts w:eastAsiaTheme="minorHAnsi" w:cstheme="minorBidi"/>
        </w:rPr>
        <w:t>RFP</w:t>
      </w:r>
      <w:r w:rsidRPr="00354E30">
        <w:rPr>
          <w:rFonts w:eastAsiaTheme="minorHAnsi" w:cstheme="minorBidi"/>
        </w:rPr>
        <w:t xml:space="preserve"> Documents, such Proponent represents and warrants that it has obtained and maintained sufficient insurance and has fulfilled any requirements with respect to workplace safety as required by </w:t>
      </w:r>
      <w:r>
        <w:rPr>
          <w:rFonts w:eastAsiaTheme="minorHAnsi" w:cstheme="minorBidi"/>
        </w:rPr>
        <w:t>applicable law</w:t>
      </w:r>
      <w:r w:rsidRPr="00354E30">
        <w:rPr>
          <w:rFonts w:eastAsiaTheme="minorHAnsi" w:cstheme="minorBidi"/>
        </w:rPr>
        <w:t xml:space="preserve"> in order to </w:t>
      </w:r>
      <w:r>
        <w:rPr>
          <w:rFonts w:eastAsiaTheme="minorHAnsi" w:cstheme="minorBidi"/>
        </w:rPr>
        <w:t xml:space="preserve">attend </w:t>
      </w:r>
      <w:r w:rsidRPr="00354E30">
        <w:rPr>
          <w:rFonts w:eastAsiaTheme="minorHAnsi" w:cstheme="minorBidi"/>
        </w:rPr>
        <w:t>such site visits and/or m</w:t>
      </w:r>
      <w:r>
        <w:rPr>
          <w:rFonts w:eastAsiaTheme="minorHAnsi" w:cstheme="minorBidi"/>
        </w:rPr>
        <w:t>eetings.</w:t>
      </w:r>
    </w:p>
    <w:p w14:paraId="2D8ACDFB" w14:textId="77777777" w:rsidR="00512FDE" w:rsidRPr="00E12976" w:rsidRDefault="00512FDE" w:rsidP="00512FDE">
      <w:pPr>
        <w:pStyle w:val="Article11"/>
        <w:rPr>
          <w:rFonts w:eastAsiaTheme="minorHAnsi"/>
        </w:rPr>
      </w:pPr>
      <w:bookmarkStart w:id="142" w:name="_Toc319050422"/>
      <w:bookmarkStart w:id="143" w:name="_Toc408483139"/>
      <w:bookmarkStart w:id="144" w:name="_Toc408483172"/>
      <w:bookmarkStart w:id="145" w:name="_Toc522870760"/>
      <w:bookmarkEnd w:id="136"/>
      <w:bookmarkEnd w:id="137"/>
      <w:bookmarkEnd w:id="141"/>
      <w:r>
        <w:rPr>
          <w:rFonts w:eastAsiaTheme="minorHAnsi"/>
        </w:rPr>
        <w:t xml:space="preserve">- </w:t>
      </w:r>
      <w:r w:rsidRPr="00E12976">
        <w:rPr>
          <w:rFonts w:eastAsiaTheme="minorHAnsi"/>
        </w:rPr>
        <w:t>PROPOSAL CONTENT AND FORMAT</w:t>
      </w:r>
      <w:bookmarkEnd w:id="142"/>
      <w:bookmarkEnd w:id="143"/>
      <w:bookmarkEnd w:id="144"/>
      <w:bookmarkEnd w:id="145"/>
    </w:p>
    <w:p w14:paraId="410CE083" w14:textId="77777777" w:rsidR="00512FDE" w:rsidRDefault="00512FDE" w:rsidP="00512FDE">
      <w:pPr>
        <w:pStyle w:val="Article12"/>
        <w:rPr>
          <w:rFonts w:eastAsiaTheme="minorHAnsi" w:cstheme="minorBidi"/>
        </w:rPr>
      </w:pPr>
      <w:bookmarkStart w:id="146" w:name="_Ref173298845"/>
      <w:bookmarkStart w:id="147" w:name="_Toc319050423"/>
      <w:bookmarkStart w:id="148" w:name="_Toc522870761"/>
      <w:r w:rsidRPr="00E12976">
        <w:rPr>
          <w:rFonts w:eastAsiaTheme="minorHAnsi" w:cstheme="minorBidi"/>
        </w:rPr>
        <w:t>Format and Content of Proposal</w:t>
      </w:r>
      <w:bookmarkEnd w:id="146"/>
      <w:bookmarkEnd w:id="147"/>
      <w:bookmarkEnd w:id="148"/>
    </w:p>
    <w:p w14:paraId="260DE2A0" w14:textId="77777777" w:rsidR="00512FDE" w:rsidRPr="00E12976" w:rsidRDefault="00512FDE" w:rsidP="00512FDE">
      <w:pPr>
        <w:pStyle w:val="Article13"/>
        <w:rPr>
          <w:rFonts w:eastAsiaTheme="minorHAnsi" w:cstheme="minorBidi"/>
        </w:rPr>
      </w:pPr>
      <w:r>
        <w:rPr>
          <w:rFonts w:eastAsiaTheme="minorHAnsi" w:cstheme="minorBidi"/>
        </w:rPr>
        <w:t>Proponent</w:t>
      </w:r>
      <w:r w:rsidRPr="00E12976">
        <w:rPr>
          <w:rFonts w:eastAsiaTheme="minorHAnsi" w:cstheme="minorBidi"/>
        </w:rPr>
        <w:t xml:space="preserve">s </w:t>
      </w:r>
      <w:r>
        <w:rPr>
          <w:rFonts w:eastAsiaTheme="minorHAnsi" w:cstheme="minorBidi"/>
        </w:rPr>
        <w:t>must</w:t>
      </w:r>
      <w:r w:rsidRPr="00E12976">
        <w:rPr>
          <w:rFonts w:eastAsiaTheme="minorHAnsi" w:cstheme="minorBidi"/>
        </w:rPr>
        <w:t xml:space="preserve"> prepare their Proposals in accordance with and in the content and format requirements set out</w:t>
      </w:r>
      <w:r>
        <w:rPr>
          <w:rFonts w:eastAsiaTheme="minorHAnsi" w:cstheme="minorBidi"/>
        </w:rPr>
        <w:t xml:space="preserve"> in the RFP Data Sheet.</w:t>
      </w:r>
      <w:r w:rsidRPr="00E12976">
        <w:rPr>
          <w:rFonts w:eastAsiaTheme="minorHAnsi" w:cstheme="minorBidi"/>
        </w:rPr>
        <w:t xml:space="preserve">  </w:t>
      </w:r>
    </w:p>
    <w:p w14:paraId="7DBBD037" w14:textId="77777777" w:rsidR="00512FDE" w:rsidRPr="00E12976" w:rsidRDefault="00512FDE" w:rsidP="00512FDE">
      <w:pPr>
        <w:pStyle w:val="Article13"/>
        <w:rPr>
          <w:rFonts w:eastAsiaTheme="minorHAnsi" w:cstheme="minorBidi"/>
        </w:rPr>
      </w:pPr>
      <w:r w:rsidRPr="00E12976">
        <w:rPr>
          <w:rFonts w:eastAsiaTheme="minorHAnsi" w:cstheme="minorBidi"/>
        </w:rPr>
        <w:t xml:space="preserve">If applicable, the maximum length of the Proposal is set out in the </w:t>
      </w:r>
      <w:r>
        <w:rPr>
          <w:rFonts w:eastAsiaTheme="minorHAnsi" w:cstheme="minorBidi"/>
        </w:rPr>
        <w:t>RFP</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may, in its sole discretion, not evaluate any pages of a Proposal in excess of the page limit set out in the </w:t>
      </w:r>
      <w:r>
        <w:rPr>
          <w:rFonts w:eastAsiaTheme="minorHAnsi" w:cstheme="minorBidi"/>
        </w:rPr>
        <w:t>RFP</w:t>
      </w:r>
      <w:r w:rsidRPr="00E12976">
        <w:rPr>
          <w:rFonts w:eastAsiaTheme="minorHAnsi" w:cstheme="minorBidi"/>
        </w:rPr>
        <w:t xml:space="preserve"> Data Sheet, which may adversely affect the scoring of the Proposal by the </w:t>
      </w:r>
      <w:r>
        <w:rPr>
          <w:rFonts w:eastAsiaTheme="minorHAnsi" w:cstheme="minorBidi"/>
        </w:rPr>
        <w:t>University</w:t>
      </w:r>
      <w:r w:rsidRPr="00E12976">
        <w:rPr>
          <w:rFonts w:eastAsiaTheme="minorHAnsi" w:cstheme="minorBidi"/>
        </w:rPr>
        <w:t>.</w:t>
      </w:r>
    </w:p>
    <w:p w14:paraId="292FC1BF" w14:textId="77777777" w:rsidR="00512FDE" w:rsidRDefault="00512FDE" w:rsidP="00512FDE">
      <w:pPr>
        <w:pStyle w:val="Article13"/>
        <w:rPr>
          <w:rFonts w:eastAsiaTheme="minorHAnsi" w:cstheme="minorBidi"/>
        </w:rPr>
      </w:pPr>
      <w:r>
        <w:rPr>
          <w:rFonts w:eastAsiaTheme="minorHAnsi" w:cstheme="minorBidi"/>
        </w:rPr>
        <w:t>Proponent</w:t>
      </w:r>
      <w:r w:rsidRPr="00E12976">
        <w:rPr>
          <w:rFonts w:eastAsiaTheme="minorHAnsi" w:cstheme="minorBidi"/>
        </w:rPr>
        <w:t xml:space="preserve">s are cautioned to review the provisions of the </w:t>
      </w:r>
      <w:r>
        <w:rPr>
          <w:rFonts w:eastAsiaTheme="minorHAnsi" w:cstheme="minorBidi"/>
        </w:rPr>
        <w:t>Draft Agreement</w:t>
      </w:r>
      <w:r w:rsidRPr="00E12976">
        <w:rPr>
          <w:rFonts w:eastAsiaTheme="minorHAnsi" w:cstheme="minorBidi"/>
        </w:rPr>
        <w:t xml:space="preserve"> with respect to pricing and compensation and </w:t>
      </w:r>
      <w:r>
        <w:rPr>
          <w:rFonts w:eastAsiaTheme="minorHAnsi" w:cstheme="minorBidi"/>
        </w:rPr>
        <w:t>will</w:t>
      </w:r>
      <w:r w:rsidRPr="00E12976">
        <w:rPr>
          <w:rFonts w:eastAsiaTheme="minorHAnsi" w:cstheme="minorBidi"/>
        </w:rPr>
        <w:t xml:space="preserve"> take all provisions into account when completing the Price Form.</w:t>
      </w:r>
    </w:p>
    <w:p w14:paraId="2828884A" w14:textId="77777777" w:rsidR="00512FDE" w:rsidRDefault="00512FDE" w:rsidP="00512FDE">
      <w:pPr>
        <w:pStyle w:val="Article13"/>
        <w:rPr>
          <w:rFonts w:eastAsiaTheme="minorHAnsi"/>
        </w:rPr>
      </w:pPr>
      <w:r w:rsidRPr="00651A3B">
        <w:rPr>
          <w:rFonts w:eastAsiaTheme="minorHAnsi"/>
        </w:rPr>
        <w:t>The entire content of a Proponent’s Proposal must be submitted in fixed form, and the content of websites or other external documents referred to in the Proponent’s submission will not be consider</w:t>
      </w:r>
      <w:r>
        <w:rPr>
          <w:rFonts w:eastAsiaTheme="minorHAnsi"/>
        </w:rPr>
        <w:t>ed to form part of its Proposal unless the University specifies otherwise in Schedule D – Submission Requirements and Evaluation Criteria.</w:t>
      </w:r>
    </w:p>
    <w:p w14:paraId="360158CC" w14:textId="77777777" w:rsidR="00DB3EAB" w:rsidRPr="00390744" w:rsidRDefault="00DB3EAB">
      <w:pPr>
        <w:pStyle w:val="Article13"/>
        <w:rPr>
          <w:rFonts w:eastAsiaTheme="minorHAnsi"/>
        </w:rPr>
      </w:pPr>
      <w:r>
        <w:rPr>
          <w:rFonts w:eastAsiaTheme="minorHAnsi"/>
        </w:rPr>
        <w:t xml:space="preserve">Proponents submitting proposals in response to this RFP acknowledge that they have considered the potential impact of ongoing and potential restrictions that may be caused by </w:t>
      </w:r>
      <w:r w:rsidR="00390744">
        <w:rPr>
          <w:rFonts w:eastAsiaTheme="minorHAnsi"/>
        </w:rPr>
        <w:t>the COVID-19 pandemic as well as any corresponding legislative changes.</w:t>
      </w:r>
    </w:p>
    <w:p w14:paraId="6CB862BF" w14:textId="77777777" w:rsidR="00512FDE" w:rsidRPr="00E12976" w:rsidRDefault="00512FDE" w:rsidP="00512FDE">
      <w:pPr>
        <w:pStyle w:val="Article12"/>
        <w:rPr>
          <w:rFonts w:eastAsiaTheme="minorHAnsi" w:cstheme="minorBidi"/>
        </w:rPr>
      </w:pPr>
      <w:bookmarkStart w:id="149" w:name="_Toc522870762"/>
      <w:r>
        <w:rPr>
          <w:rFonts w:eastAsiaTheme="minorHAnsi" w:cstheme="minorBidi"/>
        </w:rPr>
        <w:lastRenderedPageBreak/>
        <w:t>Proposal Submission Form</w:t>
      </w:r>
      <w:bookmarkEnd w:id="149"/>
    </w:p>
    <w:p w14:paraId="78B13504" w14:textId="77777777" w:rsidR="00512FDE" w:rsidRPr="00E12976" w:rsidRDefault="00512FDE" w:rsidP="00512FDE">
      <w:pPr>
        <w:pStyle w:val="Article13"/>
        <w:rPr>
          <w:rFonts w:eastAsiaTheme="minorHAnsi" w:cstheme="minorBidi"/>
        </w:rPr>
      </w:pPr>
      <w:r w:rsidRPr="00E12976">
        <w:rPr>
          <w:rFonts w:eastAsiaTheme="minorHAnsi" w:cstheme="minorBidi"/>
        </w:rPr>
        <w:t xml:space="preserve">Each </w:t>
      </w:r>
      <w:r>
        <w:rPr>
          <w:rFonts w:eastAsiaTheme="minorHAnsi" w:cstheme="minorBidi"/>
        </w:rPr>
        <w:t>Proponent</w:t>
      </w:r>
      <w:r w:rsidRPr="00E12976">
        <w:rPr>
          <w:rFonts w:eastAsiaTheme="minorHAnsi" w:cstheme="minorBidi"/>
        </w:rPr>
        <w:t xml:space="preserve"> will complete and execute the </w:t>
      </w:r>
      <w:r>
        <w:rPr>
          <w:rFonts w:eastAsiaTheme="minorHAnsi" w:cstheme="minorBidi"/>
        </w:rPr>
        <w:t>Proposal Submission Form</w:t>
      </w:r>
      <w:r w:rsidRPr="00E12976">
        <w:rPr>
          <w:rFonts w:eastAsiaTheme="minorHAnsi" w:cstheme="minorBidi"/>
        </w:rPr>
        <w:t xml:space="preserve"> attached as Schedule B of this </w:t>
      </w:r>
      <w:r>
        <w:rPr>
          <w:rFonts w:eastAsiaTheme="minorHAnsi" w:cstheme="minorBidi"/>
        </w:rPr>
        <w:t>RFP</w:t>
      </w:r>
      <w:r w:rsidRPr="00E12976">
        <w:rPr>
          <w:rFonts w:eastAsiaTheme="minorHAnsi" w:cstheme="minorBidi"/>
        </w:rPr>
        <w:t>.</w:t>
      </w:r>
    </w:p>
    <w:p w14:paraId="414BCF91" w14:textId="77777777" w:rsidR="00512FDE" w:rsidRPr="00E12976" w:rsidRDefault="00512FDE" w:rsidP="00512FDE">
      <w:pPr>
        <w:pStyle w:val="Article13"/>
        <w:rPr>
          <w:rFonts w:eastAsiaTheme="minorHAnsi" w:cstheme="minorBidi"/>
        </w:rPr>
      </w:pPr>
      <w:r w:rsidRPr="00E12976">
        <w:rPr>
          <w:rFonts w:eastAsiaTheme="minorHAnsi" w:cstheme="minorBidi"/>
        </w:rPr>
        <w:t xml:space="preserve">Each </w:t>
      </w:r>
      <w:r>
        <w:rPr>
          <w:rFonts w:eastAsiaTheme="minorHAnsi" w:cstheme="minorBidi"/>
        </w:rPr>
        <w:t>Proponent</w:t>
      </w:r>
      <w:r w:rsidRPr="00E12976">
        <w:rPr>
          <w:rFonts w:eastAsiaTheme="minorHAnsi" w:cstheme="minorBidi"/>
        </w:rPr>
        <w:t xml:space="preserve"> will complete and submit any additional forms attached as Appendices to Schedule B – </w:t>
      </w:r>
      <w:r>
        <w:rPr>
          <w:rFonts w:eastAsiaTheme="minorHAnsi" w:cstheme="minorBidi"/>
        </w:rPr>
        <w:t>Proposal Submission Form</w:t>
      </w:r>
      <w:r w:rsidRPr="00E12976">
        <w:rPr>
          <w:rFonts w:eastAsiaTheme="minorHAnsi" w:cstheme="minorBidi"/>
        </w:rPr>
        <w:t>.</w:t>
      </w:r>
    </w:p>
    <w:p w14:paraId="1466C3EC" w14:textId="77777777" w:rsidR="00512FDE" w:rsidRDefault="00512FDE" w:rsidP="00512FDE">
      <w:pPr>
        <w:pStyle w:val="Article12"/>
        <w:rPr>
          <w:rFonts w:eastAsiaTheme="minorHAnsi" w:cstheme="minorBidi"/>
        </w:rPr>
      </w:pPr>
      <w:bookmarkStart w:id="150" w:name="_Toc522870763"/>
      <w:bookmarkStart w:id="151" w:name="_Toc319050426"/>
      <w:r>
        <w:rPr>
          <w:rFonts w:eastAsiaTheme="minorHAnsi" w:cstheme="minorBidi"/>
        </w:rPr>
        <w:t>Contents of the Technical Submission</w:t>
      </w:r>
      <w:bookmarkEnd w:id="150"/>
    </w:p>
    <w:p w14:paraId="4576EAD5" w14:textId="77777777" w:rsidR="00512FDE" w:rsidRDefault="00512FDE" w:rsidP="00512FDE">
      <w:pPr>
        <w:pStyle w:val="Article13"/>
        <w:rPr>
          <w:rFonts w:eastAsiaTheme="minorHAnsi"/>
        </w:rPr>
      </w:pPr>
      <w:bookmarkStart w:id="152" w:name="_Ref509151572"/>
      <w:r>
        <w:rPr>
          <w:rFonts w:eastAsiaTheme="minorHAnsi"/>
        </w:rPr>
        <w:t xml:space="preserve">The Proponent is required to prepare and submit its technical submission in the format and containing the information set out in Schedule </w:t>
      </w:r>
      <w:r>
        <w:rPr>
          <w:rFonts w:eastAsiaTheme="minorHAnsi" w:cstheme="minorBidi"/>
        </w:rPr>
        <w:t>D Part 1 to this</w:t>
      </w:r>
      <w:r w:rsidRPr="00E12976">
        <w:rPr>
          <w:rFonts w:eastAsiaTheme="minorHAnsi" w:cstheme="minorBidi"/>
        </w:rPr>
        <w:t xml:space="preserve"> </w:t>
      </w:r>
      <w:r>
        <w:rPr>
          <w:rFonts w:eastAsiaTheme="minorHAnsi" w:cstheme="minorBidi"/>
        </w:rPr>
        <w:t>RFP (the “</w:t>
      </w:r>
      <w:r w:rsidRPr="0089262B">
        <w:rPr>
          <w:rFonts w:eastAsiaTheme="minorHAnsi" w:cstheme="minorBidi"/>
          <w:b/>
        </w:rPr>
        <w:t>Technical Submission</w:t>
      </w:r>
      <w:r>
        <w:rPr>
          <w:rFonts w:eastAsiaTheme="minorHAnsi" w:cstheme="minorBidi"/>
        </w:rPr>
        <w:t>”)</w:t>
      </w:r>
      <w:r>
        <w:rPr>
          <w:rFonts w:eastAsiaTheme="minorHAnsi"/>
        </w:rPr>
        <w:t>.</w:t>
      </w:r>
      <w:bookmarkEnd w:id="152"/>
    </w:p>
    <w:p w14:paraId="7E1BCCC2" w14:textId="77777777" w:rsidR="00512FDE" w:rsidRDefault="00512FDE" w:rsidP="00512FDE">
      <w:pPr>
        <w:pStyle w:val="Article12"/>
        <w:rPr>
          <w:rFonts w:eastAsiaTheme="minorHAnsi"/>
        </w:rPr>
      </w:pPr>
      <w:bookmarkStart w:id="153" w:name="_Toc522870764"/>
      <w:r>
        <w:rPr>
          <w:rFonts w:eastAsiaTheme="minorHAnsi"/>
        </w:rPr>
        <w:t>Contents of the Financial Submission</w:t>
      </w:r>
      <w:bookmarkEnd w:id="153"/>
    </w:p>
    <w:p w14:paraId="0B8B3773" w14:textId="77777777" w:rsidR="00512FDE" w:rsidRDefault="00512FDE" w:rsidP="00512FDE">
      <w:pPr>
        <w:pStyle w:val="Article13"/>
        <w:rPr>
          <w:rFonts w:eastAsiaTheme="minorHAnsi"/>
        </w:rPr>
      </w:pPr>
      <w:bookmarkStart w:id="154" w:name="_Ref509151556"/>
      <w:r>
        <w:rPr>
          <w:rFonts w:eastAsiaTheme="minorHAnsi"/>
        </w:rPr>
        <w:t xml:space="preserve">The Proponent is required to prepare and submit its financial submission in the format and containing the information set out in </w:t>
      </w:r>
      <w:r>
        <w:rPr>
          <w:rFonts w:eastAsiaTheme="minorHAnsi" w:cstheme="minorBidi"/>
        </w:rPr>
        <w:t>Schedule D Part 2 to this</w:t>
      </w:r>
      <w:r w:rsidRPr="00E12976">
        <w:rPr>
          <w:rFonts w:eastAsiaTheme="minorHAnsi" w:cstheme="minorBidi"/>
        </w:rPr>
        <w:t xml:space="preserve"> </w:t>
      </w:r>
      <w:r>
        <w:rPr>
          <w:rFonts w:eastAsiaTheme="minorHAnsi" w:cstheme="minorBidi"/>
        </w:rPr>
        <w:t>RFP (the “</w:t>
      </w:r>
      <w:r>
        <w:rPr>
          <w:rFonts w:eastAsiaTheme="minorHAnsi" w:cstheme="minorBidi"/>
          <w:b/>
        </w:rPr>
        <w:t xml:space="preserve">Financial </w:t>
      </w:r>
      <w:r w:rsidRPr="0089262B">
        <w:rPr>
          <w:rFonts w:eastAsiaTheme="minorHAnsi" w:cstheme="minorBidi"/>
          <w:b/>
        </w:rPr>
        <w:t>Submission</w:t>
      </w:r>
      <w:r>
        <w:rPr>
          <w:rFonts w:eastAsiaTheme="minorHAnsi" w:cstheme="minorBidi"/>
        </w:rPr>
        <w:t>”)</w:t>
      </w:r>
      <w:r>
        <w:rPr>
          <w:rFonts w:eastAsiaTheme="minorHAnsi"/>
        </w:rPr>
        <w:t>.</w:t>
      </w:r>
      <w:bookmarkEnd w:id="154"/>
    </w:p>
    <w:p w14:paraId="76DAEBC0" w14:textId="77777777" w:rsidR="00512FDE" w:rsidRDefault="00512FDE" w:rsidP="00512FDE">
      <w:pPr>
        <w:pStyle w:val="Article12"/>
        <w:rPr>
          <w:rFonts w:eastAsiaTheme="minorHAnsi" w:cstheme="minorBidi"/>
        </w:rPr>
      </w:pPr>
      <w:bookmarkStart w:id="155" w:name="_Toc516493499"/>
      <w:bookmarkStart w:id="156" w:name="_Toc522870765"/>
      <w:r w:rsidRPr="00E12976">
        <w:rPr>
          <w:rFonts w:eastAsiaTheme="minorHAnsi" w:cstheme="minorBidi"/>
        </w:rPr>
        <w:t>References and Past Performance Issues</w:t>
      </w:r>
      <w:bookmarkEnd w:id="155"/>
      <w:bookmarkEnd w:id="156"/>
    </w:p>
    <w:p w14:paraId="47930EB3" w14:textId="77777777" w:rsidR="00512FDE" w:rsidRDefault="00512FDE" w:rsidP="00512FDE">
      <w:pPr>
        <w:pStyle w:val="Article13"/>
        <w:rPr>
          <w:b/>
          <w:bCs/>
          <w:i/>
          <w:iCs/>
        </w:rPr>
      </w:pPr>
      <w:bookmarkStart w:id="157" w:name="_Ref512534516"/>
      <w:r>
        <w:t>If specified in the RFP Data Sheet, Proponents are required to provide reference information using the form attached as Schedule E to this RFP (the “</w:t>
      </w:r>
      <w:r w:rsidRPr="007F387B">
        <w:rPr>
          <w:b/>
        </w:rPr>
        <w:t>Reference Form</w:t>
      </w:r>
      <w:r>
        <w:t xml:space="preserve">”). Unless otherwise set out in the RFP Data Sheet, all references are to be with respect to goods and/or services that are similar to the Goods and/or Services and that were provided to similar institutions to the University of Toronto </w:t>
      </w:r>
      <w:r w:rsidRPr="00233E63">
        <w:t xml:space="preserve">in accordance with the instructions set out in the </w:t>
      </w:r>
      <w:r>
        <w:t>RFP</w:t>
      </w:r>
      <w:r w:rsidRPr="00233E63">
        <w:t xml:space="preserve"> Data Sheet. Unless otherwise set out in the </w:t>
      </w:r>
      <w:r>
        <w:t>RFP</w:t>
      </w:r>
      <w:r w:rsidRPr="00233E63">
        <w:t xml:space="preserve"> Data Sheet, the </w:t>
      </w:r>
      <w:r>
        <w:t>Proponent</w:t>
      </w:r>
      <w:r w:rsidRPr="00233E63">
        <w:t xml:space="preserve"> is </w:t>
      </w:r>
      <w:r>
        <w:t>required</w:t>
      </w:r>
      <w:r w:rsidRPr="00233E63">
        <w:t xml:space="preserve"> to provide a minimum of three references in a form to be specified by </w:t>
      </w:r>
      <w:r>
        <w:t>the University</w:t>
      </w:r>
      <w:r w:rsidRPr="00233E63">
        <w:t>.</w:t>
      </w:r>
      <w:bookmarkEnd w:id="157"/>
    </w:p>
    <w:p w14:paraId="6FA7BCDF" w14:textId="77777777" w:rsidR="00512FDE" w:rsidRPr="00E12976" w:rsidRDefault="00512FDE" w:rsidP="00512FDE">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confirm the </w:t>
      </w:r>
      <w:r>
        <w:rPr>
          <w:rFonts w:eastAsiaTheme="minorHAnsi" w:cstheme="minorBidi"/>
        </w:rPr>
        <w:t>Proponent’</w:t>
      </w:r>
      <w:r w:rsidRPr="00E12976">
        <w:rPr>
          <w:rFonts w:eastAsiaTheme="minorHAnsi" w:cstheme="minorBidi"/>
        </w:rPr>
        <w:t xml:space="preserve">s experience and ability to provide the Goods and/or Services by contacting the </w:t>
      </w:r>
      <w:r>
        <w:rPr>
          <w:rFonts w:eastAsiaTheme="minorHAnsi" w:cstheme="minorBidi"/>
        </w:rPr>
        <w:t>Proponent’</w:t>
      </w:r>
      <w:r w:rsidRPr="00E12976">
        <w:rPr>
          <w:rFonts w:eastAsiaTheme="minorHAnsi" w:cstheme="minorBidi"/>
        </w:rPr>
        <w:t xml:space="preserve">s references.  However, </w:t>
      </w:r>
      <w:r>
        <w:rPr>
          <w:rFonts w:eastAsiaTheme="minorHAnsi" w:cstheme="minorBidi"/>
        </w:rPr>
        <w:t>the University</w:t>
      </w:r>
      <w:r w:rsidRPr="00E12976">
        <w:rPr>
          <w:rFonts w:eastAsiaTheme="minorHAnsi" w:cstheme="minorBidi"/>
        </w:rPr>
        <w:t xml:space="preserve"> is under no obligation to contact references submitted by any </w:t>
      </w:r>
      <w:r>
        <w:rPr>
          <w:rFonts w:eastAsiaTheme="minorHAnsi" w:cstheme="minorBidi"/>
        </w:rPr>
        <w:t>Proponent</w:t>
      </w:r>
      <w:r w:rsidRPr="00E12976">
        <w:rPr>
          <w:rFonts w:eastAsiaTheme="minorHAnsi" w:cstheme="minorBidi"/>
        </w:rPr>
        <w:t xml:space="preserve"> and may determine, in its sole discretion, </w:t>
      </w:r>
      <w:r>
        <w:rPr>
          <w:rFonts w:eastAsiaTheme="minorHAnsi" w:cstheme="minorBidi"/>
        </w:rPr>
        <w:t xml:space="preserve">how and </w:t>
      </w:r>
      <w:r w:rsidRPr="00E12976">
        <w:rPr>
          <w:rFonts w:eastAsiaTheme="minorHAnsi" w:cstheme="minorBidi"/>
        </w:rPr>
        <w:t xml:space="preserve">whether the responses of references will be </w:t>
      </w:r>
      <w:proofErr w:type="gramStart"/>
      <w:r w:rsidRPr="00E12976">
        <w:rPr>
          <w:rFonts w:eastAsiaTheme="minorHAnsi" w:cstheme="minorBidi"/>
        </w:rPr>
        <w:t>taken into account</w:t>
      </w:r>
      <w:proofErr w:type="gramEnd"/>
      <w:r w:rsidRPr="00E12976">
        <w:rPr>
          <w:rFonts w:eastAsiaTheme="minorHAnsi" w:cstheme="minorBidi"/>
        </w:rPr>
        <w:t xml:space="preserve"> in the evaluation process.</w:t>
      </w:r>
    </w:p>
    <w:p w14:paraId="11059AAB" w14:textId="77777777" w:rsidR="00512FDE" w:rsidRDefault="00512FDE" w:rsidP="00512FDE">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has reliable information with respect to a </w:t>
      </w:r>
      <w:r>
        <w:rPr>
          <w:rFonts w:eastAsiaTheme="minorHAnsi" w:cstheme="minorBidi"/>
        </w:rPr>
        <w:t>Proponent’</w:t>
      </w:r>
      <w:r w:rsidRPr="00E12976">
        <w:rPr>
          <w:rFonts w:eastAsiaTheme="minorHAnsi" w:cstheme="minorBidi"/>
        </w:rPr>
        <w:t xml:space="preserve">s poor performance in providing goods and/or services, </w:t>
      </w:r>
      <w:r>
        <w:rPr>
          <w:rFonts w:eastAsiaTheme="minorHAnsi" w:cstheme="minorBidi"/>
        </w:rPr>
        <w:t>including to the University of Toronto,</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may take such past poor performance into account in its evaluation of the </w:t>
      </w:r>
      <w:r>
        <w:rPr>
          <w:rFonts w:eastAsiaTheme="minorHAnsi" w:cstheme="minorBidi"/>
        </w:rPr>
        <w:t>Proponent</w:t>
      </w:r>
      <w:r w:rsidRPr="00E12976">
        <w:rPr>
          <w:rFonts w:eastAsiaTheme="minorHAnsi" w:cstheme="minorBidi"/>
        </w:rPr>
        <w:t xml:space="preserve"> and the </w:t>
      </w:r>
      <w:r>
        <w:rPr>
          <w:rFonts w:eastAsiaTheme="minorHAnsi" w:cstheme="minorBidi"/>
        </w:rPr>
        <w:t>Proponent’</w:t>
      </w:r>
      <w:r w:rsidRPr="00E12976">
        <w:rPr>
          <w:rFonts w:eastAsiaTheme="minorHAnsi" w:cstheme="minorBidi"/>
        </w:rPr>
        <w:t xml:space="preserve">s Proposal.  </w:t>
      </w:r>
    </w:p>
    <w:p w14:paraId="1F0B5C14" w14:textId="77777777" w:rsidR="00512FDE" w:rsidRPr="00E12976" w:rsidRDefault="00512FDE" w:rsidP="00512FDE">
      <w:pPr>
        <w:pStyle w:val="Article11"/>
        <w:rPr>
          <w:rFonts w:eastAsiaTheme="minorHAnsi" w:cstheme="minorBidi"/>
        </w:rPr>
      </w:pPr>
      <w:bookmarkStart w:id="158" w:name="_Toc319050428"/>
      <w:bookmarkStart w:id="159" w:name="_Toc408483140"/>
      <w:bookmarkStart w:id="160" w:name="_Toc408483173"/>
      <w:bookmarkStart w:id="161" w:name="_Toc522870766"/>
      <w:bookmarkEnd w:id="151"/>
      <w:r w:rsidRPr="00E12976">
        <w:rPr>
          <w:rFonts w:eastAsiaTheme="minorHAnsi"/>
        </w:rPr>
        <w:t xml:space="preserve">- </w:t>
      </w:r>
      <w:r w:rsidRPr="00E12976">
        <w:rPr>
          <w:rFonts w:eastAsiaTheme="minorHAnsi" w:cstheme="minorBidi"/>
        </w:rPr>
        <w:t>PROPOSAL SUBMISSION, WITHDRAWAL, MODIFICATION</w:t>
      </w:r>
      <w:bookmarkEnd w:id="158"/>
      <w:bookmarkEnd w:id="159"/>
      <w:bookmarkEnd w:id="160"/>
      <w:bookmarkEnd w:id="161"/>
    </w:p>
    <w:p w14:paraId="11D82976" w14:textId="77777777" w:rsidR="00512FDE" w:rsidRDefault="00512FDE" w:rsidP="00512FDE">
      <w:pPr>
        <w:pStyle w:val="Article12"/>
        <w:rPr>
          <w:rFonts w:eastAsiaTheme="minorHAnsi" w:cstheme="minorBidi"/>
        </w:rPr>
      </w:pPr>
      <w:bookmarkStart w:id="162" w:name="_Toc319050429"/>
      <w:bookmarkStart w:id="163" w:name="_Ref493174837"/>
      <w:bookmarkStart w:id="164" w:name="_Ref493174843"/>
      <w:bookmarkStart w:id="165" w:name="_Ref495056268"/>
      <w:bookmarkStart w:id="166" w:name="_Toc522870767"/>
      <w:r w:rsidRPr="00E12976">
        <w:rPr>
          <w:rFonts w:eastAsiaTheme="minorHAnsi" w:cstheme="minorBidi"/>
        </w:rPr>
        <w:t>Submission of Proposals and Late Proposals</w:t>
      </w:r>
      <w:bookmarkEnd w:id="162"/>
      <w:bookmarkEnd w:id="163"/>
      <w:bookmarkEnd w:id="164"/>
      <w:bookmarkEnd w:id="165"/>
      <w:bookmarkEnd w:id="166"/>
    </w:p>
    <w:p w14:paraId="2CBB3E34" w14:textId="2236CD3B" w:rsidR="00512FDE" w:rsidRPr="0020129C" w:rsidRDefault="00512FDE" w:rsidP="00512FDE">
      <w:pPr>
        <w:pStyle w:val="Article13"/>
        <w:rPr>
          <w:b/>
          <w:bCs/>
          <w:i/>
          <w:iCs/>
        </w:rPr>
      </w:pPr>
      <w:bookmarkStart w:id="167" w:name="_Ref318982741"/>
      <w:bookmarkStart w:id="168" w:name="OLE_LINK7"/>
      <w:bookmarkStart w:id="169" w:name="OLE_LINK9"/>
      <w:r w:rsidRPr="0020129C">
        <w:t xml:space="preserve">Each </w:t>
      </w:r>
      <w:r>
        <w:t>Proponent</w:t>
      </w:r>
      <w:r w:rsidRPr="0020129C">
        <w:t xml:space="preserve"> </w:t>
      </w:r>
      <w:r>
        <w:t>is required to</w:t>
      </w:r>
      <w:r w:rsidRPr="0020129C">
        <w:t xml:space="preserve"> submit its Proposal </w:t>
      </w:r>
      <w:r>
        <w:t xml:space="preserve">on Bonfire at the link that is set out in the RFP Data Sheet </w:t>
      </w:r>
      <w:r w:rsidRPr="0020129C">
        <w:t>b</w:t>
      </w:r>
      <w:r>
        <w:t xml:space="preserve">efore the Submission Deadline and in accordance with the requirements set out in this RFP Section </w:t>
      </w:r>
      <w:r>
        <w:rPr>
          <w:lang w:val="en-CA"/>
        </w:rPr>
        <w:fldChar w:fldCharType="begin"/>
      </w:r>
      <w:r>
        <w:rPr>
          <w:lang w:val="en-CA"/>
        </w:rPr>
        <w:instrText xml:space="preserve"> REF _Ref493174843 \w \h </w:instrText>
      </w:r>
      <w:r>
        <w:rPr>
          <w:lang w:val="en-CA"/>
        </w:rPr>
      </w:r>
      <w:r>
        <w:rPr>
          <w:lang w:val="en-CA"/>
        </w:rPr>
        <w:fldChar w:fldCharType="separate"/>
      </w:r>
      <w:r w:rsidR="00694022">
        <w:rPr>
          <w:lang w:val="en-CA"/>
        </w:rPr>
        <w:t>5.1</w:t>
      </w:r>
      <w:r>
        <w:rPr>
          <w:lang w:val="en-CA"/>
        </w:rPr>
        <w:fldChar w:fldCharType="end"/>
      </w:r>
      <w:r>
        <w:rPr>
          <w:lang w:val="en-CA"/>
        </w:rPr>
        <w:t>.</w:t>
      </w:r>
      <w:r>
        <w:t xml:space="preserve"> </w:t>
      </w:r>
    </w:p>
    <w:p w14:paraId="264E1C6C" w14:textId="77777777" w:rsidR="00512FDE" w:rsidRDefault="00512FDE" w:rsidP="00512FDE">
      <w:pPr>
        <w:pStyle w:val="Article13"/>
        <w:rPr>
          <w:rFonts w:eastAsiaTheme="minorHAnsi"/>
        </w:rPr>
      </w:pPr>
      <w:bookmarkStart w:id="170" w:name="_Ref318868039"/>
      <w:bookmarkEnd w:id="167"/>
      <w:r w:rsidRPr="00E12976">
        <w:rPr>
          <w:rFonts w:eastAsiaTheme="minorHAnsi"/>
        </w:rPr>
        <w:t xml:space="preserve">For the purpose of this </w:t>
      </w:r>
      <w:r>
        <w:rPr>
          <w:rFonts w:eastAsiaTheme="minorHAnsi"/>
        </w:rPr>
        <w:t>RFP</w:t>
      </w:r>
      <w:r w:rsidRPr="00E12976">
        <w:rPr>
          <w:rFonts w:eastAsiaTheme="minorHAnsi"/>
        </w:rPr>
        <w:t xml:space="preserve"> Process, the determination of whether </w:t>
      </w:r>
      <w:r>
        <w:rPr>
          <w:rFonts w:eastAsiaTheme="minorHAnsi"/>
        </w:rPr>
        <w:t>a Proposal</w:t>
      </w:r>
      <w:r w:rsidRPr="00E12976">
        <w:rPr>
          <w:rFonts w:eastAsiaTheme="minorHAnsi"/>
        </w:rPr>
        <w:t xml:space="preserve"> is submitted on or before the Submission Deadline </w:t>
      </w:r>
      <w:r>
        <w:rPr>
          <w:rFonts w:eastAsiaTheme="minorHAnsi"/>
        </w:rPr>
        <w:t>will</w:t>
      </w:r>
      <w:r w:rsidRPr="00E12976">
        <w:rPr>
          <w:rFonts w:eastAsiaTheme="minorHAnsi"/>
        </w:rPr>
        <w:t xml:space="preserve"> be based on the electronic ti</w:t>
      </w:r>
      <w:r>
        <w:rPr>
          <w:rFonts w:eastAsiaTheme="minorHAnsi"/>
        </w:rPr>
        <w:t xml:space="preserve">me and date </w:t>
      </w:r>
      <w:r w:rsidRPr="00D0325C">
        <w:rPr>
          <w:rFonts w:eastAsiaTheme="minorHAnsi"/>
        </w:rPr>
        <w:t xml:space="preserve">set out in the </w:t>
      </w:r>
      <w:r>
        <w:rPr>
          <w:rFonts w:eastAsiaTheme="minorHAnsi"/>
        </w:rPr>
        <w:t>Bonfire</w:t>
      </w:r>
      <w:r w:rsidRPr="00D0325C">
        <w:rPr>
          <w:rFonts w:eastAsiaTheme="minorHAnsi"/>
        </w:rPr>
        <w:t xml:space="preserve"> </w:t>
      </w:r>
      <w:r>
        <w:rPr>
          <w:rFonts w:eastAsiaTheme="minorHAnsi"/>
        </w:rPr>
        <w:t xml:space="preserve">portal </w:t>
      </w:r>
      <w:r w:rsidRPr="00D0325C">
        <w:rPr>
          <w:rFonts w:eastAsiaTheme="minorHAnsi"/>
        </w:rPr>
        <w:t>without consideration as to the time and</w:t>
      </w:r>
      <w:r w:rsidRPr="00E12976">
        <w:rPr>
          <w:rFonts w:eastAsiaTheme="minorHAnsi"/>
        </w:rPr>
        <w:t xml:space="preserve"> date it was sent by the </w:t>
      </w:r>
      <w:r>
        <w:rPr>
          <w:rFonts w:eastAsiaTheme="minorHAnsi"/>
        </w:rPr>
        <w:t>Proponent</w:t>
      </w:r>
      <w:r w:rsidRPr="00E12976">
        <w:rPr>
          <w:rFonts w:eastAsiaTheme="minorHAnsi"/>
        </w:rPr>
        <w:t>.</w:t>
      </w:r>
      <w:bookmarkEnd w:id="170"/>
    </w:p>
    <w:p w14:paraId="1DA5124F" w14:textId="77777777" w:rsidR="00512FDE" w:rsidRDefault="00512FDE" w:rsidP="00512FDE">
      <w:pPr>
        <w:pStyle w:val="Article13"/>
        <w:rPr>
          <w:rFonts w:cs="Arial"/>
        </w:rPr>
      </w:pPr>
      <w:bookmarkStart w:id="171" w:name="_Ref495511717"/>
      <w:r w:rsidRPr="00E12976">
        <w:rPr>
          <w:rFonts w:eastAsiaTheme="minorHAnsi" w:cstheme="minorBidi"/>
        </w:rPr>
        <w:t xml:space="preserve">It is the sole responsibility of the </w:t>
      </w:r>
      <w:r>
        <w:rPr>
          <w:rFonts w:eastAsiaTheme="minorHAnsi" w:cstheme="minorBidi"/>
        </w:rPr>
        <w:t>Proponent</w:t>
      </w:r>
      <w:r w:rsidRPr="00E12976">
        <w:rPr>
          <w:rFonts w:eastAsiaTheme="minorHAnsi" w:cstheme="minorBidi"/>
        </w:rPr>
        <w:t xml:space="preserve"> to ensure that its Proposal is received by </w:t>
      </w:r>
      <w:r>
        <w:rPr>
          <w:rFonts w:eastAsiaTheme="minorHAnsi" w:cstheme="minorBidi"/>
        </w:rPr>
        <w:t>the University</w:t>
      </w:r>
      <w:r w:rsidRPr="00E12976">
        <w:rPr>
          <w:rFonts w:eastAsiaTheme="minorHAnsi" w:cstheme="minorBidi"/>
        </w:rPr>
        <w:t xml:space="preserve"> on or before the Submission Deadline.</w:t>
      </w:r>
      <w:r>
        <w:rPr>
          <w:rFonts w:eastAsiaTheme="minorHAnsi" w:cstheme="minorBidi"/>
        </w:rPr>
        <w:t xml:space="preserve"> </w:t>
      </w:r>
      <w:bookmarkEnd w:id="171"/>
      <w:r>
        <w:rPr>
          <w:rFonts w:eastAsiaTheme="minorHAnsi" w:cstheme="minorBidi"/>
        </w:rPr>
        <w:t>It is the sole responsibility of the Proponent when submitting a Proposal to ensure that it is submitted correctly and in accordance with Bonfire’s rules and requirements. For assistance with registration, login credentials, subscription information, fees and general use of Bonfire, Proponents are advised to contact Bonfire directly at</w:t>
      </w:r>
      <w:r w:rsidRPr="009B18A5">
        <w:t xml:space="preserve"> </w:t>
      </w:r>
      <w:hyperlink r:id="rId18" w:history="1">
        <w:r w:rsidRPr="00F81972">
          <w:rPr>
            <w:rStyle w:val="Hyperlink"/>
          </w:rPr>
          <w:t>Support@GoBonfire.com</w:t>
        </w:r>
      </w:hyperlink>
      <w:r w:rsidRPr="00B92B4B">
        <w:t>.</w:t>
      </w:r>
      <w:r>
        <w:t xml:space="preserve"> Proponents</w:t>
      </w:r>
      <w:r w:rsidRPr="009B18A5">
        <w:t xml:space="preserve"> can also vi</w:t>
      </w:r>
      <w:r>
        <w:t>sit the Bonfire</w:t>
      </w:r>
      <w:r w:rsidRPr="009B18A5">
        <w:t xml:space="preserve"> help forum at </w:t>
      </w:r>
      <w:hyperlink r:id="rId19" w:history="1">
        <w:r w:rsidRPr="00691562">
          <w:rPr>
            <w:rStyle w:val="Hyperlink"/>
          </w:rPr>
          <w:t>https://Bonfirehub.zendesk.com/hc</w:t>
        </w:r>
      </w:hyperlink>
      <w:r w:rsidRPr="006863BF">
        <w:t>.</w:t>
      </w:r>
    </w:p>
    <w:p w14:paraId="60BC2794" w14:textId="77777777" w:rsidR="00512FDE" w:rsidRDefault="00512FDE" w:rsidP="00512FDE">
      <w:pPr>
        <w:pStyle w:val="Article13"/>
        <w:rPr>
          <w:rFonts w:eastAsiaTheme="minorHAnsi"/>
        </w:rPr>
      </w:pPr>
      <w:r>
        <w:rPr>
          <w:rFonts w:eastAsiaTheme="minorHAnsi"/>
        </w:rPr>
        <w:t>With respect to submission of Proposals, Proponents are advised as follows:</w:t>
      </w:r>
    </w:p>
    <w:p w14:paraId="2D475287" w14:textId="6DCCE60D" w:rsidR="00512FDE" w:rsidRDefault="00512FDE" w:rsidP="00512FDE">
      <w:pPr>
        <w:pStyle w:val="Article14"/>
      </w:pPr>
      <w:r>
        <w:lastRenderedPageBreak/>
        <w:t xml:space="preserve">Only Proposals received from Proponents who have obtained the documents directly from MERX or from the University pursuant to RFP Section </w:t>
      </w:r>
      <w:r>
        <w:fldChar w:fldCharType="begin"/>
      </w:r>
      <w:r>
        <w:instrText xml:space="preserve"> REF _Ref509493168 \r \h </w:instrText>
      </w:r>
      <w:r>
        <w:fldChar w:fldCharType="separate"/>
      </w:r>
      <w:r w:rsidR="00694022">
        <w:t>2.2</w:t>
      </w:r>
      <w:r>
        <w:fldChar w:fldCharType="end"/>
      </w:r>
      <w:r>
        <w:t xml:space="preserve"> will be considered for the purposes of this RFP Process.</w:t>
      </w:r>
    </w:p>
    <w:p w14:paraId="2435BEE4" w14:textId="77777777" w:rsidR="00512FDE" w:rsidRDefault="00512FDE" w:rsidP="00512FDE">
      <w:pPr>
        <w:pStyle w:val="Article14"/>
      </w:pPr>
      <w:r>
        <w:t xml:space="preserve">The University will not accept responsibility for the delivery of any Proposal that is delivered other than by submitting in Bonfire, </w:t>
      </w:r>
      <w:r w:rsidRPr="002946C3">
        <w:t>and will not accept, acknowledge, or return hard copy, facsimile or e</w:t>
      </w:r>
      <w:r>
        <w:t>lectronically emailed Proposals. For greater certainty, Proponents should not send the Contact Person an e-mail containing any Proposal or portion thereof.</w:t>
      </w:r>
    </w:p>
    <w:p w14:paraId="3CE8ECFF" w14:textId="77777777" w:rsidR="00512FDE" w:rsidRPr="00B174E2" w:rsidRDefault="00512FDE" w:rsidP="00512FDE">
      <w:pPr>
        <w:pStyle w:val="Article14"/>
      </w:pPr>
      <w:r>
        <w:t>Each Proponent must submit, electronically in Bonfire, an electronic copy of the complete Proposal on or before the Submission Deadline.</w:t>
      </w:r>
    </w:p>
    <w:p w14:paraId="4ED8C701" w14:textId="77777777" w:rsidR="00512FDE" w:rsidRPr="001039F0" w:rsidRDefault="00512FDE" w:rsidP="00512FDE">
      <w:pPr>
        <w:pStyle w:val="Article14"/>
      </w:pPr>
      <w:r w:rsidRPr="001039F0">
        <w:t xml:space="preserve">Each Proponent is required to submit its Proposal electronically in </w:t>
      </w:r>
      <w:r>
        <w:t>Bonfire</w:t>
      </w:r>
      <w:r w:rsidRPr="001039F0">
        <w:t xml:space="preserve"> in accordance with the requirements set out in </w:t>
      </w:r>
      <w:r>
        <w:t>Bonfire</w:t>
      </w:r>
      <w:r w:rsidRPr="001039F0">
        <w:t xml:space="preserve">. Each Proponent should submit separately, in </w:t>
      </w:r>
      <w:r>
        <w:t>the file</w:t>
      </w:r>
      <w:r w:rsidRPr="001039F0">
        <w:t xml:space="preserve"> format</w:t>
      </w:r>
      <w:r>
        <w:t xml:space="preserve"> specified in Bonfire</w:t>
      </w:r>
      <w:r w:rsidRPr="001039F0">
        <w:t xml:space="preserve">, each of the following portions of its Proposal </w:t>
      </w:r>
      <w:r w:rsidRPr="00582D57">
        <w:t xml:space="preserve">in the dedicated section of </w:t>
      </w:r>
      <w:r>
        <w:t>Bonfire</w:t>
      </w:r>
      <w:r w:rsidRPr="00582D57">
        <w:t xml:space="preserve"> that is labeled to correspond with the applicable portion of the Proposal:</w:t>
      </w:r>
    </w:p>
    <w:p w14:paraId="6D575F6E" w14:textId="77777777" w:rsidR="00512FDE" w:rsidRPr="001039F0" w:rsidRDefault="00512FDE" w:rsidP="00512FDE">
      <w:pPr>
        <w:pStyle w:val="Article15"/>
      </w:pPr>
      <w:r w:rsidRPr="001039F0">
        <w:t xml:space="preserve">a completed </w:t>
      </w:r>
      <w:r>
        <w:t>Proposal Submission Form</w:t>
      </w:r>
      <w:r w:rsidRPr="001039F0">
        <w:t>;</w:t>
      </w:r>
    </w:p>
    <w:p w14:paraId="4BF4F8A5" w14:textId="77777777" w:rsidR="00512FDE" w:rsidRPr="007A4947" w:rsidRDefault="00512FDE" w:rsidP="00512FDE">
      <w:pPr>
        <w:pStyle w:val="Article15"/>
      </w:pPr>
      <w:r>
        <w:t>a completed Conflict of Interest Declaration;</w:t>
      </w:r>
    </w:p>
    <w:p w14:paraId="0FF3AB2F" w14:textId="77777777" w:rsidR="00512FDE" w:rsidRDefault="00512FDE" w:rsidP="00512FDE">
      <w:pPr>
        <w:pStyle w:val="Article15"/>
      </w:pPr>
      <w:r>
        <w:t>a completed Reference Form;</w:t>
      </w:r>
    </w:p>
    <w:p w14:paraId="11FAEA5E" w14:textId="77777777" w:rsidR="00512FDE" w:rsidRPr="00582D57" w:rsidRDefault="00512FDE" w:rsidP="00512FDE">
      <w:pPr>
        <w:pStyle w:val="Article15"/>
      </w:pPr>
      <w:r w:rsidRPr="00582D57">
        <w:t>a completed Technical Submission; and</w:t>
      </w:r>
    </w:p>
    <w:p w14:paraId="61FDC5C7" w14:textId="77777777" w:rsidR="00512FDE" w:rsidRPr="00582D57" w:rsidRDefault="00512FDE" w:rsidP="00512FDE">
      <w:pPr>
        <w:pStyle w:val="Article15"/>
      </w:pPr>
      <w:r w:rsidRPr="00582D57">
        <w:t>a completed Financial Submission.</w:t>
      </w:r>
    </w:p>
    <w:p w14:paraId="5F9954E2" w14:textId="77777777" w:rsidR="00512FDE" w:rsidRPr="00582D57" w:rsidRDefault="00512FDE" w:rsidP="00512FDE">
      <w:pPr>
        <w:pStyle w:val="Article15"/>
        <w:numPr>
          <w:ilvl w:val="0"/>
          <w:numId w:val="0"/>
        </w:numPr>
        <w:ind w:left="2160"/>
      </w:pPr>
      <w:r w:rsidRPr="00582D57">
        <w:t xml:space="preserve">Proponents are advised that only one file may be uploaded to each dedicated section of </w:t>
      </w:r>
      <w:r>
        <w:t>Bonfire unless otherwise specified in Bonfire</w:t>
      </w:r>
      <w:r w:rsidRPr="00582D57">
        <w:t>. Propon</w:t>
      </w:r>
      <w:r>
        <w:t>ents are cautioned that if a Pr</w:t>
      </w:r>
      <w:r w:rsidRPr="00582D57">
        <w:t>o</w:t>
      </w:r>
      <w:r>
        <w:t>p</w:t>
      </w:r>
      <w:r w:rsidRPr="00582D57">
        <w:t>onent attempts to upload more than one file into the same dedicated section, the file that was originally uploaded to the section will be overwritten.</w:t>
      </w:r>
    </w:p>
    <w:p w14:paraId="185A4A08" w14:textId="77777777" w:rsidR="00512FDE" w:rsidRPr="002946C3" w:rsidRDefault="00512FDE" w:rsidP="00512FDE">
      <w:pPr>
        <w:pStyle w:val="Article14"/>
      </w:pPr>
      <w:r>
        <w:t>Proponents are advised that minimum system requirements for Bonfire include Internet Explorer 11+, Google Chrome, Microsoft Edge or Mozilla Firefox. Proponents are advised that Javascript must be enabled in order for Bonfire to function.</w:t>
      </w:r>
    </w:p>
    <w:p w14:paraId="5AD6C5E8" w14:textId="77777777" w:rsidR="00512FDE" w:rsidRDefault="00512FDE" w:rsidP="00512FDE">
      <w:pPr>
        <w:pStyle w:val="Article14"/>
      </w:pPr>
      <w:r w:rsidRPr="001039F0">
        <w:t xml:space="preserve">Proponents should allow sufficient time to submit and upload their Proposals. If a Proposal contains many large documents or if the Proponent is not running on high speed internet, the Proponent may require additional time in order to complete the submission and should budget time for submission of the Proposal accordingly. </w:t>
      </w:r>
      <w:r w:rsidRPr="00185E74">
        <w:t xml:space="preserve">Proponents are cautioned that </w:t>
      </w:r>
      <w:r>
        <w:t>Bonfire</w:t>
      </w:r>
      <w:r w:rsidRPr="00185E74">
        <w:t xml:space="preserve"> will not allow the submission of a Proposal or portion of a Proposal if,</w:t>
      </w:r>
    </w:p>
    <w:p w14:paraId="7C734D8A" w14:textId="77777777" w:rsidR="00512FDE" w:rsidRPr="00185E74" w:rsidRDefault="00512FDE" w:rsidP="00512FDE">
      <w:pPr>
        <w:pStyle w:val="Article15"/>
      </w:pPr>
      <w:r w:rsidRPr="00185E74">
        <w:t>the Submission Deadline passes prior to a Proponent commencing the upload or submission of the Proposal or portion of the Proposal; or</w:t>
      </w:r>
    </w:p>
    <w:p w14:paraId="6E72956D" w14:textId="77777777" w:rsidR="00512FDE" w:rsidRPr="00185E74" w:rsidRDefault="00512FDE" w:rsidP="00512FDE">
      <w:pPr>
        <w:pStyle w:val="Article15"/>
      </w:pPr>
      <w:r w:rsidRPr="00185E74">
        <w:t>the Submission Deadline passes while a Proponent is in the process of uploading or submitting its Proposal or portion of a Proposal.</w:t>
      </w:r>
    </w:p>
    <w:p w14:paraId="3CDB5ED3" w14:textId="39B7FE32" w:rsidR="00512FDE" w:rsidRPr="001039F0" w:rsidRDefault="00512FDE" w:rsidP="00512FDE">
      <w:pPr>
        <w:pStyle w:val="Article15"/>
        <w:numPr>
          <w:ilvl w:val="0"/>
          <w:numId w:val="0"/>
        </w:numPr>
        <w:ind w:left="2160"/>
      </w:pPr>
      <w:r>
        <w:t xml:space="preserve">If a Proponent experiences an issue </w:t>
      </w:r>
      <w:r w:rsidRPr="001039F0">
        <w:t>with submission of its Proposal, the Proponent is advised to c</w:t>
      </w:r>
      <w:r>
        <w:t>ontact Bonfire</w:t>
      </w:r>
      <w:r w:rsidRPr="001039F0">
        <w:t xml:space="preserve"> directly at the </w:t>
      </w:r>
      <w:r>
        <w:t>e-mail address</w:t>
      </w:r>
      <w:r w:rsidRPr="001039F0">
        <w:t xml:space="preserve"> set out in </w:t>
      </w:r>
      <w:r>
        <w:t xml:space="preserve">RFP </w:t>
      </w:r>
      <w:r w:rsidRPr="001039F0">
        <w:t xml:space="preserve">Section </w:t>
      </w:r>
      <w:r>
        <w:fldChar w:fldCharType="begin"/>
      </w:r>
      <w:r>
        <w:instrText xml:space="preserve"> REF _Ref495511717 \w \h </w:instrText>
      </w:r>
      <w:r>
        <w:fldChar w:fldCharType="separate"/>
      </w:r>
      <w:r w:rsidR="00694022">
        <w:t>5.1(3)</w:t>
      </w:r>
      <w:r>
        <w:fldChar w:fldCharType="end"/>
      </w:r>
      <w:r>
        <w:t>.</w:t>
      </w:r>
      <w:r w:rsidRPr="001039F0">
        <w:t xml:space="preserve"> </w:t>
      </w:r>
      <w:r>
        <w:t>The University</w:t>
      </w:r>
      <w:r w:rsidRPr="001039F0">
        <w:t xml:space="preserve"> will be unable to assist with any </w:t>
      </w:r>
      <w:r>
        <w:t>Bonfire</w:t>
      </w:r>
      <w:r w:rsidRPr="001039F0">
        <w:t>-related issues.</w:t>
      </w:r>
    </w:p>
    <w:p w14:paraId="46D1919B" w14:textId="77777777" w:rsidR="00512FDE" w:rsidRDefault="00512FDE" w:rsidP="00512FDE">
      <w:pPr>
        <w:pStyle w:val="Article14"/>
      </w:pPr>
      <w:r w:rsidRPr="004A3A11">
        <w:lastRenderedPageBreak/>
        <w:t xml:space="preserve">The largest individual file size that can be submitted </w:t>
      </w:r>
      <w:r>
        <w:t>by a Proponent through Bonfire is 1</w:t>
      </w:r>
      <w:r w:rsidRPr="004A3A11">
        <w:t>00</w:t>
      </w:r>
      <w:r>
        <w:t xml:space="preserve">0 </w:t>
      </w:r>
      <w:r w:rsidRPr="004A3A11">
        <w:t>MB</w:t>
      </w:r>
      <w:r w:rsidRPr="00185E74">
        <w:t>, although there is no limit to the number of files that can be submitted.</w:t>
      </w:r>
      <w:r w:rsidRPr="004A3A11">
        <w:t xml:space="preserve"> If an</w:t>
      </w:r>
      <w:r>
        <w:t>y individual file size is over 1</w:t>
      </w:r>
      <w:r w:rsidRPr="004A3A11">
        <w:t>00</w:t>
      </w:r>
      <w:r>
        <w:t xml:space="preserve">0 </w:t>
      </w:r>
      <w:r w:rsidRPr="004A3A11">
        <w:t xml:space="preserve">MB, the </w:t>
      </w:r>
      <w:r>
        <w:t>Proponent is advised to divide its Proposal portions into multiple files in accordance with the following rules:</w:t>
      </w:r>
    </w:p>
    <w:p w14:paraId="70CBAFB0" w14:textId="77777777" w:rsidR="00512FDE" w:rsidRDefault="00512FDE" w:rsidP="00512FDE">
      <w:pPr>
        <w:pStyle w:val="Article15"/>
      </w:pPr>
      <w:r>
        <w:t>the Proponent will maintain the separation between the Technical Submission and the Financial Submission, and will ensure that no individual file contains a portion of the Technical Submission and the Financial Submission;</w:t>
      </w:r>
    </w:p>
    <w:p w14:paraId="511FDE9C" w14:textId="77777777" w:rsidR="00512FDE" w:rsidRDefault="00512FDE" w:rsidP="00512FDE">
      <w:pPr>
        <w:pStyle w:val="Article15"/>
      </w:pPr>
      <w:r>
        <w:t>the Proponent will clearly and legibly identify each file as a part of the Technical Submission or a part of the Financial Submission;</w:t>
      </w:r>
    </w:p>
    <w:p w14:paraId="4EABE142" w14:textId="77777777" w:rsidR="00512FDE" w:rsidRDefault="00512FDE" w:rsidP="00512FDE">
      <w:pPr>
        <w:pStyle w:val="Article15"/>
      </w:pPr>
      <w:r>
        <w:t>the Proponent will clearly and legibly label each file in a sequential manner such that the University is able to re-construct each of the Technical Submission and the Financial Submission (for example, “Technical Submission, Part 1”, “Technical Submission, Part 2”); and</w:t>
      </w:r>
    </w:p>
    <w:p w14:paraId="32ED91F8" w14:textId="77777777" w:rsidR="00512FDE" w:rsidRPr="005F1F37" w:rsidRDefault="00512FDE" w:rsidP="00512FDE">
      <w:pPr>
        <w:pStyle w:val="Article15"/>
      </w:pPr>
      <w:r>
        <w:t>the Proponent will ensure that any division of the Proposal into multiple files is done in a logical manner such that clearly identifiable sections of the Proposal are contained in the same file or group of files.</w:t>
      </w:r>
    </w:p>
    <w:p w14:paraId="5F05ADA2" w14:textId="77777777" w:rsidR="00512FDE" w:rsidRDefault="00512FDE" w:rsidP="00512FDE">
      <w:pPr>
        <w:pStyle w:val="Article14"/>
        <w:rPr>
          <w:b/>
        </w:rPr>
      </w:pPr>
      <w:r>
        <w:t>Each Proponent should receive an email confirmation receipt with a unique confirmation number once it has submitted its Proposal.</w:t>
      </w:r>
    </w:p>
    <w:p w14:paraId="77E3182F" w14:textId="2A90A8FA" w:rsidR="00512FDE" w:rsidRPr="004D6345" w:rsidRDefault="00512FDE" w:rsidP="00512FDE">
      <w:pPr>
        <w:pStyle w:val="Article13"/>
        <w:rPr>
          <w:lang w:val="en-CA"/>
        </w:rPr>
      </w:pPr>
      <w:r w:rsidRPr="00EE7EF8">
        <w:rPr>
          <w:lang w:val="en-CA"/>
        </w:rPr>
        <w:t xml:space="preserve">A </w:t>
      </w:r>
      <w:r>
        <w:rPr>
          <w:lang w:val="en-CA"/>
        </w:rPr>
        <w:t>Proposal</w:t>
      </w:r>
      <w:r w:rsidRPr="00EE7EF8">
        <w:rPr>
          <w:lang w:val="en-CA"/>
        </w:rPr>
        <w:t xml:space="preserve"> that is not submitted in accordan</w:t>
      </w:r>
      <w:r>
        <w:rPr>
          <w:lang w:val="en-CA"/>
        </w:rPr>
        <w:t>ce with the requirements of this RFP</w:t>
      </w:r>
      <w:r w:rsidRPr="00EE7EF8">
        <w:rPr>
          <w:lang w:val="en-CA"/>
        </w:rPr>
        <w:t xml:space="preserve"> Section </w:t>
      </w:r>
      <w:r>
        <w:rPr>
          <w:lang w:val="en-CA"/>
        </w:rPr>
        <w:fldChar w:fldCharType="begin"/>
      </w:r>
      <w:r>
        <w:rPr>
          <w:lang w:val="en-CA"/>
        </w:rPr>
        <w:instrText xml:space="preserve"> REF _Ref493174837 \w \h </w:instrText>
      </w:r>
      <w:r>
        <w:rPr>
          <w:lang w:val="en-CA"/>
        </w:rPr>
      </w:r>
      <w:r>
        <w:rPr>
          <w:lang w:val="en-CA"/>
        </w:rPr>
        <w:fldChar w:fldCharType="separate"/>
      </w:r>
      <w:r w:rsidR="00694022">
        <w:rPr>
          <w:lang w:val="en-CA"/>
        </w:rPr>
        <w:t>5.1</w:t>
      </w:r>
      <w:r>
        <w:rPr>
          <w:lang w:val="en-CA"/>
        </w:rPr>
        <w:fldChar w:fldCharType="end"/>
      </w:r>
      <w:r>
        <w:rPr>
          <w:lang w:val="en-CA"/>
        </w:rPr>
        <w:t xml:space="preserve"> </w:t>
      </w:r>
      <w:r w:rsidRPr="00EE7EF8">
        <w:rPr>
          <w:lang w:val="en-CA"/>
        </w:rPr>
        <w:t xml:space="preserve">may be rejected by </w:t>
      </w:r>
      <w:r>
        <w:rPr>
          <w:lang w:val="en-CA"/>
        </w:rPr>
        <w:t>the University</w:t>
      </w:r>
      <w:r w:rsidRPr="00EE7EF8">
        <w:rPr>
          <w:lang w:val="en-CA"/>
        </w:rPr>
        <w:t xml:space="preserve"> and </w:t>
      </w:r>
      <w:r>
        <w:rPr>
          <w:lang w:val="en-CA"/>
        </w:rPr>
        <w:t>the University wi</w:t>
      </w:r>
      <w:r w:rsidRPr="00EE7EF8">
        <w:rPr>
          <w:lang w:val="en-CA"/>
        </w:rPr>
        <w:t xml:space="preserve">ll not be under any obligation to notify the </w:t>
      </w:r>
      <w:r>
        <w:rPr>
          <w:lang w:val="en-CA"/>
        </w:rPr>
        <w:t>Proponent</w:t>
      </w:r>
      <w:r w:rsidRPr="00EE7EF8">
        <w:rPr>
          <w:lang w:val="en-CA"/>
        </w:rPr>
        <w:t xml:space="preserve"> that the </w:t>
      </w:r>
      <w:r>
        <w:rPr>
          <w:lang w:val="en-CA"/>
        </w:rPr>
        <w:t>Proposal</w:t>
      </w:r>
      <w:r w:rsidRPr="00EE7EF8">
        <w:rPr>
          <w:lang w:val="en-CA"/>
        </w:rPr>
        <w:t xml:space="preserve"> </w:t>
      </w:r>
      <w:r>
        <w:rPr>
          <w:lang w:val="en-CA"/>
        </w:rPr>
        <w:t>was</w:t>
      </w:r>
      <w:r w:rsidRPr="00EE7EF8">
        <w:rPr>
          <w:lang w:val="en-CA"/>
        </w:rPr>
        <w:t xml:space="preserve"> not submitted in accordance with the requirements of this </w:t>
      </w:r>
      <w:r>
        <w:rPr>
          <w:lang w:val="en-CA"/>
        </w:rPr>
        <w:t xml:space="preserve">RFP </w:t>
      </w:r>
      <w:r w:rsidRPr="00EE7EF8">
        <w:rPr>
          <w:lang w:val="en-CA"/>
        </w:rPr>
        <w:t xml:space="preserve">Section </w:t>
      </w:r>
      <w:r>
        <w:rPr>
          <w:lang w:val="en-CA"/>
        </w:rPr>
        <w:fldChar w:fldCharType="begin"/>
      </w:r>
      <w:r>
        <w:rPr>
          <w:lang w:val="en-CA"/>
        </w:rPr>
        <w:instrText xml:space="preserve"> REF _Ref493174843 \w \h </w:instrText>
      </w:r>
      <w:r>
        <w:rPr>
          <w:lang w:val="en-CA"/>
        </w:rPr>
      </w:r>
      <w:r>
        <w:rPr>
          <w:lang w:val="en-CA"/>
        </w:rPr>
        <w:fldChar w:fldCharType="separate"/>
      </w:r>
      <w:r w:rsidR="00694022">
        <w:rPr>
          <w:lang w:val="en-CA"/>
        </w:rPr>
        <w:t>5.1</w:t>
      </w:r>
      <w:r>
        <w:rPr>
          <w:lang w:val="en-CA"/>
        </w:rPr>
        <w:fldChar w:fldCharType="end"/>
      </w:r>
      <w:r>
        <w:rPr>
          <w:lang w:val="en-CA"/>
        </w:rPr>
        <w:t>. A Proponent has not successfully submitted a Proposal if it has not successfully submitted a Technical Submission and a Financial Submission on or before the Submission Deadline.</w:t>
      </w:r>
    </w:p>
    <w:p w14:paraId="5E23B856" w14:textId="77777777" w:rsidR="00512FDE" w:rsidRPr="00E12976" w:rsidRDefault="00512FDE" w:rsidP="00512FDE">
      <w:pPr>
        <w:pStyle w:val="Article12"/>
        <w:rPr>
          <w:rFonts w:eastAsiaTheme="minorHAnsi" w:cstheme="minorBidi"/>
        </w:rPr>
      </w:pPr>
      <w:bookmarkStart w:id="172" w:name="_Toc319050430"/>
      <w:bookmarkStart w:id="173" w:name="_Toc522870768"/>
      <w:bookmarkEnd w:id="168"/>
      <w:bookmarkEnd w:id="169"/>
      <w:r w:rsidRPr="00E12976">
        <w:rPr>
          <w:rFonts w:eastAsiaTheme="minorHAnsi" w:cstheme="minorBidi"/>
        </w:rPr>
        <w:t>Late Proposals</w:t>
      </w:r>
      <w:bookmarkEnd w:id="172"/>
      <w:bookmarkEnd w:id="173"/>
    </w:p>
    <w:p w14:paraId="1B639F6D" w14:textId="77777777" w:rsidR="00512FDE" w:rsidRPr="00E12976" w:rsidRDefault="00512FDE" w:rsidP="00512FDE">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not open a Proposal received</w:t>
      </w:r>
      <w:r w:rsidRPr="00E12976">
        <w:rPr>
          <w:rFonts w:eastAsiaTheme="minorHAnsi" w:cstheme="minorBidi"/>
        </w:rPr>
        <w:t xml:space="preserve"> </w:t>
      </w:r>
      <w:r>
        <w:rPr>
          <w:rFonts w:eastAsiaTheme="minorHAnsi" w:cstheme="minorBidi"/>
        </w:rPr>
        <w:t>after the Submission Deadline.</w:t>
      </w:r>
    </w:p>
    <w:p w14:paraId="57E7C674" w14:textId="77777777" w:rsidR="00512FDE" w:rsidRPr="00E12976" w:rsidRDefault="00512FDE" w:rsidP="00512FDE">
      <w:pPr>
        <w:pStyle w:val="Article12"/>
        <w:rPr>
          <w:rFonts w:eastAsiaTheme="minorHAnsi" w:cstheme="minorBidi"/>
        </w:rPr>
      </w:pPr>
      <w:bookmarkStart w:id="174" w:name="_Toc319050431"/>
      <w:bookmarkStart w:id="175" w:name="_Ref488165281"/>
      <w:bookmarkStart w:id="176" w:name="_Ref488169770"/>
      <w:bookmarkStart w:id="177" w:name="_Toc522870769"/>
      <w:r w:rsidRPr="00E12976">
        <w:rPr>
          <w:rFonts w:eastAsiaTheme="minorHAnsi" w:cstheme="minorBidi"/>
        </w:rPr>
        <w:t>Withdrawal of Proposals</w:t>
      </w:r>
      <w:bookmarkEnd w:id="174"/>
      <w:bookmarkEnd w:id="175"/>
      <w:bookmarkEnd w:id="176"/>
      <w:bookmarkEnd w:id="177"/>
    </w:p>
    <w:p w14:paraId="71B53045" w14:textId="77777777" w:rsidR="00512FDE" w:rsidRPr="00825E16" w:rsidRDefault="00512FDE" w:rsidP="00512FDE">
      <w:pPr>
        <w:pStyle w:val="Article13"/>
        <w:rPr>
          <w:rFonts w:eastAsiaTheme="minorHAnsi" w:cstheme="minorBidi"/>
          <w:b/>
        </w:rPr>
      </w:pPr>
      <w:r w:rsidRPr="00246323">
        <w:rPr>
          <w:rFonts w:eastAsiaTheme="minorHAnsi" w:cstheme="minorBidi"/>
        </w:rPr>
        <w:t>A Proponent may withdraw its Proposal</w:t>
      </w:r>
      <w:r>
        <w:rPr>
          <w:rFonts w:eastAsiaTheme="minorHAnsi" w:cstheme="minorBidi"/>
        </w:rPr>
        <w:t xml:space="preserve"> on or before the Submission Deadline </w:t>
      </w:r>
      <w:r w:rsidRPr="00246323">
        <w:rPr>
          <w:rFonts w:eastAsiaTheme="minorHAnsi" w:cstheme="minorBidi"/>
        </w:rPr>
        <w:t xml:space="preserve">by </w:t>
      </w:r>
      <w:r>
        <w:rPr>
          <w:rFonts w:eastAsiaTheme="minorHAnsi" w:cstheme="minorBidi"/>
        </w:rPr>
        <w:t>un-submitting its entire Proposal on Bonfire prior to the Submission Deadline.</w:t>
      </w:r>
    </w:p>
    <w:p w14:paraId="4F09C8FE" w14:textId="77777777" w:rsidR="00512FDE" w:rsidRDefault="00512FDE" w:rsidP="00512FDE">
      <w:pPr>
        <w:pStyle w:val="Article12"/>
      </w:pPr>
      <w:bookmarkStart w:id="178" w:name="_Toc522870770"/>
      <w:r>
        <w:t>Proposal Irrevocability</w:t>
      </w:r>
      <w:bookmarkEnd w:id="178"/>
    </w:p>
    <w:p w14:paraId="457090EA" w14:textId="77777777" w:rsidR="00512FDE" w:rsidRPr="00A36415" w:rsidRDefault="00512FDE" w:rsidP="00512FDE">
      <w:pPr>
        <w:pStyle w:val="Article13"/>
      </w:pPr>
      <w:r>
        <w:t>Subject to the Proponent’s right to withdraw its Proposal before the Submission Deadline, the Proponent’s Proposal will be irrevocable and will remain in effect and open for acceptance for the number of days set out in the RFP Data Sheet after the Submission Deadline.</w:t>
      </w:r>
    </w:p>
    <w:p w14:paraId="0A743648" w14:textId="77777777" w:rsidR="00512FDE" w:rsidRPr="00E12976" w:rsidRDefault="00512FDE" w:rsidP="00512FDE">
      <w:pPr>
        <w:pStyle w:val="Article12"/>
        <w:rPr>
          <w:rFonts w:eastAsiaTheme="minorHAnsi" w:cstheme="minorBidi"/>
        </w:rPr>
      </w:pPr>
      <w:bookmarkStart w:id="179" w:name="_Toc319050433"/>
      <w:bookmarkStart w:id="180" w:name="_Ref319511864"/>
      <w:bookmarkStart w:id="181" w:name="_Toc522870771"/>
      <w:r w:rsidRPr="00E12976">
        <w:rPr>
          <w:rFonts w:eastAsiaTheme="minorHAnsi" w:cstheme="minorBidi"/>
        </w:rPr>
        <w:t>One Proposal per Person or Entity</w:t>
      </w:r>
      <w:bookmarkEnd w:id="179"/>
      <w:bookmarkEnd w:id="180"/>
      <w:bookmarkEnd w:id="181"/>
    </w:p>
    <w:p w14:paraId="27531065" w14:textId="77777777" w:rsidR="00512FDE" w:rsidRPr="00E12976" w:rsidRDefault="00512FDE" w:rsidP="00512FDE">
      <w:pPr>
        <w:pStyle w:val="Article13"/>
        <w:rPr>
          <w:rFonts w:eastAsiaTheme="minorHAnsi" w:cstheme="minorBidi"/>
        </w:rPr>
      </w:pPr>
      <w:bookmarkStart w:id="182" w:name="_Ref319511862"/>
      <w:r w:rsidRPr="00E12976">
        <w:rPr>
          <w:rFonts w:eastAsiaTheme="minorHAnsi" w:cstheme="minorBidi"/>
        </w:rPr>
        <w:t xml:space="preserve">Except as set out in the </w:t>
      </w:r>
      <w:r>
        <w:rPr>
          <w:rFonts w:eastAsiaTheme="minorHAnsi" w:cstheme="minorBidi"/>
        </w:rPr>
        <w:t>RFP</w:t>
      </w:r>
      <w:r w:rsidRPr="00E12976">
        <w:rPr>
          <w:rFonts w:eastAsiaTheme="minorHAnsi" w:cstheme="minorBidi"/>
        </w:rPr>
        <w:t xml:space="preserve"> Data Sheet and with </w:t>
      </w:r>
      <w:r>
        <w:rPr>
          <w:rFonts w:eastAsiaTheme="minorHAnsi" w:cstheme="minorBidi"/>
        </w:rPr>
        <w:t>the University’</w:t>
      </w:r>
      <w:r w:rsidRPr="00E12976">
        <w:rPr>
          <w:rFonts w:eastAsiaTheme="minorHAnsi" w:cstheme="minorBidi"/>
        </w:rPr>
        <w:t>s prior written consent,</w:t>
      </w:r>
      <w:bookmarkEnd w:id="182"/>
      <w:r w:rsidRPr="00E12976">
        <w:rPr>
          <w:rFonts w:eastAsiaTheme="minorHAnsi" w:cstheme="minorBidi"/>
        </w:rPr>
        <w:t xml:space="preserve"> </w:t>
      </w:r>
    </w:p>
    <w:p w14:paraId="38A8BAEC" w14:textId="77777777" w:rsidR="00512FDE" w:rsidRPr="00E12976" w:rsidRDefault="00512FDE" w:rsidP="00512FDE">
      <w:pPr>
        <w:pStyle w:val="Article14"/>
        <w:rPr>
          <w:rFonts w:eastAsiaTheme="minorHAnsi" w:cstheme="minorBidi"/>
        </w:rPr>
      </w:pPr>
      <w:r>
        <w:rPr>
          <w:rFonts w:eastAsiaTheme="minorHAnsi" w:cstheme="minorBidi"/>
        </w:rPr>
        <w:t>a</w:t>
      </w:r>
      <w:r w:rsidRPr="00E12976">
        <w:rPr>
          <w:rFonts w:eastAsiaTheme="minorHAnsi" w:cstheme="minorBidi"/>
        </w:rPr>
        <w:t xml:space="preserve"> person or entity </w:t>
      </w:r>
      <w:r>
        <w:rPr>
          <w:rFonts w:eastAsiaTheme="minorHAnsi" w:cstheme="minorBidi"/>
        </w:rPr>
        <w:t>will</w:t>
      </w:r>
      <w:r w:rsidRPr="00E12976">
        <w:rPr>
          <w:rFonts w:eastAsiaTheme="minorHAnsi" w:cstheme="minorBidi"/>
        </w:rPr>
        <w:t xml:space="preserve"> submit or participate in only one Proposal;</w:t>
      </w:r>
      <w:r>
        <w:rPr>
          <w:rFonts w:eastAsiaTheme="minorHAnsi" w:cstheme="minorBidi"/>
        </w:rPr>
        <w:t xml:space="preserve"> and</w:t>
      </w:r>
    </w:p>
    <w:p w14:paraId="3C17CD78" w14:textId="77777777" w:rsidR="00512FDE" w:rsidRPr="00E12976" w:rsidRDefault="00512FDE" w:rsidP="00512FDE">
      <w:pPr>
        <w:pStyle w:val="Article14"/>
        <w:rPr>
          <w:rFonts w:eastAsiaTheme="minorHAnsi" w:cstheme="minorBidi"/>
        </w:rPr>
      </w:pPr>
      <w:r>
        <w:rPr>
          <w:rFonts w:eastAsiaTheme="minorHAnsi" w:cstheme="minorBidi"/>
        </w:rPr>
        <w:t>n</w:t>
      </w:r>
      <w:r w:rsidRPr="00E12976">
        <w:rPr>
          <w:rFonts w:eastAsiaTheme="minorHAnsi" w:cstheme="minorBidi"/>
        </w:rPr>
        <w:t xml:space="preserve">o person or entity </w:t>
      </w:r>
      <w:r>
        <w:rPr>
          <w:rFonts w:eastAsiaTheme="minorHAnsi" w:cstheme="minorBidi"/>
        </w:rPr>
        <w:t>will</w:t>
      </w:r>
      <w:r w:rsidRPr="00E12976">
        <w:rPr>
          <w:rFonts w:eastAsiaTheme="minorHAnsi" w:cstheme="minorBidi"/>
        </w:rPr>
        <w:t xml:space="preserve"> be a subcontractor of a </w:t>
      </w:r>
      <w:r>
        <w:rPr>
          <w:rFonts w:eastAsiaTheme="minorHAnsi" w:cstheme="minorBidi"/>
        </w:rPr>
        <w:t>Proponent</w:t>
      </w:r>
      <w:r w:rsidRPr="00E12976">
        <w:rPr>
          <w:rFonts w:eastAsiaTheme="minorHAnsi" w:cstheme="minorBidi"/>
        </w:rPr>
        <w:t xml:space="preserve"> while submitting a Proposal individually in the same </w:t>
      </w:r>
      <w:r>
        <w:rPr>
          <w:rFonts w:eastAsiaTheme="minorHAnsi" w:cstheme="minorBidi"/>
        </w:rPr>
        <w:t>RFP Process.</w:t>
      </w:r>
    </w:p>
    <w:p w14:paraId="78325759" w14:textId="77777777" w:rsidR="00512FDE" w:rsidRPr="00E12976" w:rsidRDefault="00512FDE" w:rsidP="00512FDE">
      <w:pPr>
        <w:pStyle w:val="Article13"/>
        <w:rPr>
          <w:rFonts w:eastAsiaTheme="minorHAnsi"/>
        </w:rPr>
      </w:pPr>
      <w:r>
        <w:rPr>
          <w:rFonts w:eastAsiaTheme="minorHAnsi"/>
        </w:rPr>
        <w:t>Except as set out in the RFP Data Sheet, a</w:t>
      </w:r>
      <w:r w:rsidRPr="00E12976">
        <w:rPr>
          <w:rFonts w:eastAsiaTheme="minorHAnsi"/>
        </w:rPr>
        <w:t xml:space="preserve"> person or entity </w:t>
      </w:r>
      <w:r>
        <w:rPr>
          <w:rFonts w:eastAsiaTheme="minorHAnsi"/>
        </w:rPr>
        <w:t>may</w:t>
      </w:r>
      <w:r w:rsidRPr="00E12976">
        <w:rPr>
          <w:rFonts w:eastAsiaTheme="minorHAnsi"/>
        </w:rPr>
        <w:t xml:space="preserve"> be a subcontractor of a </w:t>
      </w:r>
      <w:r>
        <w:rPr>
          <w:rFonts w:eastAsiaTheme="minorHAnsi"/>
        </w:rPr>
        <w:t>Proponent</w:t>
      </w:r>
      <w:r w:rsidRPr="00E12976">
        <w:rPr>
          <w:rFonts w:eastAsiaTheme="minorHAnsi"/>
        </w:rPr>
        <w:t xml:space="preserve"> in respect of more than one Proposal.</w:t>
      </w:r>
    </w:p>
    <w:p w14:paraId="3E4DDA9B" w14:textId="142C0695" w:rsidR="00512FDE" w:rsidRDefault="00512FDE" w:rsidP="00512FDE">
      <w:pPr>
        <w:pStyle w:val="Article13"/>
        <w:rPr>
          <w:rFonts w:eastAsiaTheme="minorHAnsi" w:cstheme="minorBidi"/>
        </w:rPr>
      </w:pPr>
      <w:bookmarkStart w:id="183" w:name="_Ref292379073"/>
      <w:r w:rsidRPr="00E12976">
        <w:rPr>
          <w:rFonts w:eastAsiaTheme="minorHAnsi" w:cstheme="minorBidi"/>
        </w:rPr>
        <w:lastRenderedPageBreak/>
        <w:t xml:space="preserve">If a person or entity submits or participates in more than one Proposal in contravention of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_Ref319511862 \w \h </w:instrText>
      </w:r>
      <w:r>
        <w:rPr>
          <w:rFonts w:eastAsiaTheme="minorHAnsi" w:cstheme="minorBidi"/>
        </w:rPr>
      </w:r>
      <w:r>
        <w:rPr>
          <w:rFonts w:eastAsiaTheme="minorHAnsi" w:cstheme="minorBidi"/>
        </w:rPr>
        <w:fldChar w:fldCharType="separate"/>
      </w:r>
      <w:r w:rsidR="00694022">
        <w:rPr>
          <w:rFonts w:eastAsiaTheme="minorHAnsi" w:cstheme="minorBidi"/>
        </w:rPr>
        <w:t>5.5(1)</w:t>
      </w:r>
      <w:r>
        <w:rPr>
          <w:rFonts w:eastAsiaTheme="minorHAnsi" w:cstheme="minorBidi"/>
        </w:rPr>
        <w:fldChar w:fldCharType="end"/>
      </w:r>
      <w:r>
        <w:rPr>
          <w:rFonts w:eastAsiaTheme="minorHAnsi" w:cstheme="minorBidi"/>
        </w:rPr>
        <w:t xml:space="preserve"> the University</w:t>
      </w:r>
      <w:r w:rsidRPr="00E12976">
        <w:rPr>
          <w:rFonts w:eastAsiaTheme="minorHAnsi" w:cstheme="minorBidi"/>
        </w:rPr>
        <w:t xml:space="preserve"> may, in its sole discretion, disqualify any or all of the Proposals submitted by that person or entity or in which that person or entity is a participant.</w:t>
      </w:r>
      <w:bookmarkEnd w:id="183"/>
    </w:p>
    <w:p w14:paraId="4BC84E17" w14:textId="77777777" w:rsidR="00512FDE" w:rsidRDefault="00512FDE" w:rsidP="00512FDE">
      <w:pPr>
        <w:pStyle w:val="Article12"/>
        <w:rPr>
          <w:rFonts w:eastAsiaTheme="minorHAnsi"/>
        </w:rPr>
      </w:pPr>
      <w:bookmarkStart w:id="184" w:name="_Toc522870772"/>
      <w:r w:rsidRPr="002946C3">
        <w:rPr>
          <w:rFonts w:eastAsiaTheme="minorHAnsi"/>
        </w:rPr>
        <w:t>Proposals to be Retained by University</w:t>
      </w:r>
      <w:bookmarkEnd w:id="184"/>
    </w:p>
    <w:p w14:paraId="5E68A3C4" w14:textId="77777777" w:rsidR="00512FDE" w:rsidRDefault="00512FDE" w:rsidP="00512FDE">
      <w:pPr>
        <w:pStyle w:val="Article13"/>
        <w:rPr>
          <w:rFonts w:eastAsiaTheme="minorHAnsi"/>
        </w:rPr>
      </w:pPr>
      <w:r w:rsidRPr="002946C3">
        <w:rPr>
          <w:rFonts w:eastAsiaTheme="minorHAnsi"/>
        </w:rPr>
        <w:t xml:space="preserve">The University will not return or delete any Proposals or accompanying documentation. </w:t>
      </w:r>
    </w:p>
    <w:p w14:paraId="6F5F871E" w14:textId="77777777" w:rsidR="00512FDE" w:rsidRDefault="00512FDE" w:rsidP="00512FDE">
      <w:pPr>
        <w:pStyle w:val="Article11"/>
        <w:rPr>
          <w:rFonts w:eastAsiaTheme="minorHAnsi" w:cstheme="minorBidi"/>
        </w:rPr>
      </w:pPr>
      <w:bookmarkStart w:id="185" w:name="_Ref173298473"/>
      <w:bookmarkStart w:id="186" w:name="_Toc319050434"/>
      <w:bookmarkStart w:id="187" w:name="_Toc408483141"/>
      <w:bookmarkStart w:id="188" w:name="_Toc408483174"/>
      <w:bookmarkStart w:id="189" w:name="_Toc522870773"/>
      <w:r w:rsidRPr="00E12976">
        <w:rPr>
          <w:rFonts w:eastAsiaTheme="minorHAnsi"/>
        </w:rPr>
        <w:t xml:space="preserve">- </w:t>
      </w:r>
      <w:r w:rsidRPr="00E12976">
        <w:rPr>
          <w:rFonts w:eastAsiaTheme="minorHAnsi" w:cstheme="minorBidi"/>
        </w:rPr>
        <w:t>PROPOSAL EVALUATION</w:t>
      </w:r>
      <w:bookmarkEnd w:id="185"/>
      <w:bookmarkEnd w:id="186"/>
      <w:bookmarkEnd w:id="187"/>
      <w:bookmarkEnd w:id="188"/>
      <w:bookmarkEnd w:id="189"/>
    </w:p>
    <w:p w14:paraId="3ECF7FD6" w14:textId="77777777" w:rsidR="00512FDE" w:rsidRDefault="00512FDE" w:rsidP="00512FDE">
      <w:pPr>
        <w:pStyle w:val="Article12"/>
        <w:rPr>
          <w:rFonts w:eastAsiaTheme="minorHAnsi" w:cstheme="minorBidi"/>
        </w:rPr>
      </w:pPr>
      <w:bookmarkStart w:id="190" w:name="_Toc319050436"/>
      <w:bookmarkStart w:id="191" w:name="_Toc522870774"/>
      <w:r w:rsidRPr="00E12976">
        <w:rPr>
          <w:rFonts w:eastAsiaTheme="minorHAnsi" w:cstheme="minorBidi"/>
        </w:rPr>
        <w:t>Evaluation of Proposals</w:t>
      </w:r>
      <w:bookmarkEnd w:id="190"/>
      <w:bookmarkEnd w:id="191"/>
    </w:p>
    <w:p w14:paraId="39680AFC" w14:textId="77777777" w:rsidR="00512FDE" w:rsidRPr="00E12976" w:rsidRDefault="00512FDE" w:rsidP="00512FDE">
      <w:pPr>
        <w:pStyle w:val="Article13"/>
        <w:rPr>
          <w:rFonts w:eastAsiaTheme="minorHAnsi" w:cstheme="minorBidi"/>
        </w:rPr>
      </w:pPr>
      <w:bookmarkStart w:id="192" w:name="_Ref258512274"/>
      <w:r w:rsidRPr="00E12976">
        <w:rPr>
          <w:rFonts w:eastAsiaTheme="minorHAnsi" w:cstheme="minorBidi"/>
        </w:rPr>
        <w:t xml:space="preserve">The </w:t>
      </w:r>
      <w:r>
        <w:rPr>
          <w:rFonts w:eastAsiaTheme="minorHAnsi" w:cstheme="minorBidi"/>
        </w:rPr>
        <w:t>Proponent</w:t>
      </w:r>
      <w:r w:rsidRPr="00E12976">
        <w:rPr>
          <w:rFonts w:eastAsiaTheme="minorHAnsi" w:cstheme="minorBidi"/>
        </w:rPr>
        <w:t>s</w:t>
      </w:r>
      <w:r>
        <w:rPr>
          <w:rFonts w:eastAsiaTheme="minorHAnsi" w:cstheme="minorBidi"/>
        </w:rPr>
        <w:t>’</w:t>
      </w:r>
      <w:r w:rsidRPr="00E12976">
        <w:rPr>
          <w:rFonts w:eastAsiaTheme="minorHAnsi" w:cstheme="minorBidi"/>
        </w:rPr>
        <w:t xml:space="preserve"> Proposals will be reviewed and evaluated by the </w:t>
      </w:r>
      <w:r>
        <w:rPr>
          <w:rFonts w:eastAsiaTheme="minorHAnsi" w:cstheme="minorBidi"/>
        </w:rPr>
        <w:t>University</w:t>
      </w:r>
      <w:r w:rsidRPr="00E12976">
        <w:rPr>
          <w:rFonts w:eastAsiaTheme="minorHAnsi" w:cstheme="minorBidi"/>
        </w:rPr>
        <w:t xml:space="preserve"> on the basis of the evaluation criteria set out in the </w:t>
      </w:r>
      <w:r>
        <w:rPr>
          <w:rFonts w:eastAsiaTheme="minorHAnsi" w:cstheme="minorBidi"/>
        </w:rPr>
        <w:t>RFP</w:t>
      </w:r>
      <w:r w:rsidRPr="00E12976">
        <w:rPr>
          <w:rFonts w:eastAsiaTheme="minorHAnsi" w:cstheme="minorBidi"/>
        </w:rPr>
        <w:t xml:space="preserve"> Data Sheet</w:t>
      </w:r>
      <w:r>
        <w:rPr>
          <w:rFonts w:eastAsiaTheme="minorHAnsi" w:cstheme="minorBidi"/>
        </w:rPr>
        <w:t xml:space="preserve"> and Schedule D to this RFP – Submission Requirements and Evaluation Criteria</w:t>
      </w:r>
      <w:r w:rsidRPr="00E12976">
        <w:rPr>
          <w:rFonts w:eastAsiaTheme="minorHAnsi" w:cstheme="minorBidi"/>
        </w:rPr>
        <w:t xml:space="preserve"> (the </w:t>
      </w:r>
      <w:r>
        <w:rPr>
          <w:rFonts w:eastAsiaTheme="minorHAnsi" w:cstheme="minorBidi"/>
        </w:rPr>
        <w:t>“</w:t>
      </w:r>
      <w:r w:rsidRPr="00E8623F">
        <w:rPr>
          <w:rFonts w:eastAsiaTheme="minorHAnsi" w:cstheme="minorBidi"/>
          <w:b/>
        </w:rPr>
        <w:t>Evaluation Criteria</w:t>
      </w:r>
      <w:r>
        <w:rPr>
          <w:rFonts w:eastAsiaTheme="minorHAnsi" w:cstheme="minorBidi"/>
        </w:rPr>
        <w:t>”</w:t>
      </w:r>
      <w:r w:rsidRPr="00E12976">
        <w:rPr>
          <w:rFonts w:eastAsiaTheme="minorHAnsi" w:cstheme="minorBidi"/>
        </w:rPr>
        <w:t>).</w:t>
      </w:r>
      <w:bookmarkEnd w:id="192"/>
    </w:p>
    <w:p w14:paraId="677A4202" w14:textId="77777777" w:rsidR="00512FDE" w:rsidRPr="00E12976" w:rsidRDefault="00512FDE" w:rsidP="00512FDE">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may require that </w:t>
      </w:r>
      <w:r>
        <w:rPr>
          <w:rFonts w:eastAsiaTheme="minorHAnsi" w:cstheme="minorBidi"/>
        </w:rPr>
        <w:t>Proponent</w:t>
      </w:r>
      <w:r w:rsidRPr="00E12976">
        <w:rPr>
          <w:rFonts w:eastAsiaTheme="minorHAnsi" w:cstheme="minorBidi"/>
        </w:rPr>
        <w:t xml:space="preserve">s receive a pre-established minimum passing score before being eligible to be considered further in the </w:t>
      </w:r>
      <w:r>
        <w:rPr>
          <w:rFonts w:eastAsiaTheme="minorHAnsi" w:cstheme="minorBidi"/>
        </w:rPr>
        <w:t>RFP</w:t>
      </w:r>
      <w:r w:rsidRPr="00E12976">
        <w:rPr>
          <w:rFonts w:eastAsiaTheme="minorHAnsi" w:cstheme="minorBidi"/>
        </w:rPr>
        <w:t xml:space="preserve"> Process (including being eligible for an interview). If </w:t>
      </w:r>
      <w:r>
        <w:rPr>
          <w:rFonts w:eastAsiaTheme="minorHAnsi" w:cstheme="minorBidi"/>
        </w:rPr>
        <w:t>the University</w:t>
      </w:r>
      <w:r w:rsidRPr="00E12976">
        <w:rPr>
          <w:rFonts w:eastAsiaTheme="minorHAnsi" w:cstheme="minorBidi"/>
        </w:rPr>
        <w:t xml:space="preserve"> intends to require a minimum passing score in this </w:t>
      </w:r>
      <w:r>
        <w:rPr>
          <w:rFonts w:eastAsiaTheme="minorHAnsi" w:cstheme="minorBidi"/>
        </w:rPr>
        <w:t>RFP</w:t>
      </w:r>
      <w:r w:rsidRPr="00E12976">
        <w:rPr>
          <w:rFonts w:eastAsiaTheme="minorHAnsi" w:cstheme="minorBidi"/>
        </w:rPr>
        <w:t xml:space="preserve"> Process, the required minimum passing score and any related requirements are set out in the </w:t>
      </w:r>
      <w:r>
        <w:rPr>
          <w:rFonts w:eastAsiaTheme="minorHAnsi" w:cstheme="minorBidi"/>
        </w:rPr>
        <w:t>RFP</w:t>
      </w:r>
      <w:r w:rsidRPr="00E12976">
        <w:rPr>
          <w:rFonts w:eastAsiaTheme="minorHAnsi" w:cstheme="minorBidi"/>
        </w:rPr>
        <w:t xml:space="preserve"> Data Sheet</w:t>
      </w:r>
      <w:r>
        <w:rPr>
          <w:rFonts w:eastAsiaTheme="minorHAnsi" w:cstheme="minorBidi"/>
        </w:rPr>
        <w:t xml:space="preserve"> and RFP Schedule D – Submission Requirements and Evaluation Criteria</w:t>
      </w:r>
      <w:r w:rsidRPr="00E12976">
        <w:rPr>
          <w:rFonts w:eastAsiaTheme="minorHAnsi" w:cstheme="minorBidi"/>
        </w:rPr>
        <w:t xml:space="preserve">.  Failure to achieve a minimum passing score may prevent a </w:t>
      </w:r>
      <w:r>
        <w:rPr>
          <w:rFonts w:eastAsiaTheme="minorHAnsi" w:cstheme="minorBidi"/>
        </w:rPr>
        <w:t>Proponent</w:t>
      </w:r>
      <w:r w:rsidRPr="00E12976">
        <w:rPr>
          <w:rFonts w:eastAsiaTheme="minorHAnsi" w:cstheme="minorBidi"/>
        </w:rPr>
        <w:t xml:space="preserve"> from being eligible to be considered further in the </w:t>
      </w:r>
      <w:r>
        <w:rPr>
          <w:rFonts w:eastAsiaTheme="minorHAnsi" w:cstheme="minorBidi"/>
        </w:rPr>
        <w:t>RFP</w:t>
      </w:r>
      <w:r w:rsidRPr="00E12976">
        <w:rPr>
          <w:rFonts w:eastAsiaTheme="minorHAnsi" w:cstheme="minorBidi"/>
        </w:rPr>
        <w:t xml:space="preserve"> Process.  </w:t>
      </w:r>
    </w:p>
    <w:p w14:paraId="5843261C" w14:textId="77777777" w:rsidR="00512FDE" w:rsidRPr="00E12976" w:rsidRDefault="00512FDE" w:rsidP="00512FDE">
      <w:pPr>
        <w:pStyle w:val="Article13"/>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s acknowledge that Proposals submitted in response to this </w:t>
      </w:r>
      <w:r>
        <w:rPr>
          <w:rFonts w:eastAsiaTheme="minorHAnsi" w:cstheme="minorBidi"/>
        </w:rPr>
        <w:t>RFP</w:t>
      </w:r>
      <w:r w:rsidRPr="00E12976">
        <w:rPr>
          <w:rFonts w:eastAsiaTheme="minorHAnsi" w:cstheme="minorBidi"/>
        </w:rPr>
        <w:t xml:space="preserve"> </w:t>
      </w:r>
      <w:r>
        <w:rPr>
          <w:rFonts w:eastAsiaTheme="minorHAnsi" w:cstheme="minorBidi"/>
        </w:rPr>
        <w:t xml:space="preserve">Process </w:t>
      </w:r>
      <w:r w:rsidRPr="00E12976">
        <w:rPr>
          <w:rFonts w:eastAsiaTheme="minorHAnsi" w:cstheme="minorBidi"/>
        </w:rPr>
        <w:t xml:space="preserve">may not be directly comparable to one another.  As a result, notwithstanding the general evaluation criteria set out in the </w:t>
      </w:r>
      <w:r>
        <w:rPr>
          <w:rFonts w:eastAsiaTheme="minorHAnsi" w:cstheme="minorBidi"/>
        </w:rPr>
        <w:t>RFP</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intends to exercise a broad range of discretion in evaluating </w:t>
      </w:r>
      <w:r>
        <w:rPr>
          <w:rFonts w:eastAsiaTheme="minorHAnsi" w:cstheme="minorBidi"/>
        </w:rPr>
        <w:t>Proponent</w:t>
      </w:r>
      <w:r w:rsidRPr="00E12976">
        <w:rPr>
          <w:rFonts w:eastAsiaTheme="minorHAnsi" w:cstheme="minorBidi"/>
        </w:rPr>
        <w:t xml:space="preserve">s.  </w:t>
      </w:r>
    </w:p>
    <w:p w14:paraId="2319E2C8" w14:textId="77777777" w:rsidR="00512FDE" w:rsidRDefault="00512FDE" w:rsidP="00512FDE">
      <w:pPr>
        <w:pStyle w:val="Article12"/>
        <w:rPr>
          <w:rFonts w:eastAsiaTheme="minorHAnsi" w:cstheme="minorBidi"/>
        </w:rPr>
      </w:pPr>
      <w:bookmarkStart w:id="193" w:name="_Toc498622434"/>
      <w:bookmarkStart w:id="194" w:name="_Toc505950697"/>
      <w:bookmarkStart w:id="195" w:name="_Toc522870775"/>
      <w:bookmarkStart w:id="196" w:name="_Toc319050437"/>
      <w:bookmarkStart w:id="197" w:name="_Ref488416218"/>
      <w:bookmarkStart w:id="198" w:name="_Ref177180541"/>
      <w:r w:rsidRPr="000F16E7">
        <w:rPr>
          <w:rFonts w:eastAsiaTheme="minorHAnsi" w:cstheme="minorBidi"/>
        </w:rPr>
        <w:t>Steps in the Evaluation Process</w:t>
      </w:r>
      <w:bookmarkStart w:id="199" w:name="_Ref274034762"/>
      <w:bookmarkEnd w:id="193"/>
      <w:bookmarkEnd w:id="194"/>
      <w:bookmarkEnd w:id="195"/>
    </w:p>
    <w:p w14:paraId="331DC7A2" w14:textId="77777777" w:rsidR="00512FDE" w:rsidRPr="00BA5965" w:rsidRDefault="00512FDE" w:rsidP="00512FDE">
      <w:pPr>
        <w:pStyle w:val="Article13"/>
        <w:ind w:left="720" w:hanging="720"/>
        <w:rPr>
          <w:rFonts w:cs="Arial"/>
          <w:u w:val="single"/>
          <w:lang w:val="en-CA" w:eastAsia="en-CA"/>
        </w:rPr>
      </w:pPr>
      <w:bookmarkStart w:id="200" w:name="_Ref495568474"/>
      <w:r w:rsidRPr="00BA5965">
        <w:rPr>
          <w:rFonts w:eastAsiaTheme="minorHAnsi"/>
          <w:u w:val="single"/>
        </w:rPr>
        <w:t>Step 1 – Compliance of Proposals with the RFP Documents</w:t>
      </w:r>
      <w:bookmarkEnd w:id="200"/>
    </w:p>
    <w:p w14:paraId="18805571" w14:textId="77777777" w:rsidR="00512FDE" w:rsidRPr="00C866F6" w:rsidRDefault="00512FDE" w:rsidP="00512FDE">
      <w:pPr>
        <w:pStyle w:val="Article14"/>
        <w:ind w:left="0" w:firstLine="720"/>
        <w:rPr>
          <w:rFonts w:eastAsiaTheme="minorHAnsi" w:cstheme="minorBidi"/>
        </w:rPr>
      </w:pPr>
      <w:r w:rsidRPr="00C866F6">
        <w:rPr>
          <w:rFonts w:eastAsiaTheme="minorHAnsi"/>
        </w:rPr>
        <w:t xml:space="preserve">In Step 1, the </w:t>
      </w:r>
      <w:r>
        <w:rPr>
          <w:rFonts w:eastAsiaTheme="minorHAnsi"/>
        </w:rPr>
        <w:t>University</w:t>
      </w:r>
      <w:r w:rsidRPr="00C866F6">
        <w:rPr>
          <w:rFonts w:eastAsiaTheme="minorHAnsi"/>
        </w:rPr>
        <w:t>, or designate</w:t>
      </w:r>
      <w:r>
        <w:rPr>
          <w:rFonts w:eastAsiaTheme="minorHAnsi"/>
        </w:rPr>
        <w:t>s</w:t>
      </w:r>
      <w:r w:rsidRPr="00C866F6">
        <w:rPr>
          <w:rFonts w:eastAsiaTheme="minorHAnsi"/>
        </w:rPr>
        <w:t xml:space="preserve"> of </w:t>
      </w:r>
      <w:r>
        <w:rPr>
          <w:rFonts w:eastAsiaTheme="minorHAnsi"/>
        </w:rPr>
        <w:t>the University</w:t>
      </w:r>
      <w:r w:rsidRPr="00C866F6">
        <w:rPr>
          <w:rFonts w:eastAsiaTheme="minorHAnsi"/>
        </w:rPr>
        <w:t xml:space="preserve"> will </w:t>
      </w:r>
      <w:r>
        <w:rPr>
          <w:rFonts w:eastAsiaTheme="minorHAnsi"/>
        </w:rPr>
        <w:t>review</w:t>
      </w:r>
      <w:r w:rsidRPr="00C866F6">
        <w:rPr>
          <w:rFonts w:eastAsiaTheme="minorHAnsi"/>
        </w:rPr>
        <w:t xml:space="preserve"> the Technical Submission</w:t>
      </w:r>
      <w:r>
        <w:rPr>
          <w:rFonts w:eastAsiaTheme="minorHAnsi"/>
        </w:rPr>
        <w:t xml:space="preserve"> </w:t>
      </w:r>
      <w:r w:rsidRPr="00C866F6">
        <w:rPr>
          <w:rFonts w:eastAsiaTheme="minorHAnsi"/>
        </w:rPr>
        <w:t>only and will review the contents of the Technical Submission</w:t>
      </w:r>
      <w:r>
        <w:rPr>
          <w:rFonts w:eastAsiaTheme="minorHAnsi"/>
        </w:rPr>
        <w:t xml:space="preserve"> </w:t>
      </w:r>
      <w:r w:rsidRPr="00C866F6">
        <w:rPr>
          <w:rFonts w:eastAsiaTheme="minorHAnsi"/>
        </w:rPr>
        <w:t xml:space="preserve">to assess whether the Technical Submission </w:t>
      </w:r>
      <w:proofErr w:type="gramStart"/>
      <w:r>
        <w:rPr>
          <w:rFonts w:eastAsiaTheme="minorHAnsi"/>
        </w:rPr>
        <w:t>is</w:t>
      </w:r>
      <w:r w:rsidRPr="00C866F6">
        <w:rPr>
          <w:rFonts w:eastAsiaTheme="minorHAnsi"/>
        </w:rPr>
        <w:t xml:space="preserve"> in compliance with</w:t>
      </w:r>
      <w:proofErr w:type="gramEnd"/>
      <w:r w:rsidRPr="00C866F6">
        <w:rPr>
          <w:rFonts w:eastAsiaTheme="minorHAnsi"/>
        </w:rPr>
        <w:t xml:space="preserve"> the terms and conditions of the RFP Documents, including whether all documents to be submitted in the Technical Submission</w:t>
      </w:r>
      <w:r>
        <w:rPr>
          <w:rFonts w:eastAsiaTheme="minorHAnsi"/>
        </w:rPr>
        <w:t xml:space="preserve"> </w:t>
      </w:r>
      <w:r w:rsidRPr="00C866F6">
        <w:rPr>
          <w:rFonts w:eastAsiaTheme="minorHAnsi"/>
        </w:rPr>
        <w:t>have been appropriately submitted.</w:t>
      </w:r>
    </w:p>
    <w:p w14:paraId="0E5A7D63" w14:textId="1F6976C3" w:rsidR="00512FDE" w:rsidRPr="00B4230C" w:rsidRDefault="00512FDE" w:rsidP="00512FDE">
      <w:pPr>
        <w:pStyle w:val="Article14"/>
        <w:ind w:left="0" w:firstLine="720"/>
        <w:rPr>
          <w:rFonts w:eastAsiaTheme="minorHAnsi"/>
        </w:rPr>
      </w:pPr>
      <w:bookmarkStart w:id="201" w:name="_Ref495568839"/>
      <w:r>
        <w:rPr>
          <w:rFonts w:eastAsiaTheme="minorHAnsi"/>
        </w:rPr>
        <w:t>After Steps 1 to 3</w:t>
      </w:r>
      <w:r w:rsidRPr="00C866F6">
        <w:rPr>
          <w:rFonts w:eastAsiaTheme="minorHAnsi"/>
        </w:rPr>
        <w:t xml:space="preserve"> in the evaluation process (RFP Sections </w:t>
      </w:r>
      <w:r>
        <w:rPr>
          <w:rFonts w:eastAsiaTheme="minorHAnsi"/>
        </w:rPr>
        <w:fldChar w:fldCharType="begin"/>
      </w:r>
      <w:r>
        <w:rPr>
          <w:rFonts w:eastAsiaTheme="minorHAnsi"/>
        </w:rPr>
        <w:instrText xml:space="preserve"> REF _Ref495568474 \w \h </w:instrText>
      </w:r>
      <w:r>
        <w:rPr>
          <w:rFonts w:eastAsiaTheme="minorHAnsi"/>
        </w:rPr>
      </w:r>
      <w:r>
        <w:rPr>
          <w:rFonts w:eastAsiaTheme="minorHAnsi"/>
        </w:rPr>
        <w:fldChar w:fldCharType="separate"/>
      </w:r>
      <w:r w:rsidR="00694022">
        <w:rPr>
          <w:rFonts w:eastAsiaTheme="minorHAnsi"/>
        </w:rPr>
        <w:t>6.2(1)</w:t>
      </w:r>
      <w:r>
        <w:rPr>
          <w:rFonts w:eastAsiaTheme="minorHAnsi"/>
        </w:rPr>
        <w:fldChar w:fldCharType="end"/>
      </w:r>
      <w:r>
        <w:rPr>
          <w:rFonts w:eastAsiaTheme="minorHAnsi"/>
        </w:rPr>
        <w:t xml:space="preserve">, </w:t>
      </w:r>
      <w:r>
        <w:rPr>
          <w:rFonts w:eastAsiaTheme="minorHAnsi"/>
        </w:rPr>
        <w:fldChar w:fldCharType="begin"/>
      </w:r>
      <w:r>
        <w:rPr>
          <w:rFonts w:eastAsiaTheme="minorHAnsi"/>
        </w:rPr>
        <w:instrText xml:space="preserve"> REF _Ref509147611 \w \h </w:instrText>
      </w:r>
      <w:r>
        <w:rPr>
          <w:rFonts w:eastAsiaTheme="minorHAnsi"/>
        </w:rPr>
      </w:r>
      <w:r>
        <w:rPr>
          <w:rFonts w:eastAsiaTheme="minorHAnsi"/>
        </w:rPr>
        <w:fldChar w:fldCharType="separate"/>
      </w:r>
      <w:r w:rsidR="00694022">
        <w:rPr>
          <w:rFonts w:eastAsiaTheme="minorHAnsi"/>
        </w:rPr>
        <w:t>6.2(2)</w:t>
      </w:r>
      <w:r>
        <w:rPr>
          <w:rFonts w:eastAsiaTheme="minorHAnsi"/>
        </w:rPr>
        <w:fldChar w:fldCharType="end"/>
      </w:r>
      <w:r>
        <w:rPr>
          <w:rFonts w:eastAsiaTheme="minorHAnsi"/>
        </w:rPr>
        <w:t xml:space="preserve"> and </w:t>
      </w:r>
      <w:r>
        <w:rPr>
          <w:rFonts w:eastAsiaTheme="minorHAnsi"/>
        </w:rPr>
        <w:fldChar w:fldCharType="begin"/>
      </w:r>
      <w:r>
        <w:rPr>
          <w:rFonts w:eastAsiaTheme="minorHAnsi"/>
        </w:rPr>
        <w:instrText xml:space="preserve"> REF _Ref502673222 \w \h </w:instrText>
      </w:r>
      <w:r>
        <w:rPr>
          <w:rFonts w:eastAsiaTheme="minorHAnsi"/>
        </w:rPr>
      </w:r>
      <w:r>
        <w:rPr>
          <w:rFonts w:eastAsiaTheme="minorHAnsi"/>
        </w:rPr>
        <w:fldChar w:fldCharType="separate"/>
      </w:r>
      <w:r w:rsidR="00694022">
        <w:rPr>
          <w:rFonts w:eastAsiaTheme="minorHAnsi"/>
        </w:rPr>
        <w:t>6.2(3)</w:t>
      </w:r>
      <w:r>
        <w:rPr>
          <w:rFonts w:eastAsiaTheme="minorHAnsi"/>
        </w:rPr>
        <w:fldChar w:fldCharType="end"/>
      </w:r>
      <w:r w:rsidRPr="00C866F6">
        <w:rPr>
          <w:rFonts w:eastAsiaTheme="minorHAnsi"/>
        </w:rPr>
        <w:t xml:space="preserve">) have been completed and as a preliminary step after </w:t>
      </w:r>
      <w:r>
        <w:rPr>
          <w:rFonts w:eastAsiaTheme="minorHAnsi"/>
        </w:rPr>
        <w:t xml:space="preserve">reviewing </w:t>
      </w:r>
      <w:r w:rsidRPr="00C866F6">
        <w:rPr>
          <w:rFonts w:eastAsiaTheme="minorHAnsi"/>
        </w:rPr>
        <w:t xml:space="preserve">the Financial Submission pursuant to RFP Section </w:t>
      </w:r>
      <w:r>
        <w:rPr>
          <w:rFonts w:eastAsiaTheme="minorHAnsi"/>
        </w:rPr>
        <w:fldChar w:fldCharType="begin"/>
      </w:r>
      <w:r>
        <w:rPr>
          <w:rFonts w:eastAsiaTheme="minorHAnsi"/>
        </w:rPr>
        <w:instrText xml:space="preserve"> REF _Ref498442920 \w \h </w:instrText>
      </w:r>
      <w:r>
        <w:rPr>
          <w:rFonts w:eastAsiaTheme="minorHAnsi"/>
        </w:rPr>
      </w:r>
      <w:r>
        <w:rPr>
          <w:rFonts w:eastAsiaTheme="minorHAnsi"/>
        </w:rPr>
        <w:fldChar w:fldCharType="separate"/>
      </w:r>
      <w:r w:rsidR="00694022">
        <w:rPr>
          <w:rFonts w:eastAsiaTheme="minorHAnsi"/>
        </w:rPr>
        <w:t>6.2(4)</w:t>
      </w:r>
      <w:r>
        <w:rPr>
          <w:rFonts w:eastAsiaTheme="minorHAnsi"/>
        </w:rPr>
        <w:fldChar w:fldCharType="end"/>
      </w:r>
      <w:r w:rsidRPr="00C866F6">
        <w:rPr>
          <w:rFonts w:eastAsiaTheme="minorHAnsi"/>
        </w:rPr>
        <w:t xml:space="preserve">, </w:t>
      </w:r>
      <w:r>
        <w:rPr>
          <w:rFonts w:eastAsiaTheme="minorHAnsi"/>
        </w:rPr>
        <w:t>the University</w:t>
      </w:r>
      <w:r w:rsidRPr="00C866F6">
        <w:rPr>
          <w:rFonts w:eastAsiaTheme="minorHAnsi"/>
        </w:rPr>
        <w:t xml:space="preserve"> will review the contents of the Financial Submission to assess whether the Financial Submission is in compliance with </w:t>
      </w:r>
      <w:r w:rsidRPr="00B4230C">
        <w:rPr>
          <w:rFonts w:eastAsiaTheme="minorHAnsi"/>
        </w:rPr>
        <w:t>the terms and conditions of the RFP Documents.</w:t>
      </w:r>
      <w:bookmarkStart w:id="202" w:name="_Ref108345222"/>
      <w:bookmarkEnd w:id="201"/>
    </w:p>
    <w:p w14:paraId="4088EE52" w14:textId="77777777" w:rsidR="00512FDE" w:rsidRPr="00B4230C" w:rsidRDefault="00512FDE" w:rsidP="00512FDE">
      <w:pPr>
        <w:pStyle w:val="Article14"/>
        <w:ind w:left="0" w:firstLine="720"/>
        <w:rPr>
          <w:rFonts w:eastAsiaTheme="minorHAnsi"/>
        </w:rPr>
      </w:pPr>
      <w:bookmarkStart w:id="203" w:name="_Ref500930321"/>
      <w:r w:rsidRPr="00B4230C">
        <w:t xml:space="preserve">If, in the sole discretion of </w:t>
      </w:r>
      <w:r>
        <w:t>the University</w:t>
      </w:r>
      <w:r w:rsidRPr="00B4230C">
        <w:t>, a Proposal does not comply with the requirements set ou</w:t>
      </w:r>
      <w:r>
        <w:t>t in the RFP Documents, the University wil</w:t>
      </w:r>
      <w:r w:rsidRPr="00B4230C">
        <w:t>l, without liability, cost or penalty, eliminate the</w:t>
      </w:r>
      <w:r>
        <w:t xml:space="preserve"> Proposal and the Proposal will</w:t>
      </w:r>
      <w:r w:rsidRPr="00B4230C">
        <w:t xml:space="preserve"> not be given any further consideration.  For </w:t>
      </w:r>
      <w:r>
        <w:t xml:space="preserve">the </w:t>
      </w:r>
      <w:r w:rsidRPr="00B4230C">
        <w:t>purposes of th</w:t>
      </w:r>
      <w:r>
        <w:t>e</w:t>
      </w:r>
      <w:r w:rsidRPr="00B4230C">
        <w:t xml:space="preserve"> RFP</w:t>
      </w:r>
      <w:r>
        <w:t xml:space="preserve"> Documents</w:t>
      </w:r>
      <w:r w:rsidRPr="00B4230C">
        <w:t>, "comply" and “compliance” mean that the Proposal conforms to the requirements of the RFP Documents without material deviation or reservation.  A "material deviation or reservation" is a statement or omission in the Proponent’s Proposal,</w:t>
      </w:r>
      <w:bookmarkEnd w:id="202"/>
      <w:bookmarkEnd w:id="203"/>
    </w:p>
    <w:p w14:paraId="602B91D5" w14:textId="77777777" w:rsidR="00512FDE" w:rsidRDefault="00512FDE" w:rsidP="00512FDE">
      <w:pPr>
        <w:pStyle w:val="Article15"/>
        <w:ind w:left="2160"/>
        <w:rPr>
          <w:b/>
        </w:rPr>
      </w:pPr>
      <w:r>
        <w:t>that affects or could affect in any substantial way the scope, quality or performance of the Goods and/or Services under the Final Agreement arising from the RFP Process; or</w:t>
      </w:r>
    </w:p>
    <w:p w14:paraId="0286949D" w14:textId="77777777" w:rsidR="00512FDE" w:rsidRDefault="00512FDE" w:rsidP="00512FDE">
      <w:pPr>
        <w:pStyle w:val="Article15"/>
        <w:ind w:left="2160"/>
        <w:rPr>
          <w:b/>
        </w:rPr>
      </w:pPr>
      <w:r>
        <w:t>that results in a material component of an RFP requirement for the Proponent’s Proposal (as set out in the RFP Documents) not being complied with.</w:t>
      </w:r>
    </w:p>
    <w:p w14:paraId="000004A9" w14:textId="77777777" w:rsidR="00512FDE" w:rsidRDefault="00512FDE" w:rsidP="00512FDE">
      <w:pPr>
        <w:pStyle w:val="Article14"/>
        <w:ind w:left="0" w:firstLine="720"/>
      </w:pPr>
      <w:r>
        <w:t>The Proponent’s submission of a poor quality, but complete, Proposal will not be considered a failure to comply but will affect the Proponent’s Technical Score.</w:t>
      </w:r>
    </w:p>
    <w:p w14:paraId="1BBF6EA9" w14:textId="41EB5B3C" w:rsidR="00512FDE" w:rsidRDefault="00512FDE" w:rsidP="00512FDE">
      <w:pPr>
        <w:pStyle w:val="Article14"/>
        <w:ind w:left="0" w:firstLine="720"/>
      </w:pPr>
      <w:r>
        <w:lastRenderedPageBreak/>
        <w:t xml:space="preserve">If, during Step 1 of the evaluation process or at any time during the RFP Process, the University determines that a Proposal is non-compliant pursuant to RFP Section </w:t>
      </w:r>
      <w:r>
        <w:fldChar w:fldCharType="begin"/>
      </w:r>
      <w:r>
        <w:instrText xml:space="preserve"> REF _Ref500930321 \w \h </w:instrText>
      </w:r>
      <w:r>
        <w:fldChar w:fldCharType="separate"/>
      </w:r>
      <w:r w:rsidR="00694022">
        <w:t>6.2(1)(c)</w:t>
      </w:r>
      <w:r>
        <w:fldChar w:fldCharType="end"/>
      </w:r>
      <w:r>
        <w:t>, the University will declare the Proposal to be non-compliant and the Proposal will not be given any further consideration.</w:t>
      </w:r>
    </w:p>
    <w:p w14:paraId="1A051AC4" w14:textId="1B6A70B2" w:rsidR="00512FDE" w:rsidRDefault="00512FDE" w:rsidP="00512FDE">
      <w:pPr>
        <w:pStyle w:val="Article14"/>
        <w:ind w:left="0" w:firstLine="720"/>
      </w:pPr>
      <w:r>
        <w:t>For the purpose of clarity, each Proponent acknowledges and agrees that the University’s evaluation of compliance with the RFP Documents is not an evaluation of absolute compliance and that the University may waive failures to comply that, in the University’s sole discretion, do not constitute a material deviation or reservation in accordance with RFP Section </w:t>
      </w:r>
      <w:r>
        <w:fldChar w:fldCharType="begin"/>
      </w:r>
      <w:r>
        <w:instrText xml:space="preserve"> REF _Ref500930321 \w \h </w:instrText>
      </w:r>
      <w:r>
        <w:fldChar w:fldCharType="separate"/>
      </w:r>
      <w:r w:rsidR="00694022">
        <w:t>6.2(1)(c)</w:t>
      </w:r>
      <w:r>
        <w:fldChar w:fldCharType="end"/>
      </w:r>
      <w:r>
        <w:t>.</w:t>
      </w:r>
    </w:p>
    <w:p w14:paraId="50E07DE6" w14:textId="77777777" w:rsidR="00512FDE" w:rsidRPr="00BA5965" w:rsidRDefault="00512FDE" w:rsidP="00512FDE">
      <w:pPr>
        <w:pStyle w:val="Article13"/>
        <w:keepNext/>
        <w:ind w:left="720" w:hanging="720"/>
        <w:rPr>
          <w:u w:val="single"/>
          <w:lang w:val="en-CA" w:eastAsia="en-CA"/>
        </w:rPr>
      </w:pPr>
      <w:bookmarkStart w:id="204" w:name="_Ref509147611"/>
      <w:bookmarkStart w:id="205" w:name="_Ref495568491"/>
      <w:r w:rsidRPr="00BA5965">
        <w:rPr>
          <w:u w:val="single"/>
          <w:lang w:val="en-CA" w:eastAsia="en-CA"/>
        </w:rPr>
        <w:t>Step 2 – Review of the Technical Submission</w:t>
      </w:r>
      <w:bookmarkEnd w:id="204"/>
    </w:p>
    <w:p w14:paraId="4F4AB496" w14:textId="77777777" w:rsidR="00512FDE" w:rsidRDefault="00512FDE" w:rsidP="00512FDE">
      <w:pPr>
        <w:pStyle w:val="Article14"/>
        <w:keepNext/>
        <w:ind w:left="0" w:firstLine="720"/>
      </w:pPr>
      <w:bookmarkStart w:id="206" w:name="_Ref495570288"/>
      <w:r>
        <w:t xml:space="preserve">In Step 2, the University will review and score the Technical Submission of the Proposals in accordance with the scoring breakdown set out in the RFP Data Sheet and </w:t>
      </w:r>
      <w:r>
        <w:rPr>
          <w:rFonts w:eastAsiaTheme="minorHAnsi" w:cstheme="minorBidi"/>
        </w:rPr>
        <w:t>Schedule D Part 1 to this</w:t>
      </w:r>
      <w:r w:rsidRPr="00E12976">
        <w:rPr>
          <w:rFonts w:eastAsiaTheme="minorHAnsi" w:cstheme="minorBidi"/>
        </w:rPr>
        <w:t xml:space="preserve"> </w:t>
      </w:r>
      <w:r>
        <w:rPr>
          <w:rFonts w:eastAsiaTheme="minorHAnsi" w:cstheme="minorBidi"/>
        </w:rPr>
        <w:t>RFP – Technical Submission Requirements and Evaluation Criteria</w:t>
      </w:r>
      <w:r>
        <w:t xml:space="preserve"> (the “</w:t>
      </w:r>
      <w:r w:rsidRPr="00F962BC">
        <w:rPr>
          <w:b/>
        </w:rPr>
        <w:t>Technical Score</w:t>
      </w:r>
      <w:r>
        <w:t>”).  Proponents must achieve a passing score on the Technical Submission (the “</w:t>
      </w:r>
      <w:r w:rsidRPr="00F962BC">
        <w:rPr>
          <w:b/>
        </w:rPr>
        <w:t>Passing Score (Technical)</w:t>
      </w:r>
      <w:r>
        <w:t>”), if any, in order to be considered further in the evaluation process.</w:t>
      </w:r>
      <w:bookmarkEnd w:id="206"/>
    </w:p>
    <w:p w14:paraId="7FFEC058" w14:textId="77777777" w:rsidR="00512FDE" w:rsidRDefault="00512FDE" w:rsidP="00512FDE">
      <w:pPr>
        <w:pStyle w:val="Article14"/>
        <w:ind w:left="0" w:firstLine="720"/>
      </w:pPr>
      <w:r>
        <w:t>The Passing Score (Technical), if any, is set out in the RFP Data Sheet.</w:t>
      </w:r>
    </w:p>
    <w:p w14:paraId="6B25F8B6" w14:textId="6568B49D" w:rsidR="00512FDE" w:rsidRPr="00BA5965" w:rsidRDefault="00512FDE" w:rsidP="00512FDE">
      <w:pPr>
        <w:pStyle w:val="Article13"/>
        <w:ind w:left="720" w:hanging="720"/>
        <w:rPr>
          <w:u w:val="single"/>
          <w:lang w:val="en-CA" w:eastAsia="en-CA"/>
        </w:rPr>
      </w:pPr>
      <w:bookmarkStart w:id="207" w:name="_Ref502673222"/>
      <w:r>
        <w:rPr>
          <w:u w:val="single"/>
          <w:lang w:val="en-CA" w:eastAsia="en-CA"/>
        </w:rPr>
        <w:t>Step 3</w:t>
      </w:r>
      <w:r w:rsidRPr="00BA5965">
        <w:rPr>
          <w:u w:val="single"/>
          <w:lang w:val="en-CA" w:eastAsia="en-CA"/>
        </w:rPr>
        <w:t xml:space="preserve"> – Optional Interviews, Site Visits, Demonstrations and Presentations</w:t>
      </w:r>
      <w:bookmarkEnd w:id="207"/>
    </w:p>
    <w:p w14:paraId="2AC34AFD" w14:textId="77777777" w:rsidR="00512FDE" w:rsidRDefault="00512FDE" w:rsidP="00512FDE">
      <w:pPr>
        <w:pStyle w:val="Article14"/>
        <w:ind w:left="0" w:firstLine="720"/>
      </w:pPr>
      <w:r>
        <w:t xml:space="preserve">In Step 3, the University may, in its sole discretion, conduct interviews, demonstrations, site visits or presentations if set out in the RFP Data Sheet. </w:t>
      </w:r>
      <w:bookmarkStart w:id="208" w:name="_Ref292979879"/>
      <w:r>
        <w:t>The evaluation of any interviews, demonstrations, site visits or presentations will be conducted in accordance with the process set out in the RFP Data Sheet.</w:t>
      </w:r>
      <w:bookmarkEnd w:id="208"/>
    </w:p>
    <w:p w14:paraId="2120A2E7" w14:textId="77777777" w:rsidR="00512FDE" w:rsidRPr="00184E04" w:rsidRDefault="00512FDE" w:rsidP="00512FDE">
      <w:pPr>
        <w:pStyle w:val="Article14"/>
        <w:ind w:left="0" w:firstLine="720"/>
        <w:rPr>
          <w:rFonts w:eastAsiaTheme="minorHAnsi"/>
        </w:rPr>
      </w:pPr>
      <w:r>
        <w:rPr>
          <w:rFonts w:eastAsiaTheme="minorHAnsi"/>
        </w:rPr>
        <w:t>The University</w:t>
      </w:r>
      <w:r w:rsidRPr="00184E04">
        <w:rPr>
          <w:rFonts w:eastAsiaTheme="minorHAnsi"/>
        </w:rPr>
        <w:t xml:space="preserve"> may conduct interviews, demonstrations, site visits or presentati</w:t>
      </w:r>
      <w:r>
        <w:rPr>
          <w:rFonts w:eastAsiaTheme="minorHAnsi"/>
        </w:rPr>
        <w:t>ons with some or all Proponents</w:t>
      </w:r>
      <w:r w:rsidRPr="00184E04">
        <w:rPr>
          <w:rFonts w:eastAsiaTheme="minorHAnsi"/>
        </w:rPr>
        <w:t xml:space="preserve">. </w:t>
      </w:r>
    </w:p>
    <w:p w14:paraId="7C164D55" w14:textId="77777777" w:rsidR="00512FDE" w:rsidRPr="00BA5965" w:rsidRDefault="00512FDE" w:rsidP="00512FDE">
      <w:pPr>
        <w:pStyle w:val="Article13"/>
        <w:ind w:left="720" w:hanging="720"/>
        <w:rPr>
          <w:u w:val="single"/>
          <w:lang w:val="en-CA" w:eastAsia="en-CA"/>
        </w:rPr>
      </w:pPr>
      <w:bookmarkStart w:id="209" w:name="_Ref495568887"/>
      <w:bookmarkStart w:id="210" w:name="_Ref498442920"/>
      <w:bookmarkStart w:id="211" w:name="_Hlk42600253"/>
      <w:r>
        <w:rPr>
          <w:u w:val="single"/>
          <w:lang w:val="en-CA" w:eastAsia="en-CA"/>
        </w:rPr>
        <w:t>Step 4</w:t>
      </w:r>
      <w:r w:rsidRPr="00BA5965">
        <w:rPr>
          <w:u w:val="single"/>
          <w:lang w:val="en-CA" w:eastAsia="en-CA"/>
        </w:rPr>
        <w:t xml:space="preserve"> – Review of the Financial Submission</w:t>
      </w:r>
      <w:bookmarkEnd w:id="209"/>
      <w:bookmarkEnd w:id="210"/>
    </w:p>
    <w:p w14:paraId="7EA1B8C6" w14:textId="77777777" w:rsidR="00512FDE" w:rsidRDefault="00512FDE" w:rsidP="00512FDE">
      <w:pPr>
        <w:pStyle w:val="Article14"/>
        <w:ind w:left="0" w:firstLine="720"/>
      </w:pPr>
      <w:bookmarkStart w:id="212" w:name="_Ref495570249"/>
      <w:bookmarkStart w:id="213" w:name="_Ref509148903"/>
      <w:bookmarkStart w:id="214" w:name="_Ref274033993"/>
      <w:r>
        <w:t xml:space="preserve">In Step 4, the </w:t>
      </w:r>
      <w:bookmarkEnd w:id="212"/>
      <w:bookmarkEnd w:id="213"/>
      <w:r>
        <w:t xml:space="preserve">University </w:t>
      </w:r>
      <w:r w:rsidRPr="0089262B">
        <w:rPr>
          <w:rFonts w:cs="Arial"/>
          <w:lang w:val="en-CA" w:eastAsia="en-CA"/>
        </w:rPr>
        <w:t>will review and establish a score for the Price Forms (the “</w:t>
      </w:r>
      <w:r w:rsidRPr="0089262B">
        <w:rPr>
          <w:rFonts w:cs="Arial"/>
          <w:b/>
          <w:lang w:val="en-CA" w:eastAsia="en-CA"/>
        </w:rPr>
        <w:t>Price Score</w:t>
      </w:r>
      <w:r w:rsidRPr="0089262B">
        <w:rPr>
          <w:rFonts w:cs="Arial"/>
          <w:lang w:val="en-CA" w:eastAsia="en-CA"/>
        </w:rPr>
        <w:t xml:space="preserve">”).  </w:t>
      </w:r>
      <w:bookmarkEnd w:id="214"/>
    </w:p>
    <w:p w14:paraId="1D3A90B9" w14:textId="77777777" w:rsidR="00512FDE" w:rsidRPr="00BA5965" w:rsidRDefault="00512FDE" w:rsidP="00512FDE">
      <w:pPr>
        <w:pStyle w:val="Article13"/>
        <w:keepNext/>
        <w:ind w:left="720" w:hanging="720"/>
        <w:rPr>
          <w:u w:val="single"/>
          <w:lang w:val="en-CA" w:eastAsia="en-CA"/>
        </w:rPr>
      </w:pPr>
      <w:bookmarkStart w:id="215" w:name="_Ref498442812"/>
      <w:bookmarkStart w:id="216" w:name="_Hlk42600279"/>
      <w:bookmarkStart w:id="217" w:name="_Ref108345194"/>
      <w:bookmarkEnd w:id="199"/>
      <w:bookmarkEnd w:id="205"/>
      <w:bookmarkEnd w:id="211"/>
      <w:r>
        <w:rPr>
          <w:u w:val="single"/>
          <w:lang w:val="en-CA" w:eastAsia="en-CA"/>
        </w:rPr>
        <w:t>Step 5</w:t>
      </w:r>
      <w:r w:rsidRPr="00BA5965">
        <w:rPr>
          <w:u w:val="single"/>
          <w:lang w:val="en-CA" w:eastAsia="en-CA"/>
        </w:rPr>
        <w:t xml:space="preserve"> – Establishing a Final Proposal Score</w:t>
      </w:r>
      <w:bookmarkEnd w:id="215"/>
    </w:p>
    <w:p w14:paraId="6ACEC85F" w14:textId="77777777" w:rsidR="00512FDE" w:rsidRDefault="00512FDE" w:rsidP="00512FDE">
      <w:pPr>
        <w:pStyle w:val="Article14"/>
        <w:keepNext/>
        <w:ind w:left="0" w:firstLine="720"/>
      </w:pPr>
      <w:bookmarkStart w:id="218" w:name="_Ref495568931"/>
      <w:r>
        <w:t>For the purpose of the evaluation process, the process that the University will apply with respect to the calculation of the final Proposal score (the “</w:t>
      </w:r>
      <w:r w:rsidRPr="0073496A">
        <w:rPr>
          <w:b/>
        </w:rPr>
        <w:t>Final Proposal Score</w:t>
      </w:r>
      <w:r>
        <w:t>”) is set out in the RFP Data Sheet.</w:t>
      </w:r>
      <w:bookmarkEnd w:id="218"/>
    </w:p>
    <w:p w14:paraId="19E9C313" w14:textId="7F2960FC" w:rsidR="00512FDE" w:rsidRDefault="00512FDE" w:rsidP="00512FDE">
      <w:pPr>
        <w:pStyle w:val="Article14"/>
        <w:ind w:left="0" w:firstLine="720"/>
      </w:pPr>
      <w:r>
        <w:t>The score established based on RFP Section </w:t>
      </w:r>
      <w:r>
        <w:fldChar w:fldCharType="begin"/>
      </w:r>
      <w:r>
        <w:instrText xml:space="preserve"> REF _Ref495568931 \w \h </w:instrText>
      </w:r>
      <w:r>
        <w:fldChar w:fldCharType="separate"/>
      </w:r>
      <w:r w:rsidR="00694022">
        <w:t>6.2(5)(a)</w:t>
      </w:r>
      <w:r>
        <w:fldChar w:fldCharType="end"/>
      </w:r>
      <w:r>
        <w:t xml:space="preserve"> will be the Final Proposal Score</w:t>
      </w:r>
      <w:bookmarkEnd w:id="216"/>
      <w:r>
        <w:t xml:space="preserve">.  </w:t>
      </w:r>
    </w:p>
    <w:p w14:paraId="37ED6C5F" w14:textId="77777777" w:rsidR="00512FDE" w:rsidRPr="00BA5965" w:rsidRDefault="00512FDE" w:rsidP="00512FDE">
      <w:pPr>
        <w:pStyle w:val="Article13"/>
        <w:keepNext/>
        <w:ind w:left="720" w:hanging="720"/>
        <w:rPr>
          <w:u w:val="single"/>
          <w:lang w:val="en-CA" w:eastAsia="en-CA"/>
        </w:rPr>
      </w:pPr>
      <w:bookmarkStart w:id="219" w:name="_Ref108345543"/>
      <w:bookmarkEnd w:id="217"/>
      <w:r>
        <w:rPr>
          <w:u w:val="single"/>
          <w:lang w:val="en-CA" w:eastAsia="en-CA"/>
        </w:rPr>
        <w:t>Step 6</w:t>
      </w:r>
      <w:r w:rsidRPr="00BA5965">
        <w:rPr>
          <w:u w:val="single"/>
          <w:lang w:val="en-CA" w:eastAsia="en-CA"/>
        </w:rPr>
        <w:t xml:space="preserve"> – Ranking the Proposals</w:t>
      </w:r>
      <w:bookmarkEnd w:id="219"/>
    </w:p>
    <w:p w14:paraId="2A634265" w14:textId="77777777" w:rsidR="00512FDE" w:rsidRDefault="00512FDE" w:rsidP="00512FDE">
      <w:pPr>
        <w:pStyle w:val="Article14"/>
        <w:ind w:left="0" w:firstLine="720"/>
      </w:pPr>
      <w:r>
        <w:t>In Step 6, the University will rank only those Proposals that have,</w:t>
      </w:r>
    </w:p>
    <w:p w14:paraId="3CF6D3EA" w14:textId="77777777" w:rsidR="00512FDE" w:rsidRDefault="00512FDE" w:rsidP="00512FDE">
      <w:pPr>
        <w:pStyle w:val="Article15"/>
        <w:ind w:left="2160"/>
      </w:pPr>
      <w:r>
        <w:t>met all requirements in Steps 1 through 6; and</w:t>
      </w:r>
    </w:p>
    <w:p w14:paraId="642C8CD3" w14:textId="77777777" w:rsidR="00512FDE" w:rsidRDefault="00512FDE" w:rsidP="00512FDE">
      <w:pPr>
        <w:pStyle w:val="Article15"/>
        <w:ind w:left="2160"/>
      </w:pPr>
      <w:r>
        <w:t>have received a Passing Score (Technical), and, if applicable, any other passing score set out in the RFP Data Sheet,</w:t>
      </w:r>
    </w:p>
    <w:p w14:paraId="1C236C2C" w14:textId="77777777" w:rsidR="00512FDE" w:rsidRPr="0019737D" w:rsidRDefault="00512FDE" w:rsidP="00512FDE">
      <w:pPr>
        <w:pStyle w:val="BodyText"/>
        <w:rPr>
          <w:rFonts w:cs="Arial"/>
          <w:lang w:val="en-CA" w:eastAsia="en-CA"/>
        </w:rPr>
      </w:pPr>
      <w:r>
        <w:rPr>
          <w:rFonts w:cs="Arial"/>
          <w:lang w:val="en-CA" w:eastAsia="en-CA"/>
        </w:rPr>
        <w:t>and the University will base the ranking on the Final Proposal Score.</w:t>
      </w:r>
      <w:bookmarkEnd w:id="196"/>
    </w:p>
    <w:p w14:paraId="15F98E95" w14:textId="77777777" w:rsidR="00512FDE" w:rsidRPr="00E12976" w:rsidRDefault="00512FDE" w:rsidP="00512FDE">
      <w:pPr>
        <w:pStyle w:val="Article11"/>
        <w:rPr>
          <w:rFonts w:eastAsiaTheme="minorHAnsi" w:cstheme="minorBidi"/>
        </w:rPr>
      </w:pPr>
      <w:bookmarkStart w:id="220" w:name="_Toc319050439"/>
      <w:bookmarkStart w:id="221" w:name="_Toc408483142"/>
      <w:bookmarkStart w:id="222" w:name="_Toc408483175"/>
      <w:bookmarkStart w:id="223" w:name="_Toc522870776"/>
      <w:bookmarkEnd w:id="197"/>
      <w:bookmarkEnd w:id="198"/>
      <w:r w:rsidRPr="00E12976">
        <w:rPr>
          <w:rFonts w:eastAsiaTheme="minorHAnsi"/>
        </w:rPr>
        <w:lastRenderedPageBreak/>
        <w:t xml:space="preserve">- </w:t>
      </w:r>
      <w:r w:rsidRPr="00E12976">
        <w:rPr>
          <w:rFonts w:eastAsiaTheme="minorHAnsi" w:cstheme="minorBidi"/>
        </w:rPr>
        <w:t>DISQUALIFICATION</w:t>
      </w:r>
      <w:bookmarkEnd w:id="220"/>
      <w:bookmarkEnd w:id="221"/>
      <w:bookmarkEnd w:id="222"/>
      <w:bookmarkEnd w:id="223"/>
    </w:p>
    <w:p w14:paraId="21DF9F41" w14:textId="77777777" w:rsidR="00512FDE" w:rsidRDefault="00512FDE" w:rsidP="00512FDE">
      <w:pPr>
        <w:pStyle w:val="Article12"/>
        <w:rPr>
          <w:rFonts w:eastAsiaTheme="minorHAnsi" w:cstheme="minorBidi"/>
        </w:rPr>
      </w:pPr>
      <w:bookmarkStart w:id="224" w:name="_Ref173293339"/>
      <w:bookmarkStart w:id="225" w:name="_Toc319050441"/>
      <w:bookmarkStart w:id="226" w:name="_Ref509142504"/>
      <w:bookmarkStart w:id="227" w:name="_Toc522870777"/>
      <w:r w:rsidRPr="00E12976">
        <w:rPr>
          <w:rFonts w:eastAsiaTheme="minorHAnsi" w:cstheme="minorBidi"/>
        </w:rPr>
        <w:t>Disqualification</w:t>
      </w:r>
      <w:bookmarkEnd w:id="224"/>
      <w:bookmarkEnd w:id="225"/>
      <w:bookmarkEnd w:id="226"/>
      <w:bookmarkEnd w:id="227"/>
    </w:p>
    <w:p w14:paraId="1AED5223" w14:textId="77777777" w:rsidR="00512FDE" w:rsidRPr="00E12976" w:rsidRDefault="00512FDE" w:rsidP="00512FDE">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disqualify a Proposal or cancel its decision to identify a </w:t>
      </w:r>
      <w:r>
        <w:rPr>
          <w:rFonts w:eastAsiaTheme="minorHAnsi" w:cstheme="minorBidi"/>
        </w:rPr>
        <w:t xml:space="preserve">Proponent as </w:t>
      </w:r>
      <w:r w:rsidRPr="00E12976">
        <w:rPr>
          <w:rFonts w:eastAsiaTheme="minorHAnsi" w:cstheme="minorBidi"/>
        </w:rPr>
        <w:t xml:space="preserve">a </w:t>
      </w:r>
      <w:r>
        <w:rPr>
          <w:rFonts w:eastAsiaTheme="minorHAnsi"/>
        </w:rPr>
        <w:t>Successful Proponent</w:t>
      </w:r>
      <w:r w:rsidRPr="00E12976">
        <w:rPr>
          <w:rFonts w:eastAsiaTheme="minorHAnsi" w:cstheme="minorBidi"/>
        </w:rPr>
        <w:t xml:space="preserve">, at any time prior to the execution of the </w:t>
      </w:r>
      <w:r>
        <w:rPr>
          <w:rFonts w:eastAsiaTheme="minorHAnsi" w:cstheme="minorBidi"/>
        </w:rPr>
        <w:t>Final Agreement</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if,</w:t>
      </w:r>
    </w:p>
    <w:p w14:paraId="1D74D42C" w14:textId="3515017A" w:rsidR="00512FDE" w:rsidRDefault="00512FDE" w:rsidP="00512FDE">
      <w:pPr>
        <w:pStyle w:val="Article14"/>
        <w:rPr>
          <w:rFonts w:eastAsiaTheme="minorHAnsi" w:cstheme="minorBidi"/>
        </w:rPr>
      </w:pPr>
      <w:r>
        <w:rPr>
          <w:rFonts w:eastAsiaTheme="minorHAnsi" w:cstheme="minorBidi"/>
        </w:rPr>
        <w:t xml:space="preserve">The Proposal is determined to be non-compliant pursuant to RFP Section </w:t>
      </w:r>
      <w:r>
        <w:fldChar w:fldCharType="begin"/>
      </w:r>
      <w:r>
        <w:instrText xml:space="preserve"> REF _Ref500930321 \w \h </w:instrText>
      </w:r>
      <w:r>
        <w:fldChar w:fldCharType="separate"/>
      </w:r>
      <w:r w:rsidR="00694022">
        <w:t>6.2(1)(c)</w:t>
      </w:r>
      <w:r>
        <w:fldChar w:fldCharType="end"/>
      </w:r>
      <w:r>
        <w:rPr>
          <w:rFonts w:eastAsiaTheme="minorHAnsi" w:cstheme="minorBidi"/>
        </w:rPr>
        <w:t>;</w:t>
      </w:r>
    </w:p>
    <w:p w14:paraId="25FC4C17" w14:textId="77777777" w:rsidR="00512FDE" w:rsidRDefault="00512FDE" w:rsidP="00512FDE">
      <w:pPr>
        <w:pStyle w:val="Article14"/>
        <w:rPr>
          <w:rFonts w:eastAsiaTheme="minorHAnsi" w:cstheme="minorBidi"/>
        </w:rPr>
      </w:pPr>
      <w:r w:rsidRPr="00E12976">
        <w:rPr>
          <w:rFonts w:eastAsiaTheme="minorHAnsi" w:cstheme="minorBidi"/>
        </w:rPr>
        <w:t xml:space="preserve">the </w:t>
      </w:r>
      <w:r>
        <w:rPr>
          <w:rFonts w:eastAsiaTheme="minorHAnsi" w:cstheme="minorBidi"/>
        </w:rPr>
        <w:t xml:space="preserve">Proponent </w:t>
      </w:r>
      <w:r w:rsidRPr="00E12976">
        <w:rPr>
          <w:rFonts w:eastAsiaTheme="minorHAnsi" w:cstheme="minorBidi"/>
        </w:rPr>
        <w:t xml:space="preserve">fails to cooperate in any attempt by </w:t>
      </w:r>
      <w:r>
        <w:rPr>
          <w:rFonts w:eastAsiaTheme="minorHAnsi" w:cstheme="minorBidi"/>
        </w:rPr>
        <w:t>the University</w:t>
      </w:r>
      <w:r w:rsidRPr="00E12976">
        <w:rPr>
          <w:rFonts w:eastAsiaTheme="minorHAnsi" w:cstheme="minorBidi"/>
        </w:rPr>
        <w:t xml:space="preserve"> to clarify or verify any information provided by the </w:t>
      </w:r>
      <w:r>
        <w:rPr>
          <w:rFonts w:eastAsiaTheme="minorHAnsi" w:cstheme="minorBidi"/>
        </w:rPr>
        <w:t>Proponent</w:t>
      </w:r>
      <w:r w:rsidRPr="00B74766">
        <w:rPr>
          <w:rFonts w:eastAsiaTheme="minorHAnsi" w:cstheme="minorBidi"/>
        </w:rPr>
        <w:t>;</w:t>
      </w:r>
    </w:p>
    <w:p w14:paraId="5AFFD95B" w14:textId="77777777" w:rsidR="00512FDE" w:rsidRPr="00B74766" w:rsidRDefault="00512FDE" w:rsidP="00512FDE">
      <w:pPr>
        <w:pStyle w:val="Article14"/>
        <w:rPr>
          <w:rFonts w:eastAsiaTheme="minorHAnsi"/>
        </w:rPr>
      </w:pPr>
      <w:r>
        <w:rPr>
          <w:rFonts w:eastAsiaTheme="minorHAnsi"/>
        </w:rPr>
        <w:t xml:space="preserve">the Proponent </w:t>
      </w:r>
      <w:r w:rsidRPr="00B74766">
        <w:rPr>
          <w:rFonts w:eastAsiaTheme="minorHAnsi"/>
        </w:rPr>
        <w:t xml:space="preserve">is not, in </w:t>
      </w:r>
      <w:r>
        <w:rPr>
          <w:rFonts w:eastAsiaTheme="minorHAnsi"/>
        </w:rPr>
        <w:t>the University</w:t>
      </w:r>
      <w:r w:rsidRPr="00B74766">
        <w:rPr>
          <w:rFonts w:eastAsiaTheme="minorHAnsi"/>
        </w:rPr>
        <w:t>’s sole discretion, financially creditworthy;</w:t>
      </w:r>
    </w:p>
    <w:p w14:paraId="24427172" w14:textId="77777777" w:rsidR="00512FDE" w:rsidRPr="00B74766" w:rsidRDefault="00512FDE" w:rsidP="00512FDE">
      <w:pPr>
        <w:pStyle w:val="Article14"/>
        <w:rPr>
          <w:rFonts w:eastAsiaTheme="minorHAnsi"/>
        </w:rPr>
      </w:pPr>
      <w:r>
        <w:rPr>
          <w:rFonts w:eastAsiaTheme="minorHAnsi"/>
        </w:rPr>
        <w:t xml:space="preserve">the Proponent </w:t>
      </w:r>
      <w:r w:rsidRPr="00B74766">
        <w:rPr>
          <w:rFonts w:eastAsiaTheme="minorHAnsi"/>
        </w:rPr>
        <w:t xml:space="preserve">does not, in </w:t>
      </w:r>
      <w:r>
        <w:rPr>
          <w:rFonts w:eastAsiaTheme="minorHAnsi"/>
        </w:rPr>
        <w:t>the University</w:t>
      </w:r>
      <w:r w:rsidRPr="00B74766">
        <w:rPr>
          <w:rFonts w:eastAsiaTheme="minorHAnsi"/>
        </w:rPr>
        <w:t xml:space="preserve">’s sole discretion, satisfy </w:t>
      </w:r>
      <w:r>
        <w:rPr>
          <w:rFonts w:eastAsiaTheme="minorHAnsi"/>
        </w:rPr>
        <w:t>the University</w:t>
      </w:r>
      <w:r w:rsidRPr="00B74766">
        <w:rPr>
          <w:rFonts w:eastAsiaTheme="minorHAnsi"/>
        </w:rPr>
        <w:t xml:space="preserve">’s </w:t>
      </w:r>
      <w:r>
        <w:rPr>
          <w:rFonts w:eastAsiaTheme="minorHAnsi"/>
        </w:rPr>
        <w:t xml:space="preserve">privacy and </w:t>
      </w:r>
      <w:r w:rsidRPr="00B74766">
        <w:rPr>
          <w:rFonts w:eastAsiaTheme="minorHAnsi"/>
        </w:rPr>
        <w:t>security requirements;</w:t>
      </w:r>
    </w:p>
    <w:p w14:paraId="2406DFC8" w14:textId="3855FEEB" w:rsidR="00512FDE" w:rsidRPr="00E12976" w:rsidRDefault="00512FDE" w:rsidP="00512FDE">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contravenes </w:t>
      </w:r>
      <w:r>
        <w:rPr>
          <w:rFonts w:eastAsiaTheme="minorHAnsi" w:cstheme="minorBidi"/>
        </w:rPr>
        <w:t>RFP</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_Ref520298274 \r \h </w:instrText>
      </w:r>
      <w:r>
        <w:rPr>
          <w:rFonts w:eastAsiaTheme="minorHAnsi" w:cstheme="minorBidi"/>
        </w:rPr>
      </w:r>
      <w:r>
        <w:rPr>
          <w:rFonts w:eastAsiaTheme="minorHAnsi" w:cstheme="minorBidi"/>
        </w:rPr>
        <w:fldChar w:fldCharType="separate"/>
      </w:r>
      <w:r w:rsidR="00694022">
        <w:rPr>
          <w:rFonts w:eastAsiaTheme="minorHAnsi" w:cstheme="minorBidi"/>
        </w:rPr>
        <w:t>3.6</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_Ref319511862 \w \h </w:instrText>
      </w:r>
      <w:r>
        <w:rPr>
          <w:rFonts w:eastAsiaTheme="minorHAnsi" w:cstheme="minorBidi"/>
        </w:rPr>
      </w:r>
      <w:r>
        <w:rPr>
          <w:rFonts w:eastAsiaTheme="minorHAnsi" w:cstheme="minorBidi"/>
        </w:rPr>
        <w:fldChar w:fldCharType="separate"/>
      </w:r>
      <w:r w:rsidR="00694022">
        <w:rPr>
          <w:rFonts w:eastAsiaTheme="minorHAnsi" w:cstheme="minorBidi"/>
        </w:rPr>
        <w:t>5.5(1)</w:t>
      </w:r>
      <w:r>
        <w:rPr>
          <w:rFonts w:eastAsiaTheme="minorHAnsi" w:cstheme="minorBidi"/>
        </w:rPr>
        <w:fldChar w:fldCharType="end"/>
      </w:r>
      <w:r>
        <w:rPr>
          <w:rFonts w:eastAsiaTheme="minorHAnsi" w:cstheme="minorBidi"/>
        </w:rPr>
        <w:t>;</w:t>
      </w:r>
    </w:p>
    <w:p w14:paraId="36C3CC6E"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the </w:t>
      </w:r>
      <w:r>
        <w:rPr>
          <w:rFonts w:eastAsiaTheme="minorHAnsi" w:cstheme="minorBidi"/>
        </w:rPr>
        <w:t>Proponent fails to comply with applicable law</w:t>
      </w:r>
      <w:r w:rsidRPr="00E12976">
        <w:rPr>
          <w:rFonts w:eastAsiaTheme="minorHAnsi" w:cstheme="minorBidi"/>
        </w:rPr>
        <w:t>;</w:t>
      </w:r>
    </w:p>
    <w:p w14:paraId="10866A76"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the Proposal contains false or misleading information or the </w:t>
      </w:r>
      <w:r>
        <w:rPr>
          <w:rFonts w:eastAsiaTheme="minorHAnsi" w:cstheme="minorBidi"/>
        </w:rPr>
        <w:t>Proponent</w:t>
      </w:r>
      <w:r w:rsidRPr="00E12976">
        <w:rPr>
          <w:rFonts w:eastAsiaTheme="minorHAnsi" w:cstheme="minorBidi"/>
        </w:rPr>
        <w:t xml:space="preserve"> provides false or misleading information in its interview (if an interview is conducted);</w:t>
      </w:r>
    </w:p>
    <w:p w14:paraId="0FAEE3D2" w14:textId="77777777" w:rsidR="00512FDE" w:rsidRDefault="00512FDE" w:rsidP="00512FDE">
      <w:pPr>
        <w:pStyle w:val="Article14"/>
        <w:rPr>
          <w:rFonts w:eastAsiaTheme="minorHAnsi" w:cstheme="minorBidi"/>
        </w:rPr>
      </w:pPr>
      <w:r w:rsidRPr="00E12976">
        <w:rPr>
          <w:rFonts w:eastAsiaTheme="minorHAnsi" w:cstheme="minorBidi"/>
        </w:rPr>
        <w:t xml:space="preserve">the Proposal, in the sole discretion of </w:t>
      </w:r>
      <w:r>
        <w:rPr>
          <w:rFonts w:eastAsiaTheme="minorHAnsi" w:cstheme="minorBidi"/>
        </w:rPr>
        <w:t>the University</w:t>
      </w:r>
      <w:r w:rsidRPr="00E12976">
        <w:rPr>
          <w:rFonts w:eastAsiaTheme="minorHAnsi" w:cstheme="minorBidi"/>
        </w:rPr>
        <w:t>, reveals a</w:t>
      </w:r>
      <w:r>
        <w:rPr>
          <w:rFonts w:eastAsiaTheme="minorHAnsi" w:cstheme="minorBidi"/>
        </w:rPr>
        <w:t xml:space="preserve"> perceived, potential or actual</w:t>
      </w:r>
      <w:r w:rsidRPr="00E12976">
        <w:rPr>
          <w:rFonts w:eastAsiaTheme="minorHAnsi" w:cstheme="minorBidi"/>
        </w:rPr>
        <w:t xml:space="preserve"> Conflict of Interest that cannot be managed, mitigated or minimized;</w:t>
      </w:r>
    </w:p>
    <w:p w14:paraId="4366B68C" w14:textId="77777777" w:rsidR="00512FDE" w:rsidRPr="00C04E85" w:rsidRDefault="00512FDE" w:rsidP="00512FDE">
      <w:pPr>
        <w:pStyle w:val="Article14"/>
        <w:rPr>
          <w:rFonts w:eastAsiaTheme="minorHAnsi"/>
        </w:rPr>
      </w:pPr>
      <w:r>
        <w:rPr>
          <w:rFonts w:eastAsiaTheme="minorHAnsi"/>
        </w:rPr>
        <w:t>the Proponent misrepresents any information provided in the Proposal;</w:t>
      </w:r>
    </w:p>
    <w:p w14:paraId="5675E8BB" w14:textId="5452CFDF" w:rsidR="00512FDE" w:rsidRDefault="00512FDE" w:rsidP="00512FDE">
      <w:pPr>
        <w:pStyle w:val="Article14"/>
        <w:rPr>
          <w:rFonts w:eastAsiaTheme="minorHAnsi" w:cstheme="minorBidi"/>
        </w:rPr>
      </w:pPr>
      <w:bookmarkStart w:id="228" w:name="_Ref258422874"/>
      <w:r>
        <w:rPr>
          <w:rFonts w:eastAsiaTheme="minorHAnsi" w:cstheme="minorBidi"/>
        </w:rPr>
        <w:t>a</w:t>
      </w:r>
      <w:r w:rsidRPr="00E12976">
        <w:rPr>
          <w:rFonts w:eastAsiaTheme="minorHAnsi" w:cstheme="minorBidi"/>
        </w:rPr>
        <w:t xml:space="preserve"> </w:t>
      </w:r>
      <w:r>
        <w:rPr>
          <w:rFonts w:eastAsiaTheme="minorHAnsi" w:cstheme="minorBidi"/>
        </w:rPr>
        <w:t>Proposed</w:t>
      </w:r>
      <w:r w:rsidRPr="00E12976">
        <w:rPr>
          <w:rFonts w:eastAsiaTheme="minorHAnsi" w:cstheme="minorBidi"/>
        </w:rPr>
        <w:t xml:space="preserve"> </w:t>
      </w:r>
      <w:r>
        <w:rPr>
          <w:rFonts w:eastAsiaTheme="minorHAnsi" w:cstheme="minorBidi"/>
        </w:rPr>
        <w:t>Proponent</w:t>
      </w:r>
      <w:r w:rsidRPr="00E12976">
        <w:rPr>
          <w:rFonts w:eastAsiaTheme="minorHAnsi" w:cstheme="minorBidi"/>
        </w:rPr>
        <w:t xml:space="preserve"> Change has occurred which has not been </w:t>
      </w:r>
      <w:r>
        <w:rPr>
          <w:rFonts w:eastAsiaTheme="minorHAnsi" w:cstheme="minorBidi"/>
        </w:rPr>
        <w:t>accepted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in accordance with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_Ref299473394 \w \h </w:instrText>
      </w:r>
      <w:r>
        <w:rPr>
          <w:rFonts w:eastAsiaTheme="minorHAnsi" w:cstheme="minorBidi"/>
        </w:rPr>
      </w:r>
      <w:r>
        <w:rPr>
          <w:rFonts w:eastAsiaTheme="minorHAnsi" w:cstheme="minorBidi"/>
        </w:rPr>
        <w:fldChar w:fldCharType="separate"/>
      </w:r>
      <w:r w:rsidR="00694022">
        <w:rPr>
          <w:rFonts w:eastAsiaTheme="minorHAnsi" w:cstheme="minorBidi"/>
        </w:rPr>
        <w:t>3.15</w:t>
      </w:r>
      <w:r>
        <w:rPr>
          <w:rFonts w:eastAsiaTheme="minorHAnsi" w:cstheme="minorBidi"/>
        </w:rPr>
        <w:fldChar w:fldCharType="end"/>
      </w:r>
      <w:r>
        <w:rPr>
          <w:rFonts w:eastAsiaTheme="minorHAnsi" w:cstheme="minorBidi"/>
        </w:rPr>
        <w:t>;</w:t>
      </w:r>
    </w:p>
    <w:p w14:paraId="046E3FE7" w14:textId="77777777" w:rsidR="00512FDE" w:rsidRDefault="00512FDE" w:rsidP="00512FDE">
      <w:pPr>
        <w:pStyle w:val="Article14"/>
        <w:rPr>
          <w:rFonts w:eastAsiaTheme="minorHAnsi"/>
        </w:rPr>
      </w:pPr>
      <w:r w:rsidRPr="00083E3B">
        <w:rPr>
          <w:rFonts w:eastAsiaTheme="minorHAnsi"/>
        </w:rPr>
        <w:t xml:space="preserve">the Proponent fails to disclose any information (including in any </w:t>
      </w:r>
      <w:r>
        <w:rPr>
          <w:rFonts w:eastAsiaTheme="minorHAnsi"/>
        </w:rPr>
        <w:t xml:space="preserve">declaration or </w:t>
      </w:r>
      <w:r w:rsidRPr="00083E3B">
        <w:rPr>
          <w:rFonts w:eastAsiaTheme="minorHAnsi"/>
        </w:rPr>
        <w:t>form attached to the Proposal in connection with th</w:t>
      </w:r>
      <w:r>
        <w:rPr>
          <w:rFonts w:eastAsiaTheme="minorHAnsi"/>
        </w:rPr>
        <w:t>e</w:t>
      </w:r>
      <w:r w:rsidRPr="00083E3B">
        <w:rPr>
          <w:rFonts w:eastAsiaTheme="minorHAnsi"/>
        </w:rPr>
        <w:t xml:space="preserve"> </w:t>
      </w:r>
      <w:r>
        <w:rPr>
          <w:rFonts w:eastAsiaTheme="minorHAnsi"/>
        </w:rPr>
        <w:t>RFP Documents</w:t>
      </w:r>
      <w:r w:rsidRPr="00083E3B">
        <w:rPr>
          <w:rFonts w:eastAsiaTheme="minorHAnsi"/>
        </w:rPr>
        <w:t xml:space="preserve">) that would materially adversely affect </w:t>
      </w:r>
      <w:r>
        <w:rPr>
          <w:rFonts w:eastAsiaTheme="minorHAnsi"/>
        </w:rPr>
        <w:t>the University</w:t>
      </w:r>
      <w:r w:rsidRPr="00083E3B">
        <w:rPr>
          <w:rFonts w:eastAsiaTheme="minorHAnsi"/>
        </w:rPr>
        <w:t>’s evaluation of the Proposal;</w:t>
      </w:r>
    </w:p>
    <w:p w14:paraId="14963EF6" w14:textId="23028B53" w:rsidR="00512FDE" w:rsidRDefault="00512FDE" w:rsidP="00512FDE">
      <w:pPr>
        <w:pStyle w:val="Article14"/>
        <w:rPr>
          <w:rFonts w:eastAsiaTheme="minorHAnsi"/>
        </w:rPr>
      </w:pPr>
      <w:r>
        <w:rPr>
          <w:rFonts w:eastAsiaTheme="minorHAnsi"/>
        </w:rPr>
        <w:t>the University becomes aware of</w:t>
      </w:r>
      <w:r w:rsidRPr="00C83AA6">
        <w:rPr>
          <w:rFonts w:eastAsiaTheme="minorHAnsi"/>
        </w:rPr>
        <w:t xml:space="preserve"> a</w:t>
      </w:r>
      <w:r>
        <w:rPr>
          <w:rFonts w:eastAsiaTheme="minorHAnsi"/>
        </w:rPr>
        <w:t xml:space="preserve"> perceived, potential or actual</w:t>
      </w:r>
      <w:r w:rsidRPr="00C83AA6">
        <w:rPr>
          <w:rFonts w:eastAsiaTheme="minorHAnsi"/>
        </w:rPr>
        <w:t xml:space="preserve"> Conflict of Interest as described in </w:t>
      </w:r>
      <w:r>
        <w:rPr>
          <w:rFonts w:eastAsiaTheme="minorHAnsi"/>
        </w:rPr>
        <w:t>RFP</w:t>
      </w:r>
      <w:r w:rsidRPr="00C83AA6">
        <w:rPr>
          <w:rFonts w:eastAsiaTheme="minorHAnsi"/>
        </w:rPr>
        <w:t xml:space="preserve"> Section </w:t>
      </w:r>
      <w:r>
        <w:rPr>
          <w:rFonts w:eastAsiaTheme="minorHAnsi"/>
        </w:rPr>
        <w:fldChar w:fldCharType="begin"/>
      </w:r>
      <w:r>
        <w:rPr>
          <w:rFonts w:eastAsiaTheme="minorHAnsi"/>
        </w:rPr>
        <w:instrText xml:space="preserve"> REF _Ref173298187 \w \h </w:instrText>
      </w:r>
      <w:r>
        <w:rPr>
          <w:rFonts w:eastAsiaTheme="minorHAnsi"/>
        </w:rPr>
      </w:r>
      <w:r>
        <w:rPr>
          <w:rFonts w:eastAsiaTheme="minorHAnsi"/>
        </w:rPr>
        <w:fldChar w:fldCharType="separate"/>
      </w:r>
      <w:r w:rsidR="00694022">
        <w:rPr>
          <w:rFonts w:eastAsiaTheme="minorHAnsi"/>
        </w:rPr>
        <w:t>1.4</w:t>
      </w:r>
      <w:r>
        <w:rPr>
          <w:rFonts w:eastAsiaTheme="minorHAnsi"/>
        </w:rPr>
        <w:fldChar w:fldCharType="end"/>
      </w:r>
      <w:r>
        <w:rPr>
          <w:rFonts w:eastAsiaTheme="minorHAnsi"/>
        </w:rPr>
        <w:t xml:space="preserve"> and the Proponent,</w:t>
      </w:r>
    </w:p>
    <w:p w14:paraId="62FA2620" w14:textId="25F35BC0" w:rsidR="00512FDE" w:rsidRPr="00C83AA6" w:rsidRDefault="00512FDE" w:rsidP="00512FDE">
      <w:pPr>
        <w:pStyle w:val="Article15"/>
        <w:rPr>
          <w:rFonts w:eastAsiaTheme="minorHAnsi"/>
        </w:rPr>
      </w:pPr>
      <w:r w:rsidRPr="00C83AA6">
        <w:rPr>
          <w:rFonts w:eastAsiaTheme="minorHAnsi"/>
        </w:rPr>
        <w:t xml:space="preserve">does not receive a waiver from </w:t>
      </w:r>
      <w:r>
        <w:rPr>
          <w:rFonts w:eastAsiaTheme="minorHAnsi"/>
        </w:rPr>
        <w:t>the University</w:t>
      </w:r>
      <w:r w:rsidRPr="00C83AA6">
        <w:rPr>
          <w:rFonts w:eastAsiaTheme="minorHAnsi"/>
        </w:rPr>
        <w:t xml:space="preserve"> in</w:t>
      </w:r>
      <w:r>
        <w:rPr>
          <w:rFonts w:eastAsiaTheme="minorHAnsi"/>
        </w:rPr>
        <w:t xml:space="preserve"> accordance with RFP Section </w:t>
      </w:r>
      <w:r>
        <w:rPr>
          <w:rFonts w:eastAsiaTheme="minorHAnsi"/>
        </w:rPr>
        <w:fldChar w:fldCharType="begin"/>
      </w:r>
      <w:r>
        <w:rPr>
          <w:rFonts w:eastAsiaTheme="minorHAnsi"/>
        </w:rPr>
        <w:instrText xml:space="preserve"> REF _Ref488248178 \w \h </w:instrText>
      </w:r>
      <w:r>
        <w:rPr>
          <w:rFonts w:eastAsiaTheme="minorHAnsi"/>
        </w:rPr>
      </w:r>
      <w:r>
        <w:rPr>
          <w:rFonts w:eastAsiaTheme="minorHAnsi"/>
        </w:rPr>
        <w:fldChar w:fldCharType="separate"/>
      </w:r>
      <w:r w:rsidR="00694022">
        <w:rPr>
          <w:rFonts w:eastAsiaTheme="minorHAnsi"/>
        </w:rPr>
        <w:t>1.4(5)(c)</w:t>
      </w:r>
      <w:r>
        <w:rPr>
          <w:rFonts w:eastAsiaTheme="minorHAnsi"/>
        </w:rPr>
        <w:fldChar w:fldCharType="end"/>
      </w:r>
      <w:r w:rsidRPr="00C83AA6">
        <w:rPr>
          <w:rFonts w:eastAsiaTheme="minorHAnsi"/>
        </w:rPr>
        <w:t xml:space="preserve"> or does not receive a consent in</w:t>
      </w:r>
      <w:r>
        <w:rPr>
          <w:rFonts w:eastAsiaTheme="minorHAnsi"/>
        </w:rPr>
        <w:t xml:space="preserve"> accordance with RFP Section </w:t>
      </w:r>
      <w:r>
        <w:rPr>
          <w:rFonts w:eastAsiaTheme="minorHAnsi"/>
        </w:rPr>
        <w:fldChar w:fldCharType="begin"/>
      </w:r>
      <w:r>
        <w:rPr>
          <w:rFonts w:eastAsiaTheme="minorHAnsi"/>
        </w:rPr>
        <w:instrText xml:space="preserve"> REF _Ref488248197 \w \h </w:instrText>
      </w:r>
      <w:r>
        <w:rPr>
          <w:rFonts w:eastAsiaTheme="minorHAnsi"/>
        </w:rPr>
      </w:r>
      <w:r>
        <w:rPr>
          <w:rFonts w:eastAsiaTheme="minorHAnsi"/>
        </w:rPr>
        <w:fldChar w:fldCharType="separate"/>
      </w:r>
      <w:r w:rsidR="00694022">
        <w:rPr>
          <w:rFonts w:eastAsiaTheme="minorHAnsi"/>
        </w:rPr>
        <w:t>3.7(2)</w:t>
      </w:r>
      <w:r>
        <w:rPr>
          <w:rFonts w:eastAsiaTheme="minorHAnsi"/>
        </w:rPr>
        <w:fldChar w:fldCharType="end"/>
      </w:r>
      <w:r w:rsidRPr="00C83AA6">
        <w:rPr>
          <w:rFonts w:eastAsiaTheme="minorHAnsi"/>
        </w:rPr>
        <w:t>, as applicable; or</w:t>
      </w:r>
    </w:p>
    <w:p w14:paraId="319593C2" w14:textId="01AAADB4" w:rsidR="00512FDE" w:rsidRPr="00C83AA6" w:rsidRDefault="00512FDE" w:rsidP="00512FDE">
      <w:pPr>
        <w:pStyle w:val="Article15"/>
        <w:rPr>
          <w:rFonts w:eastAsiaTheme="minorHAnsi"/>
        </w:rPr>
      </w:pPr>
      <w:r w:rsidRPr="00C83AA6">
        <w:rPr>
          <w:rFonts w:eastAsiaTheme="minorHAnsi"/>
        </w:rPr>
        <w:t xml:space="preserve">fails to substitute the person or entity giving rise to the </w:t>
      </w:r>
      <w:r>
        <w:rPr>
          <w:rFonts w:eastAsiaTheme="minorHAnsi"/>
        </w:rPr>
        <w:t xml:space="preserve">perceived, potential or actual </w:t>
      </w:r>
      <w:r w:rsidRPr="00C83AA6">
        <w:rPr>
          <w:rFonts w:eastAsiaTheme="minorHAnsi"/>
        </w:rPr>
        <w:t>Conflict of Interest in</w:t>
      </w:r>
      <w:r>
        <w:rPr>
          <w:rFonts w:eastAsiaTheme="minorHAnsi"/>
        </w:rPr>
        <w:t xml:space="preserve"> accordance with RFP Section </w:t>
      </w:r>
      <w:r>
        <w:rPr>
          <w:rFonts w:eastAsiaTheme="minorHAnsi"/>
        </w:rPr>
        <w:fldChar w:fldCharType="begin"/>
      </w:r>
      <w:r>
        <w:rPr>
          <w:rFonts w:eastAsiaTheme="minorHAnsi"/>
        </w:rPr>
        <w:instrText xml:space="preserve"> REF _Ref488248218 \w \h </w:instrText>
      </w:r>
      <w:r>
        <w:rPr>
          <w:rFonts w:eastAsiaTheme="minorHAnsi"/>
        </w:rPr>
      </w:r>
      <w:r>
        <w:rPr>
          <w:rFonts w:eastAsiaTheme="minorHAnsi"/>
        </w:rPr>
        <w:fldChar w:fldCharType="separate"/>
      </w:r>
      <w:r w:rsidR="00694022">
        <w:rPr>
          <w:rFonts w:eastAsiaTheme="minorHAnsi"/>
        </w:rPr>
        <w:t>1.4(5)(b)</w:t>
      </w:r>
      <w:r>
        <w:rPr>
          <w:rFonts w:eastAsiaTheme="minorHAnsi"/>
        </w:rPr>
        <w:fldChar w:fldCharType="end"/>
      </w:r>
      <w:r w:rsidRPr="00C83AA6">
        <w:rPr>
          <w:rFonts w:eastAsiaTheme="minorHAnsi"/>
        </w:rPr>
        <w:t>;</w:t>
      </w:r>
    </w:p>
    <w:p w14:paraId="52525629" w14:textId="77777777" w:rsidR="00512FDE" w:rsidRPr="00C83AA6" w:rsidRDefault="00512FDE" w:rsidP="00512FDE">
      <w:pPr>
        <w:pStyle w:val="Article14"/>
        <w:rPr>
          <w:rFonts w:eastAsiaTheme="minorHAnsi"/>
        </w:rPr>
      </w:pPr>
      <w:r>
        <w:rPr>
          <w:rFonts w:eastAsiaTheme="minorHAnsi"/>
        </w:rPr>
        <w:t>at any time</w:t>
      </w:r>
      <w:r w:rsidRPr="00C83AA6">
        <w:rPr>
          <w:rFonts w:eastAsiaTheme="minorHAnsi"/>
        </w:rPr>
        <w:t xml:space="preserve"> prior to the Submission Deadline, </w:t>
      </w:r>
      <w:r>
        <w:rPr>
          <w:rFonts w:eastAsiaTheme="minorHAnsi"/>
        </w:rPr>
        <w:t>the University</w:t>
      </w:r>
      <w:r w:rsidRPr="00C83AA6">
        <w:rPr>
          <w:rFonts w:eastAsiaTheme="minorHAnsi"/>
        </w:rPr>
        <w:t xml:space="preserve"> became aware that the Proponent failed to disclose an actual Conflict of Interest in any past or current procurement issued by </w:t>
      </w:r>
      <w:r>
        <w:rPr>
          <w:rFonts w:eastAsiaTheme="minorHAnsi"/>
        </w:rPr>
        <w:t>the University</w:t>
      </w:r>
      <w:r w:rsidRPr="00C83AA6">
        <w:rPr>
          <w:rFonts w:eastAsiaTheme="minorHAnsi"/>
        </w:rPr>
        <w:t xml:space="preserve">, unless the Proponent has demonstrated to the satisfaction of </w:t>
      </w:r>
      <w:r>
        <w:rPr>
          <w:rFonts w:eastAsiaTheme="minorHAnsi"/>
        </w:rPr>
        <w:t>the University</w:t>
      </w:r>
      <w:r w:rsidRPr="00C83AA6">
        <w:rPr>
          <w:rFonts w:eastAsiaTheme="minorHAnsi"/>
        </w:rPr>
        <w:t xml:space="preserve"> that the Proponent has implemented measures to prevent future false or omitted disclosure of actual Conflicts of Interest;</w:t>
      </w:r>
    </w:p>
    <w:p w14:paraId="3BC0572F" w14:textId="417E1471" w:rsidR="00512FDE" w:rsidRPr="00E12976" w:rsidRDefault="00512FDE" w:rsidP="00512FDE">
      <w:pPr>
        <w:pStyle w:val="Article14"/>
        <w:rPr>
          <w:rFonts w:eastAsiaTheme="minorHAnsi" w:cstheme="minorBidi"/>
        </w:rPr>
      </w:pPr>
      <w:r>
        <w:rPr>
          <w:rFonts w:eastAsiaTheme="minorHAnsi" w:cstheme="minorBidi"/>
        </w:rPr>
        <w:lastRenderedPageBreak/>
        <w:t>there is evidence that the</w:t>
      </w:r>
      <w:r w:rsidRPr="00E12976">
        <w:rPr>
          <w:rFonts w:eastAsiaTheme="minorHAnsi" w:cstheme="minorBidi"/>
        </w:rPr>
        <w:t xml:space="preserve"> </w:t>
      </w:r>
      <w:r>
        <w:rPr>
          <w:rFonts w:eastAsiaTheme="minorHAnsi" w:cstheme="minorBidi"/>
        </w:rPr>
        <w:t>Proponent</w:t>
      </w:r>
      <w:r w:rsidRPr="00E12976">
        <w:rPr>
          <w:rFonts w:eastAsiaTheme="minorHAnsi" w:cstheme="minorBidi"/>
        </w:rPr>
        <w:t xml:space="preserve"> or any of </w:t>
      </w:r>
      <w:r>
        <w:rPr>
          <w:rFonts w:eastAsiaTheme="minorHAnsi" w:cstheme="minorBidi"/>
        </w:rPr>
        <w:t>its</w:t>
      </w:r>
      <w:r w:rsidRPr="00E12976">
        <w:rPr>
          <w:rFonts w:eastAsiaTheme="minorHAnsi" w:cstheme="minorBidi"/>
        </w:rPr>
        <w:t xml:space="preserve"> respective employees, agents, consultants, contractors, service providers or representatives</w:t>
      </w:r>
      <w:r>
        <w:rPr>
          <w:rFonts w:eastAsiaTheme="minorHAnsi" w:cstheme="minorBidi"/>
        </w:rPr>
        <w:t xml:space="preserve"> directly or indirectly</w:t>
      </w:r>
      <w:r w:rsidRPr="00E12976">
        <w:rPr>
          <w:rFonts w:eastAsiaTheme="minorHAnsi" w:cstheme="minorBidi"/>
        </w:rPr>
        <w:t xml:space="preserve"> colluded with one or more other </w:t>
      </w:r>
      <w:r>
        <w:rPr>
          <w:rFonts w:eastAsiaTheme="minorHAnsi" w:cstheme="minorBidi"/>
        </w:rPr>
        <w:t xml:space="preserve">Proponents </w:t>
      </w:r>
      <w:r w:rsidRPr="00E12976">
        <w:rPr>
          <w:rFonts w:eastAsiaTheme="minorHAnsi" w:cstheme="minorBidi"/>
        </w:rPr>
        <w:t>or any of their respective employees, agents, consultants, contractors, service providers or representatives in the preparation or submission of Proposals</w:t>
      </w:r>
      <w:r>
        <w:rPr>
          <w:rFonts w:eastAsiaTheme="minorHAnsi" w:cstheme="minorBidi"/>
        </w:rPr>
        <w:t xml:space="preserve"> or otherwise contravened RFP Section </w:t>
      </w:r>
      <w:r>
        <w:rPr>
          <w:rFonts w:eastAsiaTheme="minorHAnsi" w:cstheme="minorBidi"/>
        </w:rPr>
        <w:fldChar w:fldCharType="begin"/>
      </w:r>
      <w:r>
        <w:rPr>
          <w:rFonts w:eastAsiaTheme="minorHAnsi" w:cstheme="minorBidi"/>
        </w:rPr>
        <w:instrText xml:space="preserve"> REF _Ref488170243 \w \h </w:instrText>
      </w:r>
      <w:r>
        <w:rPr>
          <w:rFonts w:eastAsiaTheme="minorHAnsi" w:cstheme="minorBidi"/>
        </w:rPr>
      </w:r>
      <w:r>
        <w:rPr>
          <w:rFonts w:eastAsiaTheme="minorHAnsi" w:cstheme="minorBidi"/>
        </w:rPr>
        <w:fldChar w:fldCharType="separate"/>
      </w:r>
      <w:r w:rsidR="00694022">
        <w:rPr>
          <w:rFonts w:eastAsiaTheme="minorHAnsi" w:cstheme="minorBidi"/>
        </w:rPr>
        <w:t>3.8</w:t>
      </w:r>
      <w:r>
        <w:rPr>
          <w:rFonts w:eastAsiaTheme="minorHAnsi" w:cstheme="minorBidi"/>
        </w:rPr>
        <w:fldChar w:fldCharType="end"/>
      </w:r>
      <w:r w:rsidRPr="00E12976">
        <w:rPr>
          <w:rFonts w:eastAsiaTheme="minorHAnsi" w:cstheme="minorBidi"/>
        </w:rPr>
        <w:t>;</w:t>
      </w:r>
      <w:bookmarkEnd w:id="228"/>
    </w:p>
    <w:p w14:paraId="5CDD7C51" w14:textId="77777777" w:rsidR="00512FDE" w:rsidRDefault="00512FDE" w:rsidP="00512FDE">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has breached any agreement with </w:t>
      </w:r>
      <w:r>
        <w:rPr>
          <w:rFonts w:eastAsiaTheme="minorHAnsi" w:cstheme="minorBidi"/>
        </w:rPr>
        <w:t xml:space="preserve">the University (whether or not the University exercises any right to terminate such agreement) or has breached </w:t>
      </w:r>
      <w:r>
        <w:rPr>
          <w:rFonts w:eastAsiaTheme="minorHAnsi"/>
        </w:rPr>
        <w:t xml:space="preserve">the </w:t>
      </w:r>
      <w:r w:rsidRPr="00215CEB">
        <w:rPr>
          <w:rFonts w:eastAsiaTheme="minorHAnsi"/>
        </w:rPr>
        <w:t>University of Toronto’s Code of Ethics</w:t>
      </w:r>
      <w:r w:rsidRPr="00215CEB">
        <w:rPr>
          <w:rFonts w:eastAsiaTheme="minorHAnsi" w:cstheme="minorBidi"/>
        </w:rPr>
        <w:t>;</w:t>
      </w:r>
    </w:p>
    <w:p w14:paraId="37F70BE3" w14:textId="77777777" w:rsidR="00512FDE" w:rsidRPr="007E787B" w:rsidRDefault="00512FDE" w:rsidP="00512FDE">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has been </w:t>
      </w:r>
      <w:r w:rsidRPr="007E787B">
        <w:rPr>
          <w:rFonts w:eastAsiaTheme="minorHAnsi" w:cstheme="minorBidi"/>
        </w:rPr>
        <w:t xml:space="preserve">convicted of an offence in connection with any services rendered to </w:t>
      </w:r>
      <w:r>
        <w:rPr>
          <w:rFonts w:eastAsiaTheme="minorHAnsi" w:cstheme="minorBidi"/>
        </w:rPr>
        <w:t>the University</w:t>
      </w:r>
      <w:r w:rsidRPr="007E787B">
        <w:rPr>
          <w:rFonts w:eastAsiaTheme="minorHAnsi" w:cstheme="minorBidi"/>
        </w:rPr>
        <w:t xml:space="preserve">; </w:t>
      </w:r>
    </w:p>
    <w:p w14:paraId="1B8FE2DA" w14:textId="77777777" w:rsidR="00512FDE" w:rsidRPr="007E787B" w:rsidRDefault="00512FDE" w:rsidP="00512FDE">
      <w:pPr>
        <w:pStyle w:val="Article14"/>
        <w:rPr>
          <w:rFonts w:eastAsiaTheme="minorHAnsi" w:cstheme="minorBidi"/>
        </w:rPr>
      </w:pPr>
      <w:r w:rsidRPr="007E787B">
        <w:rPr>
          <w:rFonts w:eastAsiaTheme="minorHAnsi" w:cstheme="minorBidi"/>
        </w:rPr>
        <w:t xml:space="preserve">the Proponent has breached an agreement for goods and/or services similar to the Goods and/or Services that are the subject of the </w:t>
      </w:r>
      <w:r>
        <w:rPr>
          <w:rFonts w:eastAsiaTheme="minorHAnsi" w:cstheme="minorBidi"/>
        </w:rPr>
        <w:t>RFP</w:t>
      </w:r>
      <w:r w:rsidRPr="007E787B">
        <w:rPr>
          <w:rFonts w:eastAsiaTheme="minorHAnsi" w:cstheme="minorBidi"/>
        </w:rPr>
        <w:t xml:space="preserve"> Documents with an entity other than </w:t>
      </w:r>
      <w:r>
        <w:rPr>
          <w:rFonts w:eastAsiaTheme="minorHAnsi" w:cstheme="minorBidi"/>
        </w:rPr>
        <w:t>the University</w:t>
      </w:r>
      <w:r w:rsidRPr="007E787B">
        <w:rPr>
          <w:rFonts w:eastAsiaTheme="minorHAnsi" w:cstheme="minorBidi"/>
        </w:rPr>
        <w:t>;</w:t>
      </w:r>
    </w:p>
    <w:p w14:paraId="79FE816F"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was convicted of a criminal offence within the three years immediately prior to the Submission Deadline;</w:t>
      </w:r>
    </w:p>
    <w:p w14:paraId="33B88107" w14:textId="77777777" w:rsidR="00512FDE" w:rsidRDefault="00512FDE" w:rsidP="00512FDE">
      <w:pPr>
        <w:pStyle w:val="Article14"/>
        <w:rPr>
          <w:rFonts w:eastAsiaTheme="minorHAnsi" w:cstheme="minorBidi"/>
        </w:rPr>
      </w:pPr>
      <w:r w:rsidRPr="00E12976">
        <w:rPr>
          <w:rFonts w:eastAsiaTheme="minorHAnsi" w:cstheme="minorBidi"/>
        </w:rPr>
        <w:t xml:space="preserve">a </w:t>
      </w:r>
      <w:r>
        <w:rPr>
          <w:rFonts w:eastAsiaTheme="minorHAnsi" w:cstheme="minorBidi"/>
        </w:rPr>
        <w:t>Proponent</w:t>
      </w:r>
      <w:r w:rsidRPr="00E12976">
        <w:rPr>
          <w:rFonts w:eastAsiaTheme="minorHAnsi" w:cstheme="minorBidi"/>
        </w:rPr>
        <w:t xml:space="preserve"> is, at the time of issuance of th</w:t>
      </w:r>
      <w:r>
        <w:rPr>
          <w:rFonts w:eastAsiaTheme="minorHAnsi" w:cstheme="minorBidi"/>
        </w:rPr>
        <w:t>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any time during the </w:t>
      </w:r>
      <w:r>
        <w:rPr>
          <w:rFonts w:eastAsiaTheme="minorHAnsi" w:cstheme="minorBidi"/>
        </w:rPr>
        <w:t>RFP</w:t>
      </w:r>
      <w:r w:rsidRPr="00E12976">
        <w:rPr>
          <w:rFonts w:eastAsiaTheme="minorHAnsi" w:cstheme="minorBidi"/>
        </w:rPr>
        <w:t xml:space="preserve"> Process, engaged in ongoing litigation against </w:t>
      </w:r>
      <w:r>
        <w:rPr>
          <w:rFonts w:eastAsiaTheme="minorHAnsi" w:cstheme="minorBidi"/>
        </w:rPr>
        <w:t xml:space="preserve">the University; </w:t>
      </w:r>
    </w:p>
    <w:p w14:paraId="483AAD34" w14:textId="77777777" w:rsidR="00512FDE" w:rsidRPr="00C83AA6" w:rsidRDefault="00512FDE" w:rsidP="00512FDE">
      <w:pPr>
        <w:pStyle w:val="Article14"/>
        <w:rPr>
          <w:rFonts w:eastAsiaTheme="minorHAnsi"/>
        </w:rPr>
      </w:pPr>
      <w:r w:rsidRPr="00C83AA6">
        <w:rPr>
          <w:rFonts w:eastAsiaTheme="minorHAnsi"/>
        </w:rPr>
        <w:t xml:space="preserve">there are any convictions related to inappropriate bidding practices or unethical </w:t>
      </w:r>
      <w:r w:rsidRPr="002C0C57">
        <w:rPr>
          <w:rFonts w:eastAsiaTheme="minorHAnsi"/>
          <w:lang w:val="en-CA"/>
        </w:rPr>
        <w:t>behaviour</w:t>
      </w:r>
      <w:r w:rsidRPr="00C83AA6">
        <w:rPr>
          <w:rFonts w:eastAsiaTheme="minorHAnsi"/>
        </w:rPr>
        <w:t xml:space="preserve"> by a Proponent or any of </w:t>
      </w:r>
      <w:r>
        <w:rPr>
          <w:rFonts w:eastAsiaTheme="minorHAnsi"/>
        </w:rPr>
        <w:t>its</w:t>
      </w:r>
      <w:r w:rsidRPr="00C83AA6">
        <w:rPr>
          <w:rFonts w:eastAsiaTheme="minorHAnsi"/>
        </w:rPr>
        <w:t xml:space="preserve"> Affiliates in relation to a public or broader public sector tender or procurement in any Canadian jurisdiction; or</w:t>
      </w:r>
    </w:p>
    <w:p w14:paraId="0E137E8F"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a </w:t>
      </w:r>
      <w:r>
        <w:rPr>
          <w:rFonts w:eastAsiaTheme="minorHAnsi" w:cstheme="minorBidi"/>
        </w:rPr>
        <w:t>Proponent</w:t>
      </w:r>
      <w:r w:rsidRPr="00E12976">
        <w:rPr>
          <w:rFonts w:eastAsiaTheme="minorHAnsi" w:cstheme="minorBidi"/>
        </w:rPr>
        <w:t xml:space="preserve"> engages in any activity which, at the sole discretion of </w:t>
      </w:r>
      <w:r>
        <w:rPr>
          <w:rFonts w:eastAsiaTheme="minorHAnsi" w:cstheme="minorBidi"/>
        </w:rPr>
        <w:t>the University</w:t>
      </w:r>
      <w:r w:rsidRPr="00E12976">
        <w:rPr>
          <w:rFonts w:eastAsiaTheme="minorHAnsi" w:cstheme="minorBidi"/>
        </w:rPr>
        <w:t xml:space="preserve">, is contrary to the public interest or is harmful to the integrity or reputation of </w:t>
      </w:r>
      <w:r>
        <w:rPr>
          <w:rFonts w:eastAsiaTheme="minorHAnsi" w:cstheme="minorBidi"/>
        </w:rPr>
        <w:t>the University</w:t>
      </w:r>
      <w:r w:rsidRPr="00E12976">
        <w:rPr>
          <w:rFonts w:eastAsiaTheme="minorHAnsi" w:cstheme="minorBidi"/>
        </w:rPr>
        <w:t>.</w:t>
      </w:r>
    </w:p>
    <w:p w14:paraId="1CEADF2F" w14:textId="77777777" w:rsidR="00512FDE" w:rsidRPr="00E12976" w:rsidRDefault="00512FDE" w:rsidP="00512FDE">
      <w:pPr>
        <w:pStyle w:val="Article11"/>
        <w:rPr>
          <w:rFonts w:eastAsiaTheme="minorHAnsi" w:cstheme="minorBidi"/>
        </w:rPr>
      </w:pPr>
      <w:bookmarkStart w:id="229" w:name="_Toc522870778"/>
      <w:bookmarkStart w:id="230" w:name="_Toc408483143"/>
      <w:bookmarkStart w:id="231" w:name="_Toc408483176"/>
      <w:bookmarkStart w:id="232" w:name="_Toc319050442"/>
      <w:r>
        <w:rPr>
          <w:rFonts w:eastAsiaTheme="minorHAnsi"/>
        </w:rPr>
        <w:t>–</w:t>
      </w:r>
      <w:r w:rsidRPr="00E12976">
        <w:rPr>
          <w:rFonts w:eastAsiaTheme="minorHAnsi"/>
        </w:rPr>
        <w:t xml:space="preserve"> </w:t>
      </w:r>
      <w:r>
        <w:rPr>
          <w:rFonts w:eastAsiaTheme="minorHAnsi"/>
        </w:rPr>
        <w:t>Successful PROPONENTS</w:t>
      </w:r>
      <w:bookmarkEnd w:id="229"/>
      <w:r>
        <w:rPr>
          <w:rFonts w:eastAsiaTheme="minorHAnsi"/>
        </w:rPr>
        <w:t xml:space="preserve"> </w:t>
      </w:r>
      <w:bookmarkEnd w:id="230"/>
      <w:bookmarkEnd w:id="231"/>
      <w:bookmarkEnd w:id="232"/>
    </w:p>
    <w:p w14:paraId="7980E07E" w14:textId="77777777" w:rsidR="00512FDE" w:rsidRDefault="00512FDE" w:rsidP="00512FDE">
      <w:pPr>
        <w:pStyle w:val="Article12"/>
        <w:rPr>
          <w:rFonts w:eastAsiaTheme="minorHAnsi" w:cstheme="minorBidi"/>
        </w:rPr>
      </w:pPr>
      <w:bookmarkStart w:id="233" w:name="_Toc319050443"/>
      <w:bookmarkStart w:id="234" w:name="_Toc522870779"/>
      <w:r>
        <w:rPr>
          <w:rFonts w:eastAsiaTheme="minorHAnsi" w:cstheme="minorBidi"/>
        </w:rPr>
        <w:t>Successful</w:t>
      </w:r>
      <w:r w:rsidRPr="00E12976">
        <w:rPr>
          <w:rFonts w:eastAsiaTheme="minorHAnsi" w:cstheme="minorBidi"/>
        </w:rPr>
        <w:t xml:space="preserve"> </w:t>
      </w:r>
      <w:r>
        <w:rPr>
          <w:rFonts w:eastAsiaTheme="minorHAnsi" w:cstheme="minorBidi"/>
        </w:rPr>
        <w:t>Proponent</w:t>
      </w:r>
      <w:r w:rsidRPr="00E12976">
        <w:rPr>
          <w:rFonts w:eastAsiaTheme="minorHAnsi" w:cstheme="minorBidi"/>
        </w:rPr>
        <w:t>s</w:t>
      </w:r>
      <w:bookmarkEnd w:id="233"/>
      <w:bookmarkEnd w:id="234"/>
    </w:p>
    <w:p w14:paraId="60313A7B" w14:textId="58E26CB0" w:rsidR="00512FDE" w:rsidRDefault="00512FDE" w:rsidP="00512FDE">
      <w:pPr>
        <w:pStyle w:val="Article13"/>
        <w:rPr>
          <w:rFonts w:eastAsiaTheme="minorHAnsi" w:cstheme="minorBidi"/>
        </w:rPr>
      </w:pPr>
      <w:r>
        <w:rPr>
          <w:rFonts w:eastAsiaTheme="minorHAnsi" w:cstheme="minorBidi"/>
        </w:rPr>
        <w:t>The University</w:t>
      </w:r>
      <w:r w:rsidRPr="00C2562E">
        <w:rPr>
          <w:rFonts w:eastAsiaTheme="minorHAnsi" w:cstheme="minorBidi"/>
        </w:rPr>
        <w:t xml:space="preserve"> will determine the </w:t>
      </w:r>
      <w:r>
        <w:rPr>
          <w:rFonts w:eastAsiaTheme="minorHAnsi" w:cstheme="minorBidi"/>
        </w:rPr>
        <w:t xml:space="preserve">Successful Proponent or Successful Proponents in accordance with the ranking of Proponents pursuant to RFP Section </w:t>
      </w:r>
      <w:r>
        <w:rPr>
          <w:rFonts w:eastAsiaTheme="minorHAnsi" w:cstheme="minorBidi"/>
        </w:rPr>
        <w:fldChar w:fldCharType="begin"/>
      </w:r>
      <w:r>
        <w:rPr>
          <w:rFonts w:eastAsiaTheme="minorHAnsi" w:cstheme="minorBidi"/>
        </w:rPr>
        <w:instrText xml:space="preserve"> REF _Ref108345543 \w \h </w:instrText>
      </w:r>
      <w:r>
        <w:rPr>
          <w:rFonts w:eastAsiaTheme="minorHAnsi" w:cstheme="minorBidi"/>
        </w:rPr>
      </w:r>
      <w:r>
        <w:rPr>
          <w:rFonts w:eastAsiaTheme="minorHAnsi" w:cstheme="minorBidi"/>
        </w:rPr>
        <w:fldChar w:fldCharType="separate"/>
      </w:r>
      <w:r w:rsidR="00694022">
        <w:rPr>
          <w:rFonts w:eastAsiaTheme="minorHAnsi" w:cstheme="minorBidi"/>
        </w:rPr>
        <w:t>6.2(6)</w:t>
      </w:r>
      <w:r>
        <w:rPr>
          <w:rFonts w:eastAsiaTheme="minorHAnsi" w:cstheme="minorBidi"/>
        </w:rPr>
        <w:fldChar w:fldCharType="end"/>
      </w:r>
      <w:r>
        <w:rPr>
          <w:rFonts w:eastAsiaTheme="minorHAnsi" w:cstheme="minorBidi"/>
        </w:rPr>
        <w:t>.</w:t>
      </w:r>
    </w:p>
    <w:p w14:paraId="5B9D7280" w14:textId="77777777" w:rsidR="00512FDE" w:rsidRPr="0004557E" w:rsidRDefault="00512FDE" w:rsidP="00512FDE">
      <w:pPr>
        <w:pStyle w:val="Article13"/>
        <w:rPr>
          <w:rFonts w:eastAsiaTheme="minorHAnsi"/>
        </w:rPr>
      </w:pPr>
      <w:r w:rsidRPr="0004557E">
        <w:rPr>
          <w:rFonts w:eastAsiaTheme="minorHAnsi"/>
        </w:rPr>
        <w:t>Notwithstanding anything else to the contrary in the RF</w:t>
      </w:r>
      <w:r>
        <w:rPr>
          <w:rFonts w:eastAsiaTheme="minorHAnsi"/>
        </w:rPr>
        <w:t xml:space="preserve">P Documents, if the University, in its sole </w:t>
      </w:r>
      <w:r w:rsidRPr="0004557E">
        <w:rPr>
          <w:rFonts w:eastAsiaTheme="minorHAnsi"/>
        </w:rPr>
        <w:t>discretion, is of the opinion that a Proponent has submitted a price that is too low to be sustainable and to</w:t>
      </w:r>
      <w:r>
        <w:rPr>
          <w:rFonts w:eastAsiaTheme="minorHAnsi"/>
        </w:rPr>
        <w:t xml:space="preserve"> </w:t>
      </w:r>
      <w:r w:rsidRPr="0004557E">
        <w:rPr>
          <w:rFonts w:eastAsiaTheme="minorHAnsi"/>
        </w:rPr>
        <w:t xml:space="preserve">ensure the delivery of the Goods and/or Services in accordance with the Draft Agreement, </w:t>
      </w:r>
      <w:r>
        <w:rPr>
          <w:rFonts w:eastAsiaTheme="minorHAnsi"/>
        </w:rPr>
        <w:t>the University</w:t>
      </w:r>
      <w:r w:rsidRPr="0004557E">
        <w:rPr>
          <w:rFonts w:eastAsiaTheme="minorHAnsi"/>
        </w:rPr>
        <w:t xml:space="preserve"> may</w:t>
      </w:r>
      <w:r>
        <w:rPr>
          <w:rFonts w:eastAsiaTheme="minorHAnsi"/>
        </w:rPr>
        <w:t xml:space="preserve"> </w:t>
      </w:r>
      <w:r w:rsidRPr="0004557E">
        <w:rPr>
          <w:rFonts w:eastAsiaTheme="minorHAnsi"/>
        </w:rPr>
        <w:t xml:space="preserve">decline to </w:t>
      </w:r>
      <w:r>
        <w:rPr>
          <w:rFonts w:eastAsiaTheme="minorHAnsi"/>
        </w:rPr>
        <w:t>award a Final Agreement to that Proponent</w:t>
      </w:r>
      <w:r w:rsidRPr="0004557E">
        <w:rPr>
          <w:rFonts w:eastAsiaTheme="minorHAnsi"/>
        </w:rPr>
        <w:t>.</w:t>
      </w:r>
    </w:p>
    <w:p w14:paraId="423E6EF8" w14:textId="77777777" w:rsidR="00512FDE" w:rsidRPr="00E12976" w:rsidRDefault="00512FDE" w:rsidP="00512FDE">
      <w:pPr>
        <w:pStyle w:val="Article11"/>
        <w:rPr>
          <w:rFonts w:eastAsiaTheme="minorHAnsi"/>
        </w:rPr>
      </w:pPr>
      <w:bookmarkStart w:id="235" w:name="_Toc319050444"/>
      <w:bookmarkStart w:id="236" w:name="_Toc408483144"/>
      <w:bookmarkStart w:id="237" w:name="_Toc408483177"/>
      <w:bookmarkStart w:id="238" w:name="_Ref488337763"/>
      <w:bookmarkStart w:id="239" w:name="_Toc522870780"/>
      <w:r w:rsidRPr="00E12976">
        <w:rPr>
          <w:rFonts w:eastAsiaTheme="minorHAnsi"/>
        </w:rPr>
        <w:t xml:space="preserve">- </w:t>
      </w:r>
      <w:r>
        <w:rPr>
          <w:rFonts w:eastAsiaTheme="minorHAnsi"/>
          <w:caps w:val="0"/>
        </w:rPr>
        <w:t>AGREEMENT</w:t>
      </w:r>
      <w:r w:rsidRPr="00E12976">
        <w:rPr>
          <w:rFonts w:eastAsiaTheme="minorHAnsi"/>
          <w:caps w:val="0"/>
        </w:rPr>
        <w:t xml:space="preserve"> FINALIZATION AND DEBRIEFING AND SUCCESSFUL </w:t>
      </w:r>
      <w:bookmarkEnd w:id="235"/>
      <w:bookmarkEnd w:id="236"/>
      <w:bookmarkEnd w:id="237"/>
      <w:r>
        <w:rPr>
          <w:rFonts w:eastAsiaTheme="minorHAnsi"/>
          <w:caps w:val="0"/>
        </w:rPr>
        <w:t>PROPONENT</w:t>
      </w:r>
      <w:bookmarkEnd w:id="238"/>
      <w:bookmarkEnd w:id="239"/>
    </w:p>
    <w:p w14:paraId="7033EB18" w14:textId="77777777" w:rsidR="00512FDE" w:rsidRDefault="00512FDE" w:rsidP="00512FDE">
      <w:pPr>
        <w:pStyle w:val="Article12"/>
        <w:rPr>
          <w:rFonts w:eastAsiaTheme="minorHAnsi" w:cstheme="minorBidi"/>
        </w:rPr>
      </w:pPr>
      <w:bookmarkStart w:id="240" w:name="_Toc522870781"/>
      <w:r>
        <w:rPr>
          <w:rFonts w:eastAsiaTheme="minorHAnsi" w:cstheme="minorBidi"/>
        </w:rPr>
        <w:t>Agreement Finalization</w:t>
      </w:r>
      <w:bookmarkEnd w:id="240"/>
    </w:p>
    <w:p w14:paraId="12CEF11B" w14:textId="77777777" w:rsidR="00512FDE" w:rsidRDefault="00512FDE" w:rsidP="00512FDE">
      <w:pPr>
        <w:pStyle w:val="Article13"/>
        <w:rPr>
          <w:rFonts w:eastAsiaTheme="minorHAnsi"/>
        </w:rPr>
      </w:pPr>
      <w:bookmarkStart w:id="241" w:name="_Ref495568302"/>
      <w:r>
        <w:rPr>
          <w:rFonts w:eastAsiaTheme="minorHAnsi"/>
        </w:rPr>
        <w:t>The University will notify the Successful Proponent, in writing, that it has been selected as a Successful Proponent.</w:t>
      </w:r>
      <w:bookmarkEnd w:id="241"/>
    </w:p>
    <w:p w14:paraId="2804562D" w14:textId="568D94FC" w:rsidR="00512FDE" w:rsidRDefault="00512FDE" w:rsidP="00512FDE">
      <w:pPr>
        <w:pStyle w:val="Article13"/>
        <w:rPr>
          <w:rFonts w:eastAsiaTheme="minorHAnsi"/>
        </w:rPr>
      </w:pPr>
      <w:r>
        <w:rPr>
          <w:rFonts w:eastAsiaTheme="minorHAnsi"/>
        </w:rPr>
        <w:t xml:space="preserve">At the time the Successful Proponent is notified pursuant to RFP Section </w:t>
      </w:r>
      <w:r>
        <w:rPr>
          <w:rFonts w:eastAsiaTheme="minorHAnsi"/>
        </w:rPr>
        <w:fldChar w:fldCharType="begin"/>
      </w:r>
      <w:r>
        <w:rPr>
          <w:rFonts w:eastAsiaTheme="minorHAnsi"/>
        </w:rPr>
        <w:instrText xml:space="preserve"> REF _Ref495568302 \w \h </w:instrText>
      </w:r>
      <w:r>
        <w:rPr>
          <w:rFonts w:eastAsiaTheme="minorHAnsi"/>
        </w:rPr>
      </w:r>
      <w:r>
        <w:rPr>
          <w:rFonts w:eastAsiaTheme="minorHAnsi"/>
        </w:rPr>
        <w:fldChar w:fldCharType="separate"/>
      </w:r>
      <w:r w:rsidR="00694022">
        <w:rPr>
          <w:rFonts w:eastAsiaTheme="minorHAnsi"/>
        </w:rPr>
        <w:t>9.1(1)</w:t>
      </w:r>
      <w:r>
        <w:rPr>
          <w:rFonts w:eastAsiaTheme="minorHAnsi"/>
        </w:rPr>
        <w:fldChar w:fldCharType="end"/>
      </w:r>
      <w:r>
        <w:rPr>
          <w:rFonts w:eastAsiaTheme="minorHAnsi"/>
        </w:rPr>
        <w:t>, the Successful Proponent and the University will enter into discussions to finalize the Final Agreement.</w:t>
      </w:r>
    </w:p>
    <w:p w14:paraId="496ACD1F" w14:textId="77777777" w:rsidR="00512FDE" w:rsidRDefault="00512FDE" w:rsidP="00512FDE">
      <w:pPr>
        <w:pStyle w:val="Article13"/>
        <w:rPr>
          <w:rFonts w:eastAsiaTheme="minorHAnsi"/>
        </w:rPr>
      </w:pPr>
      <w:r>
        <w:rPr>
          <w:rFonts w:eastAsiaTheme="minorHAnsi"/>
        </w:rPr>
        <w:t>After the selection of the Successful Proponent, if any, the University may finalize the terms and conditions of the Final Agreement with the Successful Proponent, and, as part of that process, may in its sole discretion, negotiate changes, amendments or modifications to the Successful Proponent’s Proposal or the Draft Agreement.</w:t>
      </w:r>
    </w:p>
    <w:p w14:paraId="214BF0C3" w14:textId="77777777" w:rsidR="00512FDE" w:rsidRDefault="00512FDE" w:rsidP="00512FDE">
      <w:pPr>
        <w:pStyle w:val="Article13"/>
        <w:rPr>
          <w:rFonts w:eastAsiaTheme="minorHAnsi" w:cs="Arial"/>
        </w:rPr>
      </w:pPr>
      <w:r>
        <w:rPr>
          <w:rFonts w:eastAsiaTheme="minorHAnsi"/>
        </w:rPr>
        <w:lastRenderedPageBreak/>
        <w:t xml:space="preserve">Each Successful Proponent is required to sign the Final Agreement in the same form and substance as the Draft Agreement attached as </w:t>
      </w:r>
      <w:r w:rsidRPr="00CD246A">
        <w:rPr>
          <w:rFonts w:eastAsiaTheme="minorHAnsi"/>
        </w:rPr>
        <w:t xml:space="preserve">Schedule </w:t>
      </w:r>
      <w:r>
        <w:rPr>
          <w:rFonts w:eastAsiaTheme="minorHAnsi" w:cs="Arial"/>
        </w:rPr>
        <w:t>F</w:t>
      </w:r>
      <w:r w:rsidRPr="00CD246A">
        <w:rPr>
          <w:rFonts w:eastAsiaTheme="minorHAnsi" w:cs="Arial"/>
        </w:rPr>
        <w:t xml:space="preserve"> to this RFP.</w:t>
      </w:r>
    </w:p>
    <w:p w14:paraId="79601BCA" w14:textId="77777777" w:rsidR="00512FDE" w:rsidRDefault="00512FDE" w:rsidP="00512FDE">
      <w:pPr>
        <w:pStyle w:val="Article13"/>
        <w:rPr>
          <w:rFonts w:eastAsiaTheme="minorHAnsi"/>
        </w:rPr>
      </w:pPr>
      <w:bookmarkStart w:id="242" w:name="_Ref495484079"/>
      <w:r>
        <w:rPr>
          <w:rFonts w:eastAsiaTheme="minorHAnsi"/>
        </w:rPr>
        <w:t>The Successful Proponent is required to, no later than ten days after receipt of the Final Agreement or such later date as may be specified in written Notice given by the University,</w:t>
      </w:r>
      <w:bookmarkEnd w:id="242"/>
    </w:p>
    <w:p w14:paraId="77170200" w14:textId="77777777" w:rsidR="00512FDE" w:rsidRDefault="00512FDE" w:rsidP="00512FDE">
      <w:pPr>
        <w:pStyle w:val="Article14"/>
        <w:rPr>
          <w:rFonts w:eastAsiaTheme="minorHAnsi"/>
        </w:rPr>
      </w:pPr>
      <w:r>
        <w:rPr>
          <w:rFonts w:eastAsiaTheme="minorHAnsi"/>
        </w:rPr>
        <w:t>enter into and execute the Final Agreement; and</w:t>
      </w:r>
    </w:p>
    <w:p w14:paraId="48B4B050" w14:textId="77777777" w:rsidR="00512FDE" w:rsidRDefault="00512FDE" w:rsidP="00512FDE">
      <w:pPr>
        <w:pStyle w:val="Article14"/>
        <w:rPr>
          <w:rFonts w:eastAsiaTheme="minorHAnsi"/>
        </w:rPr>
      </w:pPr>
      <w:r>
        <w:rPr>
          <w:rFonts w:eastAsiaTheme="minorHAnsi"/>
        </w:rPr>
        <w:t>submit to the University a certificate of insurance which,</w:t>
      </w:r>
    </w:p>
    <w:p w14:paraId="56DCBFB5" w14:textId="77777777" w:rsidR="00512FDE" w:rsidRDefault="00512FDE" w:rsidP="00512FDE">
      <w:pPr>
        <w:pStyle w:val="Article15"/>
        <w:rPr>
          <w:rFonts w:eastAsiaTheme="minorHAnsi"/>
        </w:rPr>
      </w:pPr>
      <w:r>
        <w:rPr>
          <w:rFonts w:eastAsiaTheme="minorHAnsi"/>
        </w:rPr>
        <w:t>references the Final Agreement by name;</w:t>
      </w:r>
    </w:p>
    <w:p w14:paraId="6DB36A01" w14:textId="77777777" w:rsidR="00512FDE" w:rsidRDefault="00512FDE" w:rsidP="00512FDE">
      <w:pPr>
        <w:pStyle w:val="Article15"/>
        <w:rPr>
          <w:rFonts w:eastAsiaTheme="minorHAnsi"/>
        </w:rPr>
      </w:pPr>
      <w:r>
        <w:rPr>
          <w:rFonts w:eastAsiaTheme="minorHAnsi"/>
        </w:rPr>
        <w:t>confirms that the requirements set out in the Final Agreement have been met;</w:t>
      </w:r>
    </w:p>
    <w:p w14:paraId="16F68DBE" w14:textId="77777777" w:rsidR="00512FDE" w:rsidRDefault="00512FDE" w:rsidP="00512FDE">
      <w:pPr>
        <w:pStyle w:val="Article15"/>
        <w:rPr>
          <w:rFonts w:eastAsiaTheme="minorHAnsi"/>
        </w:rPr>
      </w:pPr>
      <w:r>
        <w:rPr>
          <w:rFonts w:eastAsiaTheme="minorHAnsi"/>
        </w:rPr>
        <w:t>sets out any pertinent exclusions contained in the policy or policies; and</w:t>
      </w:r>
    </w:p>
    <w:p w14:paraId="0BA882BA" w14:textId="77777777" w:rsidR="00512FDE" w:rsidRDefault="00512FDE" w:rsidP="00512FDE">
      <w:pPr>
        <w:pStyle w:val="Article15"/>
        <w:rPr>
          <w:rFonts w:eastAsiaTheme="minorHAnsi"/>
        </w:rPr>
      </w:pPr>
      <w:r>
        <w:rPr>
          <w:rFonts w:eastAsiaTheme="minorHAnsi"/>
        </w:rPr>
        <w:t>is otherwise acceptable to the University.</w:t>
      </w:r>
    </w:p>
    <w:p w14:paraId="5AABBEBC" w14:textId="77777777" w:rsidR="00512FDE" w:rsidRPr="0004557E" w:rsidRDefault="00512FDE" w:rsidP="00512FDE">
      <w:pPr>
        <w:pStyle w:val="Article13"/>
        <w:rPr>
          <w:rFonts w:eastAsiaTheme="minorHAnsi"/>
        </w:rPr>
      </w:pPr>
      <w:r>
        <w:rPr>
          <w:rFonts w:eastAsiaTheme="minorHAnsi"/>
        </w:rPr>
        <w:t>T</w:t>
      </w:r>
      <w:r w:rsidRPr="0004557E">
        <w:rPr>
          <w:rFonts w:eastAsiaTheme="minorHAnsi"/>
        </w:rPr>
        <w:t xml:space="preserve">he </w:t>
      </w:r>
      <w:r>
        <w:rPr>
          <w:rFonts w:eastAsiaTheme="minorHAnsi"/>
        </w:rPr>
        <w:t>Successful</w:t>
      </w:r>
      <w:r w:rsidRPr="0004557E">
        <w:rPr>
          <w:rFonts w:eastAsiaTheme="minorHAnsi"/>
        </w:rPr>
        <w:t xml:space="preserve"> Proponent acknowledges and agrees that the entering into an</w:t>
      </w:r>
      <w:r>
        <w:rPr>
          <w:rFonts w:eastAsiaTheme="minorHAnsi"/>
        </w:rPr>
        <w:t xml:space="preserve"> </w:t>
      </w:r>
      <w:r w:rsidRPr="0004557E">
        <w:rPr>
          <w:rFonts w:eastAsiaTheme="minorHAnsi"/>
        </w:rPr>
        <w:t xml:space="preserve">agreement by </w:t>
      </w:r>
      <w:r>
        <w:rPr>
          <w:rFonts w:eastAsiaTheme="minorHAnsi"/>
        </w:rPr>
        <w:t>the University</w:t>
      </w:r>
      <w:r w:rsidRPr="0004557E">
        <w:rPr>
          <w:rFonts w:eastAsiaTheme="minorHAnsi"/>
        </w:rPr>
        <w:t xml:space="preserve"> is conditional on and subject to </w:t>
      </w:r>
      <w:r>
        <w:rPr>
          <w:rFonts w:eastAsiaTheme="minorHAnsi"/>
        </w:rPr>
        <w:t>the University</w:t>
      </w:r>
      <w:r w:rsidRPr="0004557E">
        <w:rPr>
          <w:rFonts w:eastAsiaTheme="minorHAnsi"/>
        </w:rPr>
        <w:t xml:space="preserve"> obtaining a</w:t>
      </w:r>
      <w:r>
        <w:rPr>
          <w:rFonts w:eastAsiaTheme="minorHAnsi"/>
        </w:rPr>
        <w:t xml:space="preserve">ny necessary </w:t>
      </w:r>
      <w:r w:rsidRPr="00FA0A5D">
        <w:rPr>
          <w:rFonts w:eastAsiaTheme="minorHAnsi"/>
        </w:rPr>
        <w:t xml:space="preserve">authorizations and approvals required in connection with the Goods and/or Services, including, for certainty, </w:t>
      </w:r>
      <w:r>
        <w:rPr>
          <w:rFonts w:eastAsiaTheme="minorHAnsi"/>
        </w:rPr>
        <w:t xml:space="preserve">any required funding approval(s) and </w:t>
      </w:r>
      <w:r w:rsidRPr="00FA0A5D">
        <w:rPr>
          <w:rFonts w:eastAsiaTheme="minorHAnsi"/>
        </w:rPr>
        <w:t>the approval of any relevant government authority.</w:t>
      </w:r>
    </w:p>
    <w:p w14:paraId="09C10FBC" w14:textId="77777777" w:rsidR="00512FDE" w:rsidRPr="00E12976" w:rsidRDefault="00512FDE" w:rsidP="00512FDE">
      <w:pPr>
        <w:pStyle w:val="Article12"/>
        <w:rPr>
          <w:rFonts w:eastAsiaTheme="minorHAnsi" w:cstheme="minorBidi"/>
        </w:rPr>
      </w:pPr>
      <w:bookmarkStart w:id="243" w:name="_Ref177370158"/>
      <w:bookmarkStart w:id="244" w:name="_Toc319050447"/>
      <w:bookmarkStart w:id="245" w:name="_Toc522870782"/>
      <w:r w:rsidRPr="00E12976">
        <w:rPr>
          <w:rFonts w:eastAsiaTheme="minorHAnsi" w:cstheme="minorBidi"/>
        </w:rPr>
        <w:t xml:space="preserve">Notification If Successful </w:t>
      </w:r>
      <w:proofErr w:type="gramStart"/>
      <w:r w:rsidRPr="00E12976">
        <w:rPr>
          <w:rFonts w:eastAsiaTheme="minorHAnsi" w:cstheme="minorBidi"/>
        </w:rPr>
        <w:t>Or</w:t>
      </w:r>
      <w:proofErr w:type="gramEnd"/>
      <w:r w:rsidRPr="00E12976">
        <w:rPr>
          <w:rFonts w:eastAsiaTheme="minorHAnsi" w:cstheme="minorBidi"/>
        </w:rPr>
        <w:t xml:space="preserve"> Not</w:t>
      </w:r>
      <w:bookmarkEnd w:id="243"/>
      <w:bookmarkEnd w:id="244"/>
      <w:bookmarkEnd w:id="245"/>
    </w:p>
    <w:p w14:paraId="4E85662E" w14:textId="77777777" w:rsidR="00512FDE" w:rsidRPr="00051766" w:rsidRDefault="00512FDE" w:rsidP="00512FDE">
      <w:pPr>
        <w:pStyle w:val="Article13"/>
        <w:rPr>
          <w:rFonts w:eastAsiaTheme="minorHAnsi" w:cstheme="minorBidi"/>
          <w:b/>
        </w:rPr>
      </w:pPr>
      <w:bookmarkStart w:id="246" w:name="_Ref488248281"/>
      <w:r w:rsidRPr="00246323">
        <w:rPr>
          <w:rFonts w:eastAsiaTheme="minorHAnsi" w:cstheme="minorBidi"/>
        </w:rPr>
        <w:t>The</w:t>
      </w:r>
      <w:r>
        <w:rPr>
          <w:rFonts w:eastAsiaTheme="minorHAnsi" w:cstheme="minorBidi"/>
        </w:rPr>
        <w:t xml:space="preserve"> University will post a Notice that sets out the</w:t>
      </w:r>
      <w:r w:rsidRPr="00246323">
        <w:rPr>
          <w:rFonts w:eastAsiaTheme="minorHAnsi" w:cstheme="minorBidi"/>
        </w:rPr>
        <w:t xml:space="preserve"> Successful Proponent</w:t>
      </w:r>
      <w:r>
        <w:rPr>
          <w:rFonts w:eastAsiaTheme="minorHAnsi" w:cstheme="minorBidi"/>
        </w:rPr>
        <w:t>(s)</w:t>
      </w:r>
      <w:r w:rsidRPr="00246323">
        <w:rPr>
          <w:rFonts w:eastAsiaTheme="minorHAnsi" w:cstheme="minorBidi"/>
        </w:rPr>
        <w:t xml:space="preserve"> </w:t>
      </w:r>
      <w:r>
        <w:rPr>
          <w:rFonts w:eastAsiaTheme="minorHAnsi" w:cstheme="minorBidi"/>
        </w:rPr>
        <w:t>on</w:t>
      </w:r>
      <w:r w:rsidRPr="00246323">
        <w:rPr>
          <w:rFonts w:eastAsiaTheme="minorHAnsi" w:cstheme="minorBidi"/>
        </w:rPr>
        <w:t xml:space="preserve"> </w:t>
      </w:r>
      <w:r>
        <w:rPr>
          <w:rFonts w:eastAsiaTheme="minorHAnsi" w:cstheme="minorBidi"/>
        </w:rPr>
        <w:t>MERX</w:t>
      </w:r>
      <w:bookmarkEnd w:id="246"/>
      <w:r>
        <w:rPr>
          <w:rFonts w:eastAsiaTheme="minorHAnsi" w:cstheme="minorBidi"/>
        </w:rPr>
        <w:t xml:space="preserve">.  </w:t>
      </w:r>
      <w:r w:rsidRPr="00BA44DB">
        <w:rPr>
          <w:rFonts w:eastAsiaTheme="minorHAnsi" w:cstheme="minorBidi"/>
        </w:rPr>
        <w:t>Proponents acknowledge that this notification may disclose the pricing information submitted by the Successful Proponent(s).</w:t>
      </w:r>
    </w:p>
    <w:p w14:paraId="6EADC61B" w14:textId="77777777" w:rsidR="00512FDE" w:rsidRPr="00E12976" w:rsidRDefault="00512FDE" w:rsidP="00512FDE">
      <w:pPr>
        <w:pStyle w:val="Article12"/>
        <w:rPr>
          <w:rFonts w:eastAsiaTheme="minorHAnsi" w:cstheme="minorBidi"/>
        </w:rPr>
      </w:pPr>
      <w:bookmarkStart w:id="247" w:name="_Toc319050448"/>
      <w:bookmarkStart w:id="248" w:name="_Toc522870783"/>
      <w:r w:rsidRPr="00E12976">
        <w:rPr>
          <w:rFonts w:eastAsiaTheme="minorHAnsi" w:cstheme="minorBidi"/>
        </w:rPr>
        <w:t>Debriefing</w:t>
      </w:r>
      <w:bookmarkEnd w:id="247"/>
      <w:bookmarkEnd w:id="248"/>
    </w:p>
    <w:p w14:paraId="1B95DA05" w14:textId="6800472D" w:rsidR="00512FDE" w:rsidRDefault="00512FDE" w:rsidP="00512FDE">
      <w:pPr>
        <w:pStyle w:val="Article13"/>
      </w:pPr>
      <w:bookmarkStart w:id="249" w:name="_Toc319050450"/>
      <w:bookmarkStart w:id="250" w:name="_Toc408483145"/>
      <w:bookmarkStart w:id="251" w:name="_Toc408483178"/>
      <w:r w:rsidRPr="00246323">
        <w:t>Un</w:t>
      </w:r>
      <w:r>
        <w:t>successful</w:t>
      </w:r>
      <w:r w:rsidRPr="00246323">
        <w:t xml:space="preserve"> Proponents may request a debriefing after </w:t>
      </w:r>
      <w:r>
        <w:t>the posting of the</w:t>
      </w:r>
      <w:r w:rsidRPr="00246323">
        <w:t xml:space="preserve"> </w:t>
      </w:r>
      <w:r>
        <w:t xml:space="preserve">Notice </w:t>
      </w:r>
      <w:r w:rsidRPr="00246323">
        <w:t xml:space="preserve">pursuant to </w:t>
      </w:r>
      <w:r>
        <w:t>RFP</w:t>
      </w:r>
      <w:r w:rsidRPr="00246323">
        <w:t xml:space="preserve"> Section </w:t>
      </w:r>
      <w:r w:rsidRPr="00246323">
        <w:fldChar w:fldCharType="begin"/>
      </w:r>
      <w:r w:rsidRPr="00246323">
        <w:instrText xml:space="preserve"> REF _Ref488248281 \w \h  \* MERGEFORMAT </w:instrText>
      </w:r>
      <w:r w:rsidRPr="00246323">
        <w:fldChar w:fldCharType="separate"/>
      </w:r>
      <w:r w:rsidR="00694022">
        <w:t>9.2(1)</w:t>
      </w:r>
      <w:r w:rsidRPr="00246323">
        <w:fldChar w:fldCharType="end"/>
      </w:r>
      <w:r>
        <w:t xml:space="preserve"> by e-mail to the Contact Person</w:t>
      </w:r>
      <w:r w:rsidRPr="00246323">
        <w:t xml:space="preserve">.  All Proponent requests should be in writing to the Contact Person no later than 60 </w:t>
      </w:r>
      <w:r>
        <w:t>calendar days following</w:t>
      </w:r>
      <w:r w:rsidRPr="00246323">
        <w:t xml:space="preserve"> </w:t>
      </w:r>
      <w:r>
        <w:t xml:space="preserve">the posting of such </w:t>
      </w:r>
      <w:r w:rsidRPr="00246323">
        <w:t xml:space="preserve">notification. </w:t>
      </w:r>
      <w:r>
        <w:t>The University</w:t>
      </w:r>
      <w:r w:rsidRPr="00246323">
        <w:t xml:space="preserve"> will determine the format, timing and contents of the debriefing session.</w:t>
      </w:r>
      <w:r>
        <w:rPr>
          <w:b/>
        </w:rPr>
        <w:t xml:space="preserve"> </w:t>
      </w:r>
      <w:r w:rsidRPr="006E39D3">
        <w:t>Generally, debriefings shall include a discussion regarding the unsuccessful Proponent’s Proposal, why it was unsuccessful, and the relative advantages of the Successful Proponent’s Proposal. The debriefing is not for the purpose of challenging the procurement process.</w:t>
      </w:r>
    </w:p>
    <w:p w14:paraId="5ED9ADFB" w14:textId="77777777" w:rsidR="00512FDE" w:rsidRPr="00BF3550" w:rsidRDefault="00512FDE" w:rsidP="00512FDE">
      <w:pPr>
        <w:pStyle w:val="Article12"/>
      </w:pPr>
      <w:bookmarkStart w:id="252" w:name="_Toc522870784"/>
      <w:r w:rsidRPr="00BF3550">
        <w:t>Dispute Resolution</w:t>
      </w:r>
      <w:bookmarkEnd w:id="252"/>
    </w:p>
    <w:p w14:paraId="5FF470EA" w14:textId="77777777" w:rsidR="00512FDE" w:rsidRPr="00BF3550" w:rsidRDefault="00512FDE" w:rsidP="00512FDE">
      <w:pPr>
        <w:pStyle w:val="Article13"/>
        <w:rPr>
          <w:b/>
        </w:rPr>
      </w:pPr>
      <w:r w:rsidRPr="00BF3550">
        <w:t xml:space="preserve">With respect to any disputes that may arise in connection with this </w:t>
      </w:r>
      <w:r>
        <w:t>RFP</w:t>
      </w:r>
      <w:r w:rsidRPr="00BF3550">
        <w:t xml:space="preserve"> Process, Proponents are referred to the bid dispute resolution standard operating procedure set out on the University’s website.</w:t>
      </w:r>
    </w:p>
    <w:p w14:paraId="3F9CAF14" w14:textId="77777777" w:rsidR="00512FDE" w:rsidRPr="00E12976" w:rsidRDefault="00512FDE" w:rsidP="00512FDE">
      <w:pPr>
        <w:pStyle w:val="Article11"/>
        <w:rPr>
          <w:rFonts w:eastAsiaTheme="minorHAnsi" w:cstheme="minorBidi"/>
        </w:rPr>
      </w:pPr>
      <w:bookmarkStart w:id="253" w:name="_Toc522870785"/>
      <w:r w:rsidRPr="00E12976">
        <w:rPr>
          <w:rFonts w:eastAsiaTheme="minorHAnsi"/>
        </w:rPr>
        <w:t xml:space="preserve">- </w:t>
      </w:r>
      <w:r w:rsidRPr="00E12976">
        <w:rPr>
          <w:rFonts w:eastAsiaTheme="minorHAnsi" w:cstheme="minorBidi"/>
        </w:rPr>
        <w:t>RIGHTS OF</w:t>
      </w:r>
      <w:bookmarkEnd w:id="249"/>
      <w:bookmarkEnd w:id="250"/>
      <w:bookmarkEnd w:id="251"/>
      <w:r>
        <w:rPr>
          <w:rFonts w:eastAsiaTheme="minorHAnsi" w:cstheme="minorBidi"/>
        </w:rPr>
        <w:t xml:space="preserve"> THE UNIVERSITY</w:t>
      </w:r>
      <w:bookmarkEnd w:id="253"/>
    </w:p>
    <w:p w14:paraId="78F56595" w14:textId="77777777" w:rsidR="00512FDE" w:rsidRDefault="00512FDE" w:rsidP="00512FDE">
      <w:pPr>
        <w:pStyle w:val="Article12"/>
        <w:rPr>
          <w:rFonts w:eastAsiaTheme="minorHAnsi" w:cstheme="minorBidi"/>
        </w:rPr>
      </w:pPr>
      <w:bookmarkStart w:id="254" w:name="_Toc522870786"/>
      <w:bookmarkStart w:id="255" w:name="_Ref173298755"/>
      <w:r>
        <w:rPr>
          <w:rFonts w:eastAsiaTheme="minorHAnsi" w:cstheme="minorBidi"/>
        </w:rPr>
        <w:t>General Rights of the University</w:t>
      </w:r>
      <w:bookmarkEnd w:id="254"/>
    </w:p>
    <w:p w14:paraId="794704BB" w14:textId="77777777" w:rsidR="00512FDE" w:rsidRDefault="00512FDE" w:rsidP="00512FDE">
      <w:pPr>
        <w:pStyle w:val="Article13"/>
        <w:rPr>
          <w:rFonts w:eastAsiaTheme="minorHAnsi"/>
        </w:rPr>
      </w:pPr>
      <w:bookmarkStart w:id="256" w:name="_Ref509142402"/>
      <w:bookmarkEnd w:id="255"/>
      <w:r w:rsidRPr="00C04E85">
        <w:rPr>
          <w:rFonts w:eastAsiaTheme="minorHAnsi"/>
        </w:rPr>
        <w:t xml:space="preserve">The University may, in its sole discretion and at any time during the RFP Process, take any one </w:t>
      </w:r>
      <w:r>
        <w:rPr>
          <w:rFonts w:eastAsiaTheme="minorHAnsi"/>
        </w:rPr>
        <w:t>or all of the following actions:</w:t>
      </w:r>
      <w:bookmarkEnd w:id="256"/>
    </w:p>
    <w:p w14:paraId="348D60A9" w14:textId="77777777" w:rsidR="00512FDE" w:rsidRPr="0019737D" w:rsidRDefault="00512FDE" w:rsidP="00512FDE">
      <w:pPr>
        <w:pStyle w:val="Article14"/>
        <w:rPr>
          <w:rFonts w:eastAsiaTheme="minorHAnsi"/>
        </w:rPr>
      </w:pPr>
      <w:r w:rsidRPr="00C04E85">
        <w:rPr>
          <w:rFonts w:eastAsiaTheme="minorHAnsi" w:cstheme="minorBidi"/>
        </w:rPr>
        <w:t xml:space="preserve">reject </w:t>
      </w:r>
      <w:r>
        <w:rPr>
          <w:rFonts w:eastAsiaTheme="minorHAnsi" w:cstheme="minorBidi"/>
        </w:rPr>
        <w:t xml:space="preserve">or disqualify </w:t>
      </w:r>
      <w:r w:rsidRPr="00C04E85">
        <w:rPr>
          <w:rFonts w:eastAsiaTheme="minorHAnsi" w:cstheme="minorBidi"/>
        </w:rPr>
        <w:t>any or all of the Proposals;</w:t>
      </w:r>
    </w:p>
    <w:p w14:paraId="2EC20E6F" w14:textId="694BCB42" w:rsidR="00512FDE" w:rsidRDefault="00512FDE" w:rsidP="00512FDE">
      <w:pPr>
        <w:pStyle w:val="Article14"/>
        <w:rPr>
          <w:rFonts w:eastAsiaTheme="minorHAnsi"/>
        </w:rPr>
      </w:pPr>
      <w:r w:rsidRPr="0019737D">
        <w:rPr>
          <w:rFonts w:eastAsiaTheme="minorHAnsi"/>
        </w:rPr>
        <w:t xml:space="preserve">accept any Proposal, including a Proposal that is not submitted in accordance with the requirements set out in RFP Section </w:t>
      </w:r>
      <w:r w:rsidRPr="0019737D">
        <w:rPr>
          <w:rFonts w:eastAsiaTheme="minorHAnsi"/>
        </w:rPr>
        <w:fldChar w:fldCharType="begin"/>
      </w:r>
      <w:r w:rsidRPr="0019737D">
        <w:rPr>
          <w:rFonts w:eastAsiaTheme="minorHAnsi"/>
        </w:rPr>
        <w:instrText xml:space="preserve"> REF _Ref495056268 \w \h </w:instrText>
      </w:r>
      <w:r w:rsidRPr="0019737D">
        <w:rPr>
          <w:rFonts w:eastAsiaTheme="minorHAnsi"/>
        </w:rPr>
      </w:r>
      <w:r w:rsidRPr="0019737D">
        <w:rPr>
          <w:rFonts w:eastAsiaTheme="minorHAnsi"/>
        </w:rPr>
        <w:fldChar w:fldCharType="separate"/>
      </w:r>
      <w:r w:rsidR="00694022">
        <w:rPr>
          <w:rFonts w:eastAsiaTheme="minorHAnsi"/>
        </w:rPr>
        <w:t>5.1</w:t>
      </w:r>
      <w:r w:rsidRPr="0019737D">
        <w:rPr>
          <w:rFonts w:eastAsiaTheme="minorHAnsi"/>
        </w:rPr>
        <w:fldChar w:fldCharType="end"/>
      </w:r>
      <w:r w:rsidRPr="0019737D">
        <w:rPr>
          <w:rFonts w:eastAsiaTheme="minorHAnsi"/>
        </w:rPr>
        <w:t>;</w:t>
      </w:r>
    </w:p>
    <w:p w14:paraId="65B08666" w14:textId="77777777" w:rsidR="00512FDE" w:rsidRDefault="00512FDE" w:rsidP="00512FDE">
      <w:pPr>
        <w:pStyle w:val="Article14"/>
        <w:rPr>
          <w:rFonts w:eastAsiaTheme="minorHAnsi"/>
        </w:rPr>
      </w:pPr>
      <w:r w:rsidRPr="0019737D">
        <w:rPr>
          <w:rFonts w:eastAsiaTheme="minorHAnsi"/>
        </w:rPr>
        <w:lastRenderedPageBreak/>
        <w:t>if only one Proposal is received, eith</w:t>
      </w:r>
      <w:r>
        <w:rPr>
          <w:rFonts w:eastAsiaTheme="minorHAnsi"/>
        </w:rPr>
        <w:t>er elect to accept or reject it;</w:t>
      </w:r>
    </w:p>
    <w:p w14:paraId="4020DB3C" w14:textId="77777777" w:rsidR="00512FDE" w:rsidRDefault="00512FDE" w:rsidP="00512FDE">
      <w:pPr>
        <w:pStyle w:val="Article14"/>
        <w:rPr>
          <w:rFonts w:eastAsiaTheme="minorHAnsi"/>
        </w:rPr>
      </w:pPr>
      <w:r w:rsidRPr="0019737D">
        <w:rPr>
          <w:rFonts w:eastAsiaTheme="minorHAnsi"/>
        </w:rPr>
        <w:t>elect not to proceed with the RFP Process;</w:t>
      </w:r>
    </w:p>
    <w:p w14:paraId="47876104" w14:textId="77777777" w:rsidR="00512FDE" w:rsidRDefault="00512FDE" w:rsidP="00512FDE">
      <w:pPr>
        <w:pStyle w:val="Article14"/>
        <w:rPr>
          <w:rFonts w:eastAsiaTheme="minorHAnsi"/>
        </w:rPr>
      </w:pPr>
      <w:r w:rsidRPr="0019737D">
        <w:rPr>
          <w:rFonts w:eastAsiaTheme="minorHAnsi"/>
        </w:rPr>
        <w:t>alter the Timetable;</w:t>
      </w:r>
    </w:p>
    <w:p w14:paraId="2FA1B696" w14:textId="77777777" w:rsidR="00512FDE" w:rsidRPr="00B43A0A" w:rsidRDefault="00512FDE" w:rsidP="00512FDE">
      <w:pPr>
        <w:pStyle w:val="Article14"/>
        <w:rPr>
          <w:rFonts w:eastAsiaTheme="minorHAnsi"/>
        </w:rPr>
      </w:pPr>
      <w:r w:rsidRPr="00B43A0A">
        <w:rPr>
          <w:rFonts w:eastAsiaTheme="minorHAnsi" w:cstheme="minorBidi"/>
        </w:rPr>
        <w:t>waive any threshold or minimum passing score;</w:t>
      </w:r>
    </w:p>
    <w:p w14:paraId="69E6740D" w14:textId="77777777" w:rsidR="00512FDE" w:rsidRDefault="00512FDE" w:rsidP="00512FDE">
      <w:pPr>
        <w:pStyle w:val="Article14"/>
        <w:rPr>
          <w:rFonts w:eastAsiaTheme="minorHAnsi"/>
        </w:rPr>
      </w:pPr>
      <w:r w:rsidRPr="0019737D">
        <w:rPr>
          <w:rFonts w:eastAsiaTheme="minorHAnsi"/>
        </w:rPr>
        <w:t xml:space="preserve">change the RFP Process or any other aspect of the RFP Documents; </w:t>
      </w:r>
      <w:r>
        <w:rPr>
          <w:rFonts w:eastAsiaTheme="minorHAnsi"/>
        </w:rPr>
        <w:t>and</w:t>
      </w:r>
    </w:p>
    <w:p w14:paraId="48FF1593" w14:textId="77777777" w:rsidR="00512FDE" w:rsidRDefault="00512FDE" w:rsidP="00512FDE">
      <w:pPr>
        <w:pStyle w:val="Article14"/>
        <w:rPr>
          <w:rFonts w:eastAsiaTheme="minorHAnsi"/>
        </w:rPr>
      </w:pPr>
      <w:r w:rsidRPr="0019737D">
        <w:rPr>
          <w:rFonts w:eastAsiaTheme="minorHAnsi"/>
        </w:rPr>
        <w:t>cancel this RFP Process and subsequently conduct another competitive process for the Goods and/or Services that are the subject matter of the RFP Documents or subsequently enter into negotiations with any person or persons with respect to the Goods and/or Services that are the subject matter of the RFP</w:t>
      </w:r>
      <w:r>
        <w:rPr>
          <w:rFonts w:eastAsiaTheme="minorHAnsi"/>
        </w:rPr>
        <w:t xml:space="preserve"> Documents.</w:t>
      </w:r>
    </w:p>
    <w:p w14:paraId="7CEB9618" w14:textId="69E6A3B3" w:rsidR="00512FDE" w:rsidRDefault="00512FDE" w:rsidP="00512FDE">
      <w:pPr>
        <w:pStyle w:val="Article13"/>
        <w:rPr>
          <w:rFonts w:eastAsiaTheme="minorHAnsi" w:cstheme="minorBidi"/>
        </w:rPr>
      </w:pPr>
      <w:bookmarkStart w:id="257" w:name="_Ref509141938"/>
      <w:r>
        <w:rPr>
          <w:rFonts w:eastAsiaTheme="minorHAnsi" w:cstheme="minorBidi"/>
        </w:rPr>
        <w:t xml:space="preserve">If the University determines that all or the majority of Proposals submitted are non-compliant, the University may take any action in accordance with RFP Section </w:t>
      </w:r>
      <w:r>
        <w:rPr>
          <w:rFonts w:eastAsiaTheme="minorHAnsi" w:cstheme="minorBidi"/>
        </w:rPr>
        <w:fldChar w:fldCharType="begin"/>
      </w:r>
      <w:r>
        <w:rPr>
          <w:rFonts w:eastAsiaTheme="minorHAnsi" w:cstheme="minorBidi"/>
        </w:rPr>
        <w:instrText xml:space="preserve"> REF _Ref509142402 \w \h </w:instrText>
      </w:r>
      <w:r>
        <w:rPr>
          <w:rFonts w:eastAsiaTheme="minorHAnsi" w:cstheme="minorBidi"/>
        </w:rPr>
      </w:r>
      <w:r>
        <w:rPr>
          <w:rFonts w:eastAsiaTheme="minorHAnsi" w:cstheme="minorBidi"/>
        </w:rPr>
        <w:fldChar w:fldCharType="separate"/>
      </w:r>
      <w:r w:rsidR="00694022">
        <w:rPr>
          <w:rFonts w:eastAsiaTheme="minorHAnsi" w:cstheme="minorBidi"/>
        </w:rPr>
        <w:t>10.1(1)</w:t>
      </w:r>
      <w:r>
        <w:rPr>
          <w:rFonts w:eastAsiaTheme="minorHAnsi" w:cstheme="minorBidi"/>
        </w:rPr>
        <w:fldChar w:fldCharType="end"/>
      </w:r>
      <w:r>
        <w:rPr>
          <w:rFonts w:eastAsiaTheme="minorHAnsi" w:cstheme="minorBidi"/>
        </w:rPr>
        <w:t>.</w:t>
      </w:r>
      <w:bookmarkEnd w:id="257"/>
    </w:p>
    <w:p w14:paraId="74EA13EC" w14:textId="036CDA78" w:rsidR="00512FDE" w:rsidRPr="0019737D" w:rsidRDefault="00512FDE" w:rsidP="00512FDE">
      <w:pPr>
        <w:pStyle w:val="Article13"/>
        <w:rPr>
          <w:rFonts w:eastAsiaTheme="minorHAnsi" w:cstheme="minorBidi"/>
        </w:rPr>
      </w:pPr>
      <w:r w:rsidRPr="0019737D">
        <w:rPr>
          <w:rFonts w:eastAsiaTheme="minorHAnsi" w:cstheme="minorBidi"/>
        </w:rPr>
        <w:t xml:space="preserve">The University will not be liable for any expense, cost, loss or damage occurred or suffered by any Proponent, or any person connected with any Proponent, as a result of any action referred to in RFP Section </w:t>
      </w:r>
      <w:r w:rsidRPr="0019737D">
        <w:rPr>
          <w:rFonts w:eastAsiaTheme="minorHAnsi" w:cstheme="minorBidi"/>
        </w:rPr>
        <w:fldChar w:fldCharType="begin"/>
      </w:r>
      <w:r w:rsidRPr="0019737D">
        <w:rPr>
          <w:rFonts w:eastAsiaTheme="minorHAnsi" w:cstheme="minorBidi"/>
        </w:rPr>
        <w:instrText xml:space="preserve"> REF _Ref509142402 \w \h </w:instrText>
      </w:r>
      <w:r>
        <w:rPr>
          <w:rFonts w:eastAsiaTheme="minorHAnsi" w:cstheme="minorBidi"/>
        </w:rPr>
        <w:instrText xml:space="preserve"> \* MERGEFORMAT </w:instrText>
      </w:r>
      <w:r w:rsidRPr="0019737D">
        <w:rPr>
          <w:rFonts w:eastAsiaTheme="minorHAnsi" w:cstheme="minorBidi"/>
        </w:rPr>
      </w:r>
      <w:r w:rsidRPr="0019737D">
        <w:rPr>
          <w:rFonts w:eastAsiaTheme="minorHAnsi" w:cstheme="minorBidi"/>
        </w:rPr>
        <w:fldChar w:fldCharType="separate"/>
      </w:r>
      <w:r w:rsidR="00694022">
        <w:rPr>
          <w:rFonts w:eastAsiaTheme="minorHAnsi" w:cstheme="minorBidi"/>
        </w:rPr>
        <w:t>10.1(1)</w:t>
      </w:r>
      <w:r w:rsidRPr="0019737D">
        <w:rPr>
          <w:rFonts w:eastAsiaTheme="minorHAnsi" w:cstheme="minorBidi"/>
        </w:rPr>
        <w:fldChar w:fldCharType="end"/>
      </w:r>
      <w:r w:rsidRPr="0019737D">
        <w:rPr>
          <w:rFonts w:eastAsiaTheme="minorHAnsi" w:cstheme="minorBidi"/>
        </w:rPr>
        <w:t xml:space="preserve"> or RFP Section </w:t>
      </w:r>
      <w:r w:rsidRPr="0019737D">
        <w:rPr>
          <w:rFonts w:eastAsiaTheme="minorHAnsi" w:cstheme="minorBidi"/>
        </w:rPr>
        <w:fldChar w:fldCharType="begin"/>
      </w:r>
      <w:r w:rsidRPr="0019737D">
        <w:rPr>
          <w:rFonts w:eastAsiaTheme="minorHAnsi" w:cstheme="minorBidi"/>
        </w:rPr>
        <w:instrText xml:space="preserve"> REF _Ref509141938 \w \h  \* MERGEFORMAT </w:instrText>
      </w:r>
      <w:r w:rsidRPr="0019737D">
        <w:rPr>
          <w:rFonts w:eastAsiaTheme="minorHAnsi" w:cstheme="minorBidi"/>
        </w:rPr>
      </w:r>
      <w:r w:rsidRPr="0019737D">
        <w:rPr>
          <w:rFonts w:eastAsiaTheme="minorHAnsi" w:cstheme="minorBidi"/>
        </w:rPr>
        <w:fldChar w:fldCharType="separate"/>
      </w:r>
      <w:r w:rsidR="00694022">
        <w:rPr>
          <w:rFonts w:eastAsiaTheme="minorHAnsi" w:cstheme="minorBidi"/>
        </w:rPr>
        <w:t>10.1(2)</w:t>
      </w:r>
      <w:r w:rsidRPr="0019737D">
        <w:rPr>
          <w:rFonts w:eastAsiaTheme="minorHAnsi" w:cstheme="minorBidi"/>
        </w:rPr>
        <w:fldChar w:fldCharType="end"/>
      </w:r>
      <w:r w:rsidRPr="0019737D">
        <w:rPr>
          <w:rFonts w:eastAsiaTheme="minorHAnsi" w:cstheme="minorBidi"/>
        </w:rPr>
        <w:t>.</w:t>
      </w:r>
    </w:p>
    <w:p w14:paraId="530B32A7" w14:textId="35DA89BF" w:rsidR="00512FDE" w:rsidRPr="00D46B68" w:rsidRDefault="00512FDE" w:rsidP="00512FDE">
      <w:pPr>
        <w:pStyle w:val="Article13"/>
      </w:pPr>
      <w:bookmarkStart w:id="258" w:name="_Ref108345925"/>
      <w:r w:rsidRPr="00D46B68">
        <w:t xml:space="preserve">If a Successful Proponent fails or refuses to enter into and execute the Final Agreement and provide the documentation in accordance with RFP Section </w:t>
      </w:r>
      <w:r w:rsidRPr="00D46B68">
        <w:fldChar w:fldCharType="begin"/>
      </w:r>
      <w:r w:rsidRPr="00D46B68">
        <w:instrText xml:space="preserve"> REF _Ref495484079 \r \h  \* MERGEFORMAT </w:instrText>
      </w:r>
      <w:r w:rsidRPr="00D46B68">
        <w:fldChar w:fldCharType="separate"/>
      </w:r>
      <w:r w:rsidR="00694022">
        <w:t>9.1(5)</w:t>
      </w:r>
      <w:r w:rsidRPr="00D46B68">
        <w:fldChar w:fldCharType="end"/>
      </w:r>
      <w:r w:rsidRPr="00D46B68">
        <w:t>, the University may, in its sole discretion, take any one or all of the following actions</w:t>
      </w:r>
      <w:bookmarkEnd w:id="258"/>
      <w:r w:rsidRPr="00D46B68">
        <w:t>:</w:t>
      </w:r>
    </w:p>
    <w:p w14:paraId="6FA31C7D" w14:textId="77777777" w:rsidR="00512FDE" w:rsidRPr="00D46B68" w:rsidRDefault="00512FDE" w:rsidP="00512FDE">
      <w:pPr>
        <w:pStyle w:val="Article14"/>
        <w:rPr>
          <w:rFonts w:eastAsiaTheme="minorHAnsi"/>
        </w:rPr>
      </w:pPr>
      <w:r w:rsidRPr="00D46B68">
        <w:t xml:space="preserve">terminate all discussions to enter into the Final Agreement with that Successful Proponent and cancel its identification of a Proponent as a </w:t>
      </w:r>
      <w:proofErr w:type="gramStart"/>
      <w:r w:rsidRPr="00D46B68">
        <w:t>Successful  Proponent</w:t>
      </w:r>
      <w:proofErr w:type="gramEnd"/>
      <w:r w:rsidRPr="00D46B68">
        <w:t xml:space="preserve">; </w:t>
      </w:r>
    </w:p>
    <w:p w14:paraId="5F88CFDC" w14:textId="77777777" w:rsidR="00512FDE" w:rsidRPr="00D46B68" w:rsidRDefault="00512FDE" w:rsidP="00512FDE">
      <w:pPr>
        <w:pStyle w:val="Article14"/>
        <w:rPr>
          <w:rFonts w:eastAsiaTheme="minorHAnsi"/>
        </w:rPr>
      </w:pPr>
      <w:r w:rsidRPr="00D46B68">
        <w:t xml:space="preserve">select another Proponent to enter into the Final Agreement; </w:t>
      </w:r>
    </w:p>
    <w:p w14:paraId="1E9B0CDB" w14:textId="58B7E33D" w:rsidR="00512FDE" w:rsidRPr="00D46B68" w:rsidRDefault="00512FDE" w:rsidP="00512FDE">
      <w:pPr>
        <w:pStyle w:val="Article14"/>
        <w:rPr>
          <w:rFonts w:eastAsiaTheme="minorHAnsi"/>
        </w:rPr>
      </w:pPr>
      <w:r w:rsidRPr="00D46B68">
        <w:t xml:space="preserve">take any action in accordance with RFP Section </w:t>
      </w:r>
      <w:r w:rsidRPr="00D46B68">
        <w:rPr>
          <w:rFonts w:eastAsiaTheme="minorHAnsi" w:cstheme="minorBidi"/>
        </w:rPr>
        <w:fldChar w:fldCharType="begin"/>
      </w:r>
      <w:r w:rsidRPr="00D46B68">
        <w:rPr>
          <w:rFonts w:eastAsiaTheme="minorHAnsi" w:cstheme="minorBidi"/>
        </w:rPr>
        <w:instrText xml:space="preserve"> REF _Ref509142402 \w \h  \* MERGEFORMAT </w:instrText>
      </w:r>
      <w:r w:rsidRPr="00D46B68">
        <w:rPr>
          <w:rFonts w:eastAsiaTheme="minorHAnsi" w:cstheme="minorBidi"/>
        </w:rPr>
      </w:r>
      <w:r w:rsidRPr="00D46B68">
        <w:rPr>
          <w:rFonts w:eastAsiaTheme="minorHAnsi" w:cstheme="minorBidi"/>
        </w:rPr>
        <w:fldChar w:fldCharType="separate"/>
      </w:r>
      <w:r w:rsidR="00694022">
        <w:rPr>
          <w:rFonts w:eastAsiaTheme="minorHAnsi" w:cstheme="minorBidi"/>
        </w:rPr>
        <w:t>10.1(1)</w:t>
      </w:r>
      <w:r w:rsidRPr="00D46B68">
        <w:rPr>
          <w:rFonts w:eastAsiaTheme="minorHAnsi" w:cstheme="minorBidi"/>
        </w:rPr>
        <w:fldChar w:fldCharType="end"/>
      </w:r>
      <w:r w:rsidRPr="00D46B68">
        <w:t>; and</w:t>
      </w:r>
    </w:p>
    <w:p w14:paraId="3D48F08C" w14:textId="77777777" w:rsidR="00512FDE" w:rsidRPr="00D46B68" w:rsidRDefault="00512FDE" w:rsidP="00512FDE">
      <w:pPr>
        <w:pStyle w:val="Article14"/>
        <w:rPr>
          <w:rFonts w:eastAsiaTheme="minorHAnsi"/>
        </w:rPr>
      </w:pPr>
      <w:r w:rsidRPr="00D46B68">
        <w:t xml:space="preserve">pursue any other remedy available to the University under </w:t>
      </w:r>
      <w:r>
        <w:t>applicable law</w:t>
      </w:r>
      <w:r w:rsidRPr="00D46B68">
        <w:t>.</w:t>
      </w:r>
    </w:p>
    <w:p w14:paraId="3240ED2C" w14:textId="77777777" w:rsidR="00512FDE" w:rsidRDefault="00512FDE" w:rsidP="00512FDE">
      <w:pPr>
        <w:pStyle w:val="Article13"/>
      </w:pPr>
      <w:r w:rsidRPr="00D46B68">
        <w:t>The University may, in its sole discretion, cancel its decision to enter into a Final Agreement with a Successful Proponent if,</w:t>
      </w:r>
    </w:p>
    <w:p w14:paraId="7FD7814E" w14:textId="7320C517" w:rsidR="00512FDE" w:rsidRPr="003F140A" w:rsidRDefault="00512FDE" w:rsidP="00512FDE">
      <w:pPr>
        <w:pStyle w:val="Article14"/>
        <w:rPr>
          <w:rFonts w:eastAsiaTheme="minorHAnsi"/>
        </w:rPr>
      </w:pPr>
      <w:r w:rsidRPr="00D46B68">
        <w:t>the University elects to exercise its discretion pursuant to RFP Section </w:t>
      </w:r>
      <w:r w:rsidRPr="00D46B68">
        <w:fldChar w:fldCharType="begin"/>
      </w:r>
      <w:r w:rsidRPr="00D46B68">
        <w:instrText xml:space="preserve"> REF _Ref509142504 \w \h </w:instrText>
      </w:r>
      <w:r>
        <w:instrText xml:space="preserve"> \* MERGEFORMAT </w:instrText>
      </w:r>
      <w:r w:rsidRPr="00D46B68">
        <w:fldChar w:fldCharType="separate"/>
      </w:r>
      <w:r w:rsidR="00694022">
        <w:t>7.1</w:t>
      </w:r>
      <w:r w:rsidRPr="00D46B68">
        <w:fldChar w:fldCharType="end"/>
      </w:r>
      <w:r w:rsidRPr="00D46B68">
        <w:t xml:space="preserve">, RFP Section </w:t>
      </w:r>
      <w:r w:rsidRPr="003F140A">
        <w:rPr>
          <w:rFonts w:eastAsiaTheme="minorHAnsi" w:cstheme="minorBidi"/>
        </w:rPr>
        <w:fldChar w:fldCharType="begin"/>
      </w:r>
      <w:r w:rsidRPr="003F140A">
        <w:rPr>
          <w:rFonts w:eastAsiaTheme="minorHAnsi" w:cstheme="minorBidi"/>
        </w:rPr>
        <w:instrText xml:space="preserve"> REF _Ref509142402 \w \h  \* MERGEFORMAT </w:instrText>
      </w:r>
      <w:r w:rsidRPr="003F140A">
        <w:rPr>
          <w:rFonts w:eastAsiaTheme="minorHAnsi" w:cstheme="minorBidi"/>
        </w:rPr>
      </w:r>
      <w:r w:rsidRPr="003F140A">
        <w:rPr>
          <w:rFonts w:eastAsiaTheme="minorHAnsi" w:cstheme="minorBidi"/>
        </w:rPr>
        <w:fldChar w:fldCharType="separate"/>
      </w:r>
      <w:r w:rsidR="00694022">
        <w:rPr>
          <w:rFonts w:eastAsiaTheme="minorHAnsi" w:cstheme="minorBidi"/>
        </w:rPr>
        <w:t>10.1(1)</w:t>
      </w:r>
      <w:r w:rsidRPr="003F140A">
        <w:rPr>
          <w:rFonts w:eastAsiaTheme="minorHAnsi" w:cstheme="minorBidi"/>
        </w:rPr>
        <w:fldChar w:fldCharType="end"/>
      </w:r>
      <w:r w:rsidRPr="003F140A">
        <w:rPr>
          <w:rFonts w:eastAsiaTheme="minorHAnsi" w:cstheme="minorBidi"/>
        </w:rPr>
        <w:t xml:space="preserve"> </w:t>
      </w:r>
      <w:r w:rsidRPr="00D46B68">
        <w:t xml:space="preserve">or RFP Section </w:t>
      </w:r>
      <w:r w:rsidRPr="00D46B68">
        <w:fldChar w:fldCharType="begin"/>
      </w:r>
      <w:r w:rsidRPr="00D46B68">
        <w:instrText xml:space="preserve"> REF _Ref108345925 \w \h  \* MERGEFORMAT </w:instrText>
      </w:r>
      <w:r w:rsidRPr="00D46B68">
        <w:fldChar w:fldCharType="separate"/>
      </w:r>
      <w:r w:rsidR="00694022">
        <w:t>10.1(4)</w:t>
      </w:r>
      <w:r w:rsidRPr="00D46B68">
        <w:fldChar w:fldCharType="end"/>
      </w:r>
      <w:r w:rsidRPr="00D46B68">
        <w:t>;</w:t>
      </w:r>
    </w:p>
    <w:p w14:paraId="098882C1" w14:textId="6E36E487" w:rsidR="00512FDE" w:rsidRPr="003F140A" w:rsidRDefault="00512FDE" w:rsidP="00512FDE">
      <w:pPr>
        <w:pStyle w:val="Article14"/>
        <w:rPr>
          <w:rFonts w:eastAsiaTheme="minorHAnsi"/>
        </w:rPr>
      </w:pPr>
      <w:r>
        <w:t>a Proposed</w:t>
      </w:r>
      <w:r w:rsidRPr="00D46B68">
        <w:t xml:space="preserve"> Proponent Change has occurred which has not been accepted by the University</w:t>
      </w:r>
      <w:r>
        <w:t xml:space="preserve"> in accordance with RFP </w:t>
      </w:r>
      <w:r w:rsidRPr="00D46B68">
        <w:t xml:space="preserve">Section </w:t>
      </w:r>
      <w:r w:rsidRPr="00D46B68">
        <w:fldChar w:fldCharType="begin"/>
      </w:r>
      <w:r w:rsidRPr="00D46B68">
        <w:instrText xml:space="preserve"> REF _Ref509142565 \w \h </w:instrText>
      </w:r>
      <w:r>
        <w:instrText xml:space="preserve"> \* MERGEFORMAT </w:instrText>
      </w:r>
      <w:r w:rsidRPr="00D46B68">
        <w:fldChar w:fldCharType="separate"/>
      </w:r>
      <w:r w:rsidR="00694022">
        <w:t>3.15(1)</w:t>
      </w:r>
      <w:r w:rsidRPr="00D46B68">
        <w:fldChar w:fldCharType="end"/>
      </w:r>
      <w:r w:rsidRPr="00D46B68">
        <w:t>;</w:t>
      </w:r>
      <w:r>
        <w:t xml:space="preserve"> </w:t>
      </w:r>
      <w:r w:rsidRPr="00D46B68">
        <w:t>or</w:t>
      </w:r>
    </w:p>
    <w:p w14:paraId="550CCB80" w14:textId="77777777" w:rsidR="00512FDE" w:rsidRPr="003F140A" w:rsidRDefault="00512FDE" w:rsidP="00512FDE">
      <w:pPr>
        <w:pStyle w:val="Article14"/>
        <w:rPr>
          <w:rFonts w:eastAsiaTheme="minorHAnsi"/>
        </w:rPr>
      </w:pPr>
      <w:r w:rsidRPr="00D46B68">
        <w:t>any other material change has occurred with respect to the Successful Proponent’s Proposal.</w:t>
      </w:r>
    </w:p>
    <w:p w14:paraId="66E7DFD7" w14:textId="77777777" w:rsidR="00512FDE" w:rsidRPr="00E12976" w:rsidRDefault="00512FDE" w:rsidP="00512FDE">
      <w:pPr>
        <w:pStyle w:val="Article12"/>
        <w:rPr>
          <w:rFonts w:eastAsiaTheme="minorHAnsi" w:cstheme="minorBidi"/>
        </w:rPr>
      </w:pPr>
      <w:bookmarkStart w:id="259" w:name="_Ref177370242"/>
      <w:bookmarkStart w:id="260" w:name="_Toc319050452"/>
      <w:bookmarkStart w:id="261" w:name="_Toc522870787"/>
      <w:r w:rsidRPr="00E12976">
        <w:rPr>
          <w:rFonts w:eastAsiaTheme="minorHAnsi" w:cstheme="minorBidi"/>
        </w:rPr>
        <w:t>Limit on Liability</w:t>
      </w:r>
      <w:bookmarkEnd w:id="259"/>
      <w:bookmarkEnd w:id="260"/>
      <w:bookmarkEnd w:id="261"/>
    </w:p>
    <w:p w14:paraId="68831BFC" w14:textId="77777777" w:rsidR="00512FDE" w:rsidRDefault="00512FDE" w:rsidP="00512FDE">
      <w:pPr>
        <w:pStyle w:val="Article13"/>
        <w:rPr>
          <w:rFonts w:eastAsiaTheme="minorHAnsi" w:cstheme="minorBidi"/>
        </w:rPr>
      </w:pPr>
      <w:bookmarkStart w:id="262" w:name="_Ref255304395"/>
      <w:r>
        <w:rPr>
          <w:rFonts w:eastAsiaTheme="minorHAnsi" w:cstheme="minorBidi"/>
        </w:rPr>
        <w:t>The</w:t>
      </w:r>
      <w:r w:rsidRPr="00E12976">
        <w:rPr>
          <w:rFonts w:eastAsiaTheme="minorHAnsi" w:cstheme="minorBidi"/>
        </w:rPr>
        <w:t xml:space="preserve"> </w:t>
      </w:r>
      <w:r>
        <w:rPr>
          <w:rFonts w:eastAsiaTheme="minorHAnsi" w:cstheme="minorBidi"/>
        </w:rPr>
        <w:t>Proponent</w:t>
      </w:r>
      <w:r w:rsidRPr="00E12976">
        <w:rPr>
          <w:rFonts w:eastAsiaTheme="minorHAnsi" w:cstheme="minorBidi"/>
        </w:rPr>
        <w:t xml:space="preserve"> and all other entities participating in this </w:t>
      </w:r>
      <w:r>
        <w:rPr>
          <w:rFonts w:eastAsiaTheme="minorHAnsi" w:cstheme="minorBidi"/>
        </w:rPr>
        <w:t>RFP</w:t>
      </w:r>
      <w:r w:rsidRPr="00E12976">
        <w:rPr>
          <w:rFonts w:eastAsiaTheme="minorHAnsi" w:cstheme="minorBidi"/>
        </w:rPr>
        <w:t xml:space="preserve"> Process agree that if </w:t>
      </w:r>
      <w:r>
        <w:rPr>
          <w:rFonts w:eastAsiaTheme="minorHAnsi" w:cstheme="minorBidi"/>
        </w:rPr>
        <w:t>the University</w:t>
      </w:r>
      <w:r w:rsidRPr="00E12976">
        <w:rPr>
          <w:rFonts w:eastAsiaTheme="minorHAnsi" w:cstheme="minorBidi"/>
        </w:rPr>
        <w:t xml:space="preserve"> is found to be liable, in any way whatsoever, for any act or omission of any of them in respect of this </w:t>
      </w:r>
      <w:r>
        <w:rPr>
          <w:rFonts w:eastAsiaTheme="minorHAnsi" w:cstheme="minorBidi"/>
        </w:rPr>
        <w:t>RFP</w:t>
      </w:r>
      <w:r w:rsidRPr="00E12976">
        <w:rPr>
          <w:rFonts w:eastAsiaTheme="minorHAnsi" w:cstheme="minorBidi"/>
        </w:rPr>
        <w:t xml:space="preserve"> Process, the total liability of </w:t>
      </w:r>
      <w:r>
        <w:rPr>
          <w:rFonts w:eastAsiaTheme="minorHAnsi" w:cstheme="minorBidi"/>
        </w:rPr>
        <w:t>the University</w:t>
      </w:r>
      <w:r w:rsidRPr="00E12976">
        <w:rPr>
          <w:rFonts w:eastAsiaTheme="minorHAnsi" w:cstheme="minorBidi"/>
        </w:rPr>
        <w:t xml:space="preserve"> to any </w:t>
      </w:r>
      <w:r>
        <w:rPr>
          <w:rFonts w:eastAsiaTheme="minorHAnsi" w:cstheme="minorBidi"/>
        </w:rPr>
        <w:t xml:space="preserve">Proponent </w:t>
      </w:r>
      <w:r w:rsidRPr="00E12976">
        <w:rPr>
          <w:rFonts w:eastAsiaTheme="minorHAnsi" w:cstheme="minorBidi"/>
        </w:rPr>
        <w:t xml:space="preserve">or any other entity participating in this </w:t>
      </w:r>
      <w:r>
        <w:rPr>
          <w:rFonts w:eastAsiaTheme="minorHAnsi" w:cstheme="minorBidi"/>
        </w:rPr>
        <w:t>RFP</w:t>
      </w:r>
      <w:r w:rsidRPr="00E12976">
        <w:rPr>
          <w:rFonts w:eastAsiaTheme="minorHAnsi" w:cstheme="minorBidi"/>
        </w:rPr>
        <w:t xml:space="preserve"> Process, and the aggregate amount of damages recoverable against </w:t>
      </w:r>
      <w:r>
        <w:rPr>
          <w:rFonts w:eastAsiaTheme="minorHAnsi" w:cstheme="minorBidi"/>
        </w:rPr>
        <w:t>the University</w:t>
      </w:r>
      <w:r w:rsidRPr="00E12976">
        <w:rPr>
          <w:rFonts w:eastAsiaTheme="minorHAnsi" w:cstheme="minorBidi"/>
        </w:rPr>
        <w:t xml:space="preserve"> for any matter relating to or arising from any act or omission by any one or more of them, whether based upon an action or claim in contract, warranty, equity, negligence, intended conduct or otherwise, including any action or claim arising from the acts or omissions, negligent or otherwise, of </w:t>
      </w:r>
      <w:r>
        <w:rPr>
          <w:rFonts w:eastAsiaTheme="minorHAnsi" w:cstheme="minorBidi"/>
        </w:rPr>
        <w:t>the University</w:t>
      </w:r>
      <w:r w:rsidRPr="00E12976">
        <w:rPr>
          <w:rFonts w:eastAsiaTheme="minorHAnsi" w:cstheme="minorBidi"/>
        </w:rPr>
        <w:t xml:space="preserve"> </w:t>
      </w:r>
      <w:r>
        <w:rPr>
          <w:rFonts w:eastAsiaTheme="minorHAnsi" w:cstheme="minorBidi"/>
        </w:rPr>
        <w:t>will</w:t>
      </w:r>
      <w:r w:rsidRPr="0016429B">
        <w:rPr>
          <w:rFonts w:eastAsiaTheme="minorHAnsi" w:cstheme="minorBidi"/>
        </w:rPr>
        <w:t xml:space="preserve"> </w:t>
      </w:r>
      <w:r w:rsidRPr="00E12976">
        <w:rPr>
          <w:rFonts w:eastAsiaTheme="minorHAnsi" w:cstheme="minorBidi"/>
        </w:rPr>
        <w:t xml:space="preserve">be no </w:t>
      </w:r>
      <w:r w:rsidRPr="00E12976">
        <w:rPr>
          <w:rFonts w:eastAsiaTheme="minorHAnsi" w:cstheme="minorBidi"/>
        </w:rPr>
        <w:lastRenderedPageBreak/>
        <w:t xml:space="preserve">greater than the </w:t>
      </w:r>
      <w:r>
        <w:rPr>
          <w:rFonts w:eastAsiaTheme="minorHAnsi" w:cstheme="minorBidi"/>
        </w:rPr>
        <w:t>Proponent’</w:t>
      </w:r>
      <w:r w:rsidRPr="00E12976">
        <w:rPr>
          <w:rFonts w:eastAsiaTheme="minorHAnsi" w:cstheme="minorBidi"/>
        </w:rPr>
        <w:t>s cost of preparing its Proposal o</w:t>
      </w:r>
      <w:bookmarkEnd w:id="262"/>
      <w:r>
        <w:rPr>
          <w:rFonts w:eastAsiaTheme="minorHAnsi" w:cstheme="minorBidi"/>
        </w:rPr>
        <w:t>r the liability cap amount set out in the RFP Data Sheet, whichever is less.</w:t>
      </w:r>
    </w:p>
    <w:p w14:paraId="08D58D6F" w14:textId="77777777" w:rsidR="00512FDE" w:rsidRPr="00E12976" w:rsidRDefault="00512FDE" w:rsidP="00512FDE">
      <w:pPr>
        <w:pStyle w:val="Article11"/>
        <w:rPr>
          <w:rFonts w:eastAsiaTheme="minorHAnsi" w:cstheme="minorBidi"/>
        </w:rPr>
      </w:pPr>
      <w:bookmarkStart w:id="263" w:name="_Toc319050454"/>
      <w:bookmarkStart w:id="264" w:name="_Toc408483146"/>
      <w:bookmarkStart w:id="265" w:name="_Toc408483179"/>
      <w:bookmarkStart w:id="266" w:name="_Toc522870788"/>
      <w:r w:rsidRPr="00E12976">
        <w:rPr>
          <w:rFonts w:eastAsiaTheme="minorHAnsi"/>
        </w:rPr>
        <w:t xml:space="preserve">- </w:t>
      </w:r>
      <w:r w:rsidRPr="00E12976">
        <w:rPr>
          <w:rFonts w:eastAsiaTheme="minorHAnsi" w:cstheme="minorBidi"/>
        </w:rPr>
        <w:t>DEFINITIONS</w:t>
      </w:r>
      <w:bookmarkEnd w:id="263"/>
      <w:bookmarkEnd w:id="264"/>
      <w:bookmarkEnd w:id="265"/>
      <w:bookmarkEnd w:id="266"/>
    </w:p>
    <w:p w14:paraId="039F8A9C" w14:textId="77777777" w:rsidR="00512FDE" w:rsidRPr="00E12976" w:rsidRDefault="00512FDE" w:rsidP="00512FDE">
      <w:pPr>
        <w:pStyle w:val="Article12"/>
        <w:rPr>
          <w:rFonts w:eastAsiaTheme="minorHAnsi" w:cstheme="minorBidi"/>
        </w:rPr>
      </w:pPr>
      <w:bookmarkStart w:id="267" w:name="_Toc319050455"/>
      <w:bookmarkStart w:id="268" w:name="_Toc522870789"/>
      <w:r w:rsidRPr="00E12976">
        <w:rPr>
          <w:rFonts w:eastAsiaTheme="minorHAnsi" w:cstheme="minorBidi"/>
        </w:rPr>
        <w:t>General</w:t>
      </w:r>
      <w:bookmarkEnd w:id="267"/>
      <w:bookmarkEnd w:id="268"/>
    </w:p>
    <w:p w14:paraId="1A952764" w14:textId="77777777" w:rsidR="00512FDE" w:rsidRPr="00E12976" w:rsidRDefault="00512FDE" w:rsidP="00512FDE">
      <w:pPr>
        <w:pStyle w:val="Article13"/>
        <w:rPr>
          <w:rFonts w:eastAsiaTheme="minorHAnsi" w:cstheme="minorBidi"/>
        </w:rPr>
      </w:pPr>
      <w:r w:rsidRPr="00E12976">
        <w:rPr>
          <w:rFonts w:eastAsiaTheme="minorHAnsi" w:cstheme="minorBidi"/>
        </w:rPr>
        <w:t>In th</w:t>
      </w:r>
      <w:r>
        <w:rPr>
          <w:rFonts w:eastAsiaTheme="minorHAnsi" w:cstheme="minorBidi"/>
        </w:rPr>
        <w:t>e</w:t>
      </w:r>
      <w:r w:rsidRPr="00E12976">
        <w:rPr>
          <w:rFonts w:eastAsiaTheme="minorHAnsi" w:cstheme="minorBidi"/>
        </w:rPr>
        <w:t xml:space="preserve"> </w:t>
      </w:r>
      <w:r>
        <w:rPr>
          <w:rFonts w:eastAsiaTheme="minorHAnsi" w:cstheme="minorBidi"/>
        </w:rPr>
        <w:t>RFP Documents</w:t>
      </w:r>
      <w:r w:rsidRPr="00E12976">
        <w:rPr>
          <w:rFonts w:eastAsiaTheme="minorHAnsi" w:cstheme="minorBidi"/>
        </w:rPr>
        <w:t xml:space="preserve">, the singular </w:t>
      </w:r>
      <w:r>
        <w:rPr>
          <w:rFonts w:eastAsiaTheme="minorHAnsi" w:cstheme="minorBidi"/>
        </w:rPr>
        <w:t>is deemed</w:t>
      </w:r>
      <w:r w:rsidRPr="0016429B">
        <w:rPr>
          <w:rFonts w:eastAsiaTheme="minorHAnsi" w:cstheme="minorBidi"/>
        </w:rPr>
        <w:t xml:space="preserve"> </w:t>
      </w:r>
      <w:r>
        <w:rPr>
          <w:rFonts w:eastAsiaTheme="minorHAnsi" w:cstheme="minorBidi"/>
        </w:rPr>
        <w:t xml:space="preserve">to </w:t>
      </w:r>
      <w:r w:rsidRPr="00E12976">
        <w:rPr>
          <w:rFonts w:eastAsiaTheme="minorHAnsi" w:cstheme="minorBidi"/>
        </w:rPr>
        <w:t xml:space="preserve">include the plural and the plural </w:t>
      </w:r>
      <w:r>
        <w:rPr>
          <w:rFonts w:eastAsiaTheme="minorHAnsi" w:cstheme="minorBidi"/>
        </w:rPr>
        <w:t>is deemed to</w:t>
      </w:r>
      <w:r w:rsidRPr="0016429B">
        <w:rPr>
          <w:rFonts w:eastAsiaTheme="minorHAnsi" w:cstheme="minorBidi"/>
        </w:rPr>
        <w:t xml:space="preserve"> </w:t>
      </w:r>
      <w:r w:rsidRPr="00E12976">
        <w:rPr>
          <w:rFonts w:eastAsiaTheme="minorHAnsi" w:cstheme="minorBidi"/>
        </w:rPr>
        <w:t>include the singular, except where the context otherwise requires.</w:t>
      </w:r>
    </w:p>
    <w:p w14:paraId="6714DAF4" w14:textId="77777777" w:rsidR="00512FDE" w:rsidRPr="00E12976" w:rsidRDefault="00512FDE" w:rsidP="00512FDE">
      <w:pPr>
        <w:pStyle w:val="Article13"/>
        <w:rPr>
          <w:rFonts w:eastAsiaTheme="minorHAnsi" w:cstheme="minorBidi"/>
        </w:rPr>
      </w:pPr>
      <w:r w:rsidRPr="00E12976">
        <w:rPr>
          <w:rFonts w:eastAsiaTheme="minorHAnsi" w:cstheme="minorBidi"/>
        </w:rPr>
        <w:t>All references in th</w:t>
      </w:r>
      <w:r>
        <w:rPr>
          <w:rFonts w:eastAsiaTheme="minorHAnsi" w:cstheme="minorBidi"/>
        </w:rPr>
        <w:t>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to </w:t>
      </w:r>
      <w:r>
        <w:rPr>
          <w:rFonts w:eastAsiaTheme="minorHAnsi" w:cstheme="minorBidi"/>
        </w:rPr>
        <w:t>“</w:t>
      </w:r>
      <w:r w:rsidRPr="00E12976">
        <w:rPr>
          <w:rFonts w:eastAsiaTheme="minorHAnsi" w:cstheme="minorBidi"/>
        </w:rPr>
        <w:t>discretion</w:t>
      </w:r>
      <w:r>
        <w:rPr>
          <w:rFonts w:eastAsiaTheme="minorHAnsi" w:cstheme="minorBidi"/>
        </w:rPr>
        <w:t>”</w:t>
      </w:r>
      <w:r w:rsidRPr="00E12976">
        <w:rPr>
          <w:rFonts w:eastAsiaTheme="minorHAnsi" w:cstheme="minorBidi"/>
        </w:rPr>
        <w:t xml:space="preserve"> or </w:t>
      </w:r>
      <w:r>
        <w:rPr>
          <w:rFonts w:eastAsiaTheme="minorHAnsi" w:cstheme="minorBidi"/>
        </w:rPr>
        <w:t>“</w:t>
      </w:r>
      <w:r w:rsidRPr="00E12976">
        <w:rPr>
          <w:rFonts w:eastAsiaTheme="minorHAnsi" w:cstheme="minorBidi"/>
        </w:rPr>
        <w:t>sole discretion</w:t>
      </w:r>
      <w:r>
        <w:rPr>
          <w:rFonts w:eastAsiaTheme="minorHAnsi" w:cstheme="minorBidi"/>
        </w:rPr>
        <w:t>”</w:t>
      </w:r>
      <w:r w:rsidRPr="00E12976">
        <w:rPr>
          <w:rFonts w:eastAsiaTheme="minorHAnsi" w:cstheme="minorBidi"/>
        </w:rPr>
        <w:t xml:space="preserve"> means in the sole and absolute discretion of the party exercising the discretion.</w:t>
      </w:r>
    </w:p>
    <w:p w14:paraId="2620A240" w14:textId="77777777" w:rsidR="00512FDE" w:rsidRPr="00E12976" w:rsidRDefault="00512FDE" w:rsidP="00FD0E17">
      <w:pPr>
        <w:pStyle w:val="Article13"/>
        <w:rPr>
          <w:rFonts w:eastAsiaTheme="minorHAnsi"/>
        </w:rPr>
      </w:pPr>
      <w:bookmarkStart w:id="269" w:name="_Toc319050456"/>
      <w:bookmarkStart w:id="270" w:name="_Toc522870790"/>
      <w:r>
        <w:rPr>
          <w:rFonts w:eastAsiaTheme="minorHAnsi"/>
        </w:rPr>
        <w:t>RFP</w:t>
      </w:r>
      <w:r w:rsidRPr="00E12976">
        <w:rPr>
          <w:rFonts w:eastAsiaTheme="minorHAnsi"/>
        </w:rPr>
        <w:t xml:space="preserve"> Definitions</w:t>
      </w:r>
      <w:bookmarkEnd w:id="269"/>
      <w:bookmarkEnd w:id="270"/>
    </w:p>
    <w:p w14:paraId="4CFD4266" w14:textId="77777777" w:rsidR="00512FDE" w:rsidRPr="0089262B" w:rsidRDefault="00512FDE" w:rsidP="00512FDE">
      <w:pPr>
        <w:pStyle w:val="BodyText"/>
        <w:rPr>
          <w:rFonts w:eastAsiaTheme="minorHAnsi" w:cstheme="minorBidi"/>
        </w:rPr>
      </w:pPr>
      <w:r w:rsidRPr="00E12976">
        <w:rPr>
          <w:rFonts w:eastAsiaTheme="minorHAnsi" w:cs="Arial"/>
        </w:rPr>
        <w:t>Whenever used in th</w:t>
      </w:r>
      <w:r>
        <w:rPr>
          <w:rFonts w:eastAsiaTheme="minorHAnsi" w:cs="Arial"/>
        </w:rPr>
        <w:t>e</w:t>
      </w:r>
      <w:r w:rsidRPr="00E12976">
        <w:rPr>
          <w:rFonts w:eastAsiaTheme="minorHAnsi" w:cs="Arial"/>
        </w:rPr>
        <w:t xml:space="preserve"> </w:t>
      </w:r>
      <w:r>
        <w:rPr>
          <w:rFonts w:eastAsiaTheme="minorHAnsi" w:cs="Arial"/>
        </w:rPr>
        <w:t>RFP Documents</w:t>
      </w:r>
      <w:r w:rsidRPr="00E12976">
        <w:rPr>
          <w:rFonts w:eastAsiaTheme="minorHAnsi" w:cs="Arial"/>
        </w:rPr>
        <w:t>,</w:t>
      </w:r>
    </w:p>
    <w:p w14:paraId="2AE91208" w14:textId="110CCD90" w:rsidR="00512FDE"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Addendum</w:t>
      </w:r>
      <w:r>
        <w:rPr>
          <w:rFonts w:eastAsiaTheme="minorHAnsi" w:cstheme="minorBidi"/>
        </w:rPr>
        <w:t>”</w:t>
      </w:r>
      <w:r w:rsidRPr="00E12976">
        <w:rPr>
          <w:rFonts w:eastAsiaTheme="minorHAnsi" w:cstheme="minorBidi"/>
        </w:rPr>
        <w:t xml:space="preserve"> means a written addendum to the </w:t>
      </w:r>
      <w:r>
        <w:rPr>
          <w:rFonts w:eastAsiaTheme="minorHAnsi" w:cstheme="minorBidi"/>
        </w:rPr>
        <w:t>RFP</w:t>
      </w:r>
      <w:r w:rsidRPr="00E12976">
        <w:rPr>
          <w:rFonts w:eastAsiaTheme="minorHAnsi" w:cstheme="minorBidi"/>
        </w:rPr>
        <w:t xml:space="preserve"> Documents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_Ref258510829 \w \h </w:instrText>
      </w:r>
      <w:r>
        <w:rPr>
          <w:rFonts w:eastAsiaTheme="minorHAnsi" w:cstheme="minorBidi"/>
        </w:rPr>
      </w:r>
      <w:r>
        <w:rPr>
          <w:rFonts w:eastAsiaTheme="minorHAnsi" w:cstheme="minorBidi"/>
        </w:rPr>
        <w:fldChar w:fldCharType="separate"/>
      </w:r>
      <w:r w:rsidR="00694022">
        <w:rPr>
          <w:rFonts w:eastAsiaTheme="minorHAnsi" w:cstheme="minorBidi"/>
        </w:rPr>
        <w:t>3.4</w:t>
      </w:r>
      <w:r>
        <w:rPr>
          <w:rFonts w:eastAsiaTheme="minorHAnsi" w:cstheme="minorBidi"/>
        </w:rPr>
        <w:fldChar w:fldCharType="end"/>
      </w:r>
      <w:r w:rsidRPr="00E12976">
        <w:rPr>
          <w:rFonts w:eastAsiaTheme="minorHAnsi" w:cstheme="minorBidi"/>
        </w:rPr>
        <w:t xml:space="preserve">; </w:t>
      </w:r>
    </w:p>
    <w:p w14:paraId="4A65819D" w14:textId="77777777" w:rsidR="00512FDE" w:rsidRDefault="00512FDE" w:rsidP="00512FDE">
      <w:pPr>
        <w:pStyle w:val="Article13"/>
        <w:rPr>
          <w:rFonts w:eastAsiaTheme="minorHAnsi"/>
        </w:rPr>
      </w:pPr>
      <w:r>
        <w:rPr>
          <w:rFonts w:eastAsiaTheme="minorHAnsi"/>
        </w:rPr>
        <w:t>“</w:t>
      </w:r>
      <w:r w:rsidRPr="00E8623F">
        <w:rPr>
          <w:rFonts w:eastAsiaTheme="minorHAnsi"/>
          <w:b/>
        </w:rPr>
        <w:t>Advisor</w:t>
      </w:r>
      <w:r>
        <w:rPr>
          <w:rFonts w:eastAsiaTheme="minorHAnsi"/>
        </w:rPr>
        <w:t xml:space="preserve">” means </w:t>
      </w:r>
      <w:r w:rsidRPr="000F3A02">
        <w:rPr>
          <w:rFonts w:eastAsiaTheme="minorHAnsi"/>
        </w:rPr>
        <w:t xml:space="preserve">any person or firm retained to provide professional advice to any one of </w:t>
      </w:r>
      <w:r>
        <w:rPr>
          <w:rFonts w:eastAsiaTheme="minorHAnsi"/>
        </w:rPr>
        <w:t>the University or a Proponent</w:t>
      </w:r>
      <w:r w:rsidRPr="000F3A02">
        <w:rPr>
          <w:rFonts w:eastAsiaTheme="minorHAnsi"/>
        </w:rPr>
        <w:t>, as applicable;</w:t>
      </w:r>
    </w:p>
    <w:p w14:paraId="332A5388" w14:textId="77777777" w:rsidR="00512FDE" w:rsidRPr="0089262B" w:rsidRDefault="00512FDE" w:rsidP="00512FDE">
      <w:pPr>
        <w:pStyle w:val="Article13"/>
      </w:pPr>
      <w:r>
        <w:t>“</w:t>
      </w:r>
      <w:r w:rsidRPr="00087B6F">
        <w:rPr>
          <w:b/>
        </w:rPr>
        <w:t>Affiliate</w:t>
      </w:r>
      <w:r>
        <w:t>” means an “affiliate”</w:t>
      </w:r>
      <w:r w:rsidRPr="007B2415">
        <w:t xml:space="preserve"> as that term is used in the </w:t>
      </w:r>
      <w:r w:rsidRPr="00087B6F">
        <w:rPr>
          <w:i/>
        </w:rPr>
        <w:t>Business Corporations Act</w:t>
      </w:r>
      <w:r w:rsidRPr="007B2415">
        <w:t xml:space="preserve"> (Ontario) and any successor legislation thereto;</w:t>
      </w:r>
    </w:p>
    <w:p w14:paraId="79D346AB" w14:textId="77777777" w:rsidR="00512FDE" w:rsidRDefault="00512FDE" w:rsidP="00512FDE">
      <w:pPr>
        <w:pStyle w:val="Article13"/>
        <w:rPr>
          <w:lang w:val="en-CA"/>
        </w:rPr>
      </w:pPr>
      <w:r w:rsidRPr="00246323">
        <w:t>“</w:t>
      </w:r>
      <w:r>
        <w:rPr>
          <w:b/>
        </w:rPr>
        <w:t>Bonfire</w:t>
      </w:r>
      <w:r w:rsidRPr="00F9687F">
        <w:t xml:space="preserve">” </w:t>
      </w:r>
      <w:r>
        <w:rPr>
          <w:lang w:val="en-CA"/>
        </w:rPr>
        <w:t>is the University’s web portal tool that will be used for the submission of Proposals in accordance with this RFP Process;</w:t>
      </w:r>
    </w:p>
    <w:p w14:paraId="394B0C27" w14:textId="77777777" w:rsidR="00512FDE" w:rsidRPr="0027007F" w:rsidRDefault="00512FDE" w:rsidP="00512FDE">
      <w:pPr>
        <w:pStyle w:val="Article13"/>
        <w:rPr>
          <w:lang w:val="en-CA"/>
        </w:rPr>
      </w:pPr>
      <w:r>
        <w:rPr>
          <w:lang w:val="en-CA"/>
        </w:rPr>
        <w:t>“</w:t>
      </w:r>
      <w:r>
        <w:rPr>
          <w:b/>
          <w:bCs/>
          <w:lang w:val="en-CA"/>
        </w:rPr>
        <w:t>Business Day</w:t>
      </w:r>
      <w:r>
        <w:rPr>
          <w:lang w:val="en-CA"/>
        </w:rPr>
        <w:t xml:space="preserve">” </w:t>
      </w:r>
      <w:r w:rsidRPr="007F387B">
        <w:t>means any day of the week other than Saturday, Sunday, a statutory holiday in the Province of Ontario or any other day that the University has el</w:t>
      </w:r>
      <w:r>
        <w:t>ected to be closed for business;</w:t>
      </w:r>
    </w:p>
    <w:p w14:paraId="0F1DFBBA" w14:textId="59EA5063" w:rsidR="00512FDE" w:rsidRPr="00E625BD" w:rsidRDefault="00512FDE" w:rsidP="00512FDE">
      <w:pPr>
        <w:pStyle w:val="Article13"/>
      </w:pPr>
      <w:r>
        <w:t>“</w:t>
      </w:r>
      <w:r w:rsidRPr="00D65AA7">
        <w:rPr>
          <w:b/>
        </w:rPr>
        <w:t>CFI</w:t>
      </w:r>
      <w:r>
        <w:t xml:space="preserve">” is defined in RFP Section </w:t>
      </w:r>
      <w:r>
        <w:fldChar w:fldCharType="begin"/>
      </w:r>
      <w:r>
        <w:instrText xml:space="preserve"> REF _Ref514848955 \r \h </w:instrText>
      </w:r>
      <w:r>
        <w:fldChar w:fldCharType="separate"/>
      </w:r>
      <w:r w:rsidR="00694022">
        <w:t>1.6(1)</w:t>
      </w:r>
      <w:r>
        <w:fldChar w:fldCharType="end"/>
      </w:r>
      <w:r>
        <w:t>;</w:t>
      </w:r>
    </w:p>
    <w:p w14:paraId="0C4ED3F5" w14:textId="557C7C2C" w:rsidR="00512FDE" w:rsidRDefault="00512FDE" w:rsidP="00512FDE">
      <w:pPr>
        <w:pStyle w:val="Article13"/>
        <w:rPr>
          <w:rFonts w:eastAsiaTheme="minorHAnsi"/>
        </w:rPr>
      </w:pPr>
      <w:r>
        <w:rPr>
          <w:rFonts w:eastAsiaTheme="minorHAnsi"/>
        </w:rPr>
        <w:t>“</w:t>
      </w:r>
      <w:r w:rsidRPr="00E8623F">
        <w:rPr>
          <w:rFonts w:eastAsiaTheme="minorHAnsi"/>
          <w:b/>
        </w:rPr>
        <w:t xml:space="preserve">Commercially Confidential </w:t>
      </w:r>
      <w:r>
        <w:rPr>
          <w:rFonts w:eastAsiaTheme="minorHAnsi"/>
          <w:b/>
        </w:rPr>
        <w:t>Question</w:t>
      </w:r>
      <w:r>
        <w:rPr>
          <w:rFonts w:eastAsiaTheme="minorHAnsi"/>
        </w:rPr>
        <w:t xml:space="preserve">” is defined in RFP Section </w:t>
      </w:r>
      <w:r>
        <w:rPr>
          <w:rFonts w:eastAsiaTheme="minorHAnsi"/>
        </w:rPr>
        <w:fldChar w:fldCharType="begin"/>
      </w:r>
      <w:r>
        <w:rPr>
          <w:rFonts w:eastAsiaTheme="minorHAnsi"/>
        </w:rPr>
        <w:instrText xml:space="preserve"> REF _Ref488245210 \w \h </w:instrText>
      </w:r>
      <w:r>
        <w:rPr>
          <w:rFonts w:eastAsiaTheme="minorHAnsi"/>
        </w:rPr>
      </w:r>
      <w:r>
        <w:rPr>
          <w:rFonts w:eastAsiaTheme="minorHAnsi"/>
        </w:rPr>
        <w:fldChar w:fldCharType="separate"/>
      </w:r>
      <w:r w:rsidR="00694022">
        <w:rPr>
          <w:rFonts w:eastAsiaTheme="minorHAnsi"/>
        </w:rPr>
        <w:t>3.2(1)(b)(ii)</w:t>
      </w:r>
      <w:r>
        <w:rPr>
          <w:rFonts w:eastAsiaTheme="minorHAnsi"/>
        </w:rPr>
        <w:fldChar w:fldCharType="end"/>
      </w:r>
      <w:r>
        <w:rPr>
          <w:rFonts w:eastAsiaTheme="minorHAnsi"/>
        </w:rPr>
        <w:t>;</w:t>
      </w:r>
    </w:p>
    <w:p w14:paraId="4726191F" w14:textId="5F5CED09" w:rsidR="00512FDE" w:rsidRPr="0048522C" w:rsidRDefault="00512FDE" w:rsidP="00512FDE">
      <w:pPr>
        <w:pStyle w:val="Article13"/>
        <w:rPr>
          <w:rFonts w:eastAsiaTheme="minorHAnsi"/>
        </w:rPr>
      </w:pPr>
      <w:r>
        <w:rPr>
          <w:rFonts w:eastAsiaTheme="minorHAnsi"/>
        </w:rPr>
        <w:t>“</w:t>
      </w:r>
      <w:r w:rsidRPr="00E8623F">
        <w:rPr>
          <w:rFonts w:eastAsiaTheme="minorHAnsi"/>
          <w:b/>
        </w:rPr>
        <w:t>Confidential Information</w:t>
      </w:r>
      <w:r>
        <w:rPr>
          <w:rFonts w:eastAsiaTheme="minorHAnsi"/>
        </w:rPr>
        <w:t xml:space="preserve">” is defined in RFP Section </w:t>
      </w:r>
      <w:r>
        <w:rPr>
          <w:rFonts w:eastAsiaTheme="minorHAnsi"/>
        </w:rPr>
        <w:fldChar w:fldCharType="begin"/>
      </w:r>
      <w:r>
        <w:rPr>
          <w:rFonts w:eastAsiaTheme="minorHAnsi"/>
        </w:rPr>
        <w:instrText xml:space="preserve"> REF _Ref488246156 \w \h </w:instrText>
      </w:r>
      <w:r>
        <w:rPr>
          <w:rFonts w:eastAsiaTheme="minorHAnsi"/>
        </w:rPr>
      </w:r>
      <w:r>
        <w:rPr>
          <w:rFonts w:eastAsiaTheme="minorHAnsi"/>
        </w:rPr>
        <w:fldChar w:fldCharType="separate"/>
      </w:r>
      <w:r w:rsidR="00694022">
        <w:rPr>
          <w:rFonts w:eastAsiaTheme="minorHAnsi"/>
        </w:rPr>
        <w:t>3.10(1)</w:t>
      </w:r>
      <w:r>
        <w:rPr>
          <w:rFonts w:eastAsiaTheme="minorHAnsi"/>
        </w:rPr>
        <w:fldChar w:fldCharType="end"/>
      </w:r>
      <w:r>
        <w:rPr>
          <w:rFonts w:eastAsiaTheme="minorHAnsi"/>
        </w:rPr>
        <w:t>;</w:t>
      </w:r>
    </w:p>
    <w:p w14:paraId="1B9EA02B" w14:textId="5D3B4BFC" w:rsidR="00512FDE" w:rsidRPr="00E12976"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Conflict of Interest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_Ref488248345 \w \h </w:instrText>
      </w:r>
      <w:r>
        <w:rPr>
          <w:rFonts w:eastAsiaTheme="minorHAnsi" w:cstheme="minorBidi"/>
        </w:rPr>
      </w:r>
      <w:r>
        <w:rPr>
          <w:rFonts w:eastAsiaTheme="minorHAnsi" w:cstheme="minorBidi"/>
        </w:rPr>
        <w:fldChar w:fldCharType="separate"/>
      </w:r>
      <w:r w:rsidR="00694022">
        <w:rPr>
          <w:rFonts w:eastAsiaTheme="minorHAnsi" w:cstheme="minorBidi"/>
        </w:rPr>
        <w:t>1.4(1)</w:t>
      </w:r>
      <w:r>
        <w:rPr>
          <w:rFonts w:eastAsiaTheme="minorHAnsi" w:cstheme="minorBidi"/>
        </w:rPr>
        <w:fldChar w:fldCharType="end"/>
      </w:r>
      <w:r>
        <w:rPr>
          <w:rFonts w:eastAsiaTheme="minorHAnsi" w:cstheme="minorBidi"/>
        </w:rPr>
        <w:t>;</w:t>
      </w:r>
    </w:p>
    <w:p w14:paraId="2F73464C" w14:textId="6E383974" w:rsidR="00512FDE" w:rsidRPr="00E12976"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Contact Person</w:t>
      </w:r>
      <w:r>
        <w:rPr>
          <w:rFonts w:eastAsiaTheme="minorHAnsi" w:cstheme="minorBidi"/>
        </w:rPr>
        <w:t xml:space="preserve">” </w:t>
      </w:r>
      <w:r w:rsidRPr="00E12976">
        <w:rPr>
          <w:rFonts w:eastAsiaTheme="minorHAnsi" w:cstheme="minorBidi"/>
        </w:rPr>
        <w:t xml:space="preserve">means the contact person listed in the </w:t>
      </w:r>
      <w:r>
        <w:rPr>
          <w:rFonts w:eastAsiaTheme="minorHAnsi" w:cstheme="minorBidi"/>
        </w:rPr>
        <w:t>RFP</w:t>
      </w:r>
      <w:r w:rsidRPr="00E12976">
        <w:rPr>
          <w:rFonts w:eastAsiaTheme="minorHAnsi" w:cstheme="minorBidi"/>
        </w:rPr>
        <w:t xml:space="preserve"> Data Sheet in respect of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_Ref488248359 \r \h </w:instrText>
      </w:r>
      <w:r>
        <w:rPr>
          <w:rFonts w:eastAsiaTheme="minorHAnsi" w:cstheme="minorBidi"/>
        </w:rPr>
      </w:r>
      <w:r>
        <w:rPr>
          <w:rFonts w:eastAsiaTheme="minorHAnsi" w:cstheme="minorBidi"/>
        </w:rPr>
        <w:fldChar w:fldCharType="separate"/>
      </w:r>
      <w:r w:rsidR="00694022">
        <w:rPr>
          <w:rFonts w:eastAsiaTheme="minorHAnsi" w:cstheme="minorBidi"/>
        </w:rPr>
        <w:t>1.3(1)</w:t>
      </w:r>
      <w:r>
        <w:rPr>
          <w:rFonts w:eastAsiaTheme="minorHAnsi" w:cstheme="minorBidi"/>
        </w:rPr>
        <w:fldChar w:fldCharType="end"/>
      </w:r>
      <w:r>
        <w:rPr>
          <w:rFonts w:eastAsiaTheme="minorHAnsi" w:cstheme="minorBidi"/>
        </w:rPr>
        <w:t>;</w:t>
      </w:r>
    </w:p>
    <w:p w14:paraId="745C9FAF" w14:textId="77777777" w:rsidR="00512FDE" w:rsidRPr="00E12976"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Control</w:t>
      </w:r>
      <w:r>
        <w:rPr>
          <w:rFonts w:eastAsiaTheme="minorHAnsi" w:cstheme="minorBidi"/>
        </w:rPr>
        <w:t>”</w:t>
      </w:r>
      <w:r w:rsidRPr="00E12976">
        <w:rPr>
          <w:rFonts w:eastAsiaTheme="minorHAnsi" w:cstheme="minorBidi"/>
        </w:rPr>
        <w:t xml:space="preserve">  means, with respect to any Person at any time, (</w:t>
      </w:r>
      <w:proofErr w:type="spellStart"/>
      <w:r w:rsidRPr="00E12976">
        <w:rPr>
          <w:rFonts w:eastAsiaTheme="minorHAnsi" w:cstheme="minorBidi"/>
        </w:rPr>
        <w:t>i</w:t>
      </w:r>
      <w:proofErr w:type="spellEnd"/>
      <w:r w:rsidRPr="00E12976">
        <w:rPr>
          <w:rFonts w:eastAsiaTheme="minorHAnsi" w:cstheme="minorBidi"/>
        </w:rPr>
        <w:t>) holding, whether directly or indirectly, as owner or other beneficiary (other than solely as the beneficiary of an unrealized security interest) securities or ownership interests of that Person carrying votes or ownership interests sufficient to elec</w:t>
      </w:r>
      <w:r>
        <w:rPr>
          <w:rFonts w:eastAsiaTheme="minorHAnsi" w:cstheme="minorBidi"/>
        </w:rPr>
        <w:t>t or appoint fifty percent</w:t>
      </w:r>
      <w:r w:rsidRPr="00E12976">
        <w:rPr>
          <w:rFonts w:eastAsiaTheme="minorHAnsi" w:cstheme="minorBidi"/>
        </w:rPr>
        <w:t xml:space="preserve"> or more of the individuals who are responsible for the supervision or management of that Person, or (ii) the exercise of de facto control of that Person, whether direct or indirect and whether through the ownership of securities or ownership interests or by contract, trust or otherwise;</w:t>
      </w:r>
    </w:p>
    <w:p w14:paraId="2066E0C1" w14:textId="09E3C86A" w:rsidR="00512FDE" w:rsidRPr="00E12976" w:rsidRDefault="00512FDE" w:rsidP="00512FDE">
      <w:pPr>
        <w:pStyle w:val="Article13"/>
        <w:rPr>
          <w:rFonts w:eastAsiaTheme="minorHAnsi" w:cstheme="minorBidi"/>
        </w:rPr>
      </w:pPr>
      <w:r>
        <w:rPr>
          <w:rFonts w:eastAsiaTheme="minorHAnsi" w:cstheme="minorBidi"/>
        </w:rPr>
        <w:t>“</w:t>
      </w:r>
      <w:r>
        <w:rPr>
          <w:rFonts w:eastAsiaTheme="minorHAnsi" w:cstheme="minorBidi"/>
          <w:b/>
        </w:rPr>
        <w:t>Draft Agreement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_Ref495511811 \w \h </w:instrText>
      </w:r>
      <w:r>
        <w:rPr>
          <w:rFonts w:eastAsiaTheme="minorHAnsi" w:cstheme="minorBidi"/>
        </w:rPr>
      </w:r>
      <w:r>
        <w:rPr>
          <w:rFonts w:eastAsiaTheme="minorHAnsi" w:cstheme="minorBidi"/>
        </w:rPr>
        <w:fldChar w:fldCharType="separate"/>
      </w:r>
      <w:r w:rsidR="00694022">
        <w:rPr>
          <w:rFonts w:eastAsiaTheme="minorHAnsi" w:cstheme="minorBidi"/>
        </w:rPr>
        <w:t>2.1(1)(f)</w:t>
      </w:r>
      <w:r>
        <w:rPr>
          <w:rFonts w:eastAsiaTheme="minorHAnsi" w:cstheme="minorBidi"/>
        </w:rPr>
        <w:fldChar w:fldCharType="end"/>
      </w:r>
      <w:r w:rsidRPr="00E12976">
        <w:rPr>
          <w:rFonts w:eastAsiaTheme="minorHAnsi" w:cstheme="minorBidi"/>
        </w:rPr>
        <w:t>;</w:t>
      </w:r>
    </w:p>
    <w:p w14:paraId="25C92069" w14:textId="57D9CDBD" w:rsidR="00512FDE" w:rsidRPr="00E12976"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Evaluation Criteria</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_Ref258512274 \w \h </w:instrText>
      </w:r>
      <w:r>
        <w:rPr>
          <w:rFonts w:eastAsiaTheme="minorHAnsi" w:cstheme="minorBidi"/>
        </w:rPr>
      </w:r>
      <w:r>
        <w:rPr>
          <w:rFonts w:eastAsiaTheme="minorHAnsi" w:cstheme="minorBidi"/>
        </w:rPr>
        <w:fldChar w:fldCharType="separate"/>
      </w:r>
      <w:r w:rsidR="00694022">
        <w:rPr>
          <w:rFonts w:eastAsiaTheme="minorHAnsi" w:cstheme="minorBidi"/>
        </w:rPr>
        <w:t>6.1(1)</w:t>
      </w:r>
      <w:r>
        <w:rPr>
          <w:rFonts w:eastAsiaTheme="minorHAnsi" w:cstheme="minorBidi"/>
        </w:rPr>
        <w:fldChar w:fldCharType="end"/>
      </w:r>
      <w:r>
        <w:rPr>
          <w:rFonts w:eastAsiaTheme="minorHAnsi" w:cstheme="minorBidi"/>
        </w:rPr>
        <w:t>;</w:t>
      </w:r>
    </w:p>
    <w:p w14:paraId="2FED1CE2" w14:textId="4E45D031" w:rsidR="00512FDE" w:rsidRDefault="00512FDE" w:rsidP="00512FDE">
      <w:pPr>
        <w:pStyle w:val="Article13"/>
        <w:rPr>
          <w:rFonts w:eastAsiaTheme="minorHAnsi"/>
        </w:rPr>
      </w:pPr>
      <w:r>
        <w:rPr>
          <w:rFonts w:eastAsiaTheme="minorHAnsi" w:cstheme="minorBidi"/>
        </w:rPr>
        <w:t>“</w:t>
      </w:r>
      <w:r>
        <w:rPr>
          <w:rFonts w:eastAsiaTheme="minorHAnsi" w:cstheme="minorBidi"/>
          <w:b/>
        </w:rPr>
        <w:t>Final Agreement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694022">
        <w:rPr>
          <w:rFonts w:eastAsiaTheme="minorHAnsi"/>
        </w:rPr>
        <w:t>1.1(2)</w:t>
      </w:r>
      <w:r>
        <w:rPr>
          <w:rFonts w:eastAsiaTheme="minorHAnsi"/>
        </w:rPr>
        <w:fldChar w:fldCharType="end"/>
      </w:r>
      <w:r w:rsidRPr="0089773E">
        <w:rPr>
          <w:rFonts w:eastAsiaTheme="minorHAnsi"/>
        </w:rPr>
        <w:t>;</w:t>
      </w:r>
    </w:p>
    <w:p w14:paraId="3679E18B" w14:textId="228006F7" w:rsidR="00512FDE" w:rsidRPr="0019737D" w:rsidRDefault="00512FDE" w:rsidP="00512FDE">
      <w:pPr>
        <w:pStyle w:val="Article13"/>
        <w:rPr>
          <w:rFonts w:eastAsiaTheme="minorHAnsi"/>
        </w:rPr>
      </w:pPr>
      <w:r>
        <w:rPr>
          <w:rFonts w:eastAsiaTheme="minorHAnsi"/>
        </w:rPr>
        <w:t>“</w:t>
      </w:r>
      <w:r w:rsidRPr="003F140A">
        <w:rPr>
          <w:rFonts w:eastAsiaTheme="minorHAnsi"/>
          <w:b/>
        </w:rPr>
        <w:t>Final Proposal Score</w:t>
      </w:r>
      <w:r>
        <w:rPr>
          <w:rFonts w:eastAsiaTheme="minorHAnsi"/>
        </w:rPr>
        <w:t xml:space="preserve">” is defined in RFP Section </w:t>
      </w:r>
      <w:r>
        <w:rPr>
          <w:rFonts w:eastAsiaTheme="minorHAnsi"/>
        </w:rPr>
        <w:fldChar w:fldCharType="begin"/>
      </w:r>
      <w:r>
        <w:rPr>
          <w:rFonts w:eastAsiaTheme="minorHAnsi"/>
        </w:rPr>
        <w:instrText xml:space="preserve"> REF _Ref495568931 \r \h </w:instrText>
      </w:r>
      <w:r>
        <w:rPr>
          <w:rFonts w:eastAsiaTheme="minorHAnsi"/>
        </w:rPr>
      </w:r>
      <w:r>
        <w:rPr>
          <w:rFonts w:eastAsiaTheme="minorHAnsi"/>
        </w:rPr>
        <w:fldChar w:fldCharType="separate"/>
      </w:r>
      <w:r w:rsidR="00694022">
        <w:rPr>
          <w:rFonts w:eastAsiaTheme="minorHAnsi"/>
        </w:rPr>
        <w:t>6.2(5)(a)</w:t>
      </w:r>
      <w:r>
        <w:rPr>
          <w:rFonts w:eastAsiaTheme="minorHAnsi"/>
        </w:rPr>
        <w:fldChar w:fldCharType="end"/>
      </w:r>
      <w:r>
        <w:rPr>
          <w:rFonts w:eastAsiaTheme="minorHAnsi"/>
        </w:rPr>
        <w:t>;</w:t>
      </w:r>
    </w:p>
    <w:p w14:paraId="7CCE6A5C" w14:textId="741B3E96" w:rsidR="00512FDE" w:rsidRDefault="00512FDE" w:rsidP="00512FDE">
      <w:pPr>
        <w:pStyle w:val="Article13"/>
        <w:rPr>
          <w:rFonts w:eastAsiaTheme="minorHAnsi"/>
        </w:rPr>
      </w:pPr>
      <w:r>
        <w:rPr>
          <w:rFonts w:eastAsiaTheme="minorHAnsi"/>
        </w:rPr>
        <w:lastRenderedPageBreak/>
        <w:t>“</w:t>
      </w:r>
      <w:r w:rsidRPr="00E8623F">
        <w:rPr>
          <w:rFonts w:eastAsiaTheme="minorHAnsi"/>
          <w:b/>
        </w:rPr>
        <w:t>Financial Submission</w:t>
      </w:r>
      <w:r>
        <w:rPr>
          <w:rFonts w:eastAsiaTheme="minorHAnsi"/>
        </w:rPr>
        <w:t xml:space="preserve">” is defined in RFP Section </w:t>
      </w:r>
      <w:r>
        <w:rPr>
          <w:rFonts w:eastAsiaTheme="minorHAnsi"/>
        </w:rPr>
        <w:fldChar w:fldCharType="begin"/>
      </w:r>
      <w:r>
        <w:rPr>
          <w:rFonts w:eastAsiaTheme="minorHAnsi"/>
        </w:rPr>
        <w:instrText xml:space="preserve"> REF _Ref509151556 \w \h </w:instrText>
      </w:r>
      <w:r>
        <w:rPr>
          <w:rFonts w:eastAsiaTheme="minorHAnsi"/>
        </w:rPr>
      </w:r>
      <w:r>
        <w:rPr>
          <w:rFonts w:eastAsiaTheme="minorHAnsi"/>
        </w:rPr>
        <w:fldChar w:fldCharType="separate"/>
      </w:r>
      <w:r w:rsidR="00694022">
        <w:rPr>
          <w:rFonts w:eastAsiaTheme="minorHAnsi"/>
        </w:rPr>
        <w:t>4.4(1)</w:t>
      </w:r>
      <w:r>
        <w:rPr>
          <w:rFonts w:eastAsiaTheme="minorHAnsi"/>
        </w:rPr>
        <w:fldChar w:fldCharType="end"/>
      </w:r>
      <w:r>
        <w:rPr>
          <w:rFonts w:eastAsiaTheme="minorHAnsi"/>
        </w:rPr>
        <w:t>;</w:t>
      </w:r>
    </w:p>
    <w:p w14:paraId="15D33599" w14:textId="3F14CF3E" w:rsidR="00512FDE" w:rsidRPr="00157E1B" w:rsidRDefault="00512FDE" w:rsidP="00512FDE">
      <w:pPr>
        <w:pStyle w:val="Article13"/>
        <w:rPr>
          <w:rFonts w:eastAsiaTheme="minorHAnsi"/>
        </w:rPr>
      </w:pPr>
      <w:r>
        <w:rPr>
          <w:rFonts w:eastAsiaTheme="minorHAnsi"/>
        </w:rPr>
        <w:t>“</w:t>
      </w:r>
      <w:r w:rsidRPr="00E8623F">
        <w:rPr>
          <w:rFonts w:eastAsiaTheme="minorHAnsi"/>
          <w:b/>
        </w:rPr>
        <w:t>FIPPA</w:t>
      </w:r>
      <w:r>
        <w:rPr>
          <w:rFonts w:eastAsiaTheme="minorHAnsi"/>
        </w:rPr>
        <w:t xml:space="preserve">” is defined in RFP Section </w:t>
      </w:r>
      <w:r>
        <w:rPr>
          <w:rFonts w:eastAsiaTheme="minorHAnsi"/>
        </w:rPr>
        <w:fldChar w:fldCharType="begin"/>
      </w:r>
      <w:r>
        <w:rPr>
          <w:rFonts w:eastAsiaTheme="minorHAnsi"/>
        </w:rPr>
        <w:instrText xml:space="preserve"> REF _Ref488246669 \w \h </w:instrText>
      </w:r>
      <w:r>
        <w:rPr>
          <w:rFonts w:eastAsiaTheme="minorHAnsi"/>
        </w:rPr>
      </w:r>
      <w:r>
        <w:rPr>
          <w:rFonts w:eastAsiaTheme="minorHAnsi"/>
        </w:rPr>
        <w:fldChar w:fldCharType="separate"/>
      </w:r>
      <w:r w:rsidR="00694022">
        <w:rPr>
          <w:rFonts w:eastAsiaTheme="minorHAnsi"/>
        </w:rPr>
        <w:t>3.9(1)</w:t>
      </w:r>
      <w:r>
        <w:rPr>
          <w:rFonts w:eastAsiaTheme="minorHAnsi"/>
        </w:rPr>
        <w:fldChar w:fldCharType="end"/>
      </w:r>
      <w:r>
        <w:rPr>
          <w:rFonts w:eastAsiaTheme="minorHAnsi"/>
        </w:rPr>
        <w:t>;</w:t>
      </w:r>
    </w:p>
    <w:p w14:paraId="62BBF0E4" w14:textId="0FCA066B" w:rsidR="00512FDE" w:rsidRPr="00CD6AA4" w:rsidRDefault="00512FDE" w:rsidP="00512FDE">
      <w:pPr>
        <w:pStyle w:val="Article13"/>
        <w:rPr>
          <w:rFonts w:eastAsiaTheme="minorHAnsi"/>
        </w:rPr>
      </w:pPr>
      <w:r>
        <w:rPr>
          <w:rFonts w:eastAsiaTheme="minorHAnsi"/>
        </w:rPr>
        <w:t>“</w:t>
      </w:r>
      <w:r w:rsidRPr="00E8623F">
        <w:rPr>
          <w:rFonts w:eastAsiaTheme="minorHAnsi"/>
          <w:b/>
        </w:rPr>
        <w:t xml:space="preserve">General </w:t>
      </w:r>
      <w:r>
        <w:rPr>
          <w:rFonts w:eastAsiaTheme="minorHAnsi"/>
          <w:b/>
        </w:rPr>
        <w:t>Question</w:t>
      </w:r>
      <w:r>
        <w:rPr>
          <w:rFonts w:eastAsiaTheme="minorHAnsi"/>
        </w:rPr>
        <w:t xml:space="preserve">” is defined in RFP Section </w:t>
      </w:r>
      <w:r>
        <w:rPr>
          <w:rFonts w:eastAsiaTheme="minorHAnsi"/>
        </w:rPr>
        <w:fldChar w:fldCharType="begin"/>
      </w:r>
      <w:r>
        <w:rPr>
          <w:rFonts w:eastAsiaTheme="minorHAnsi"/>
        </w:rPr>
        <w:instrText xml:space="preserve"> REF _Ref488245137 \w \h </w:instrText>
      </w:r>
      <w:r>
        <w:rPr>
          <w:rFonts w:eastAsiaTheme="minorHAnsi"/>
        </w:rPr>
      </w:r>
      <w:r>
        <w:rPr>
          <w:rFonts w:eastAsiaTheme="minorHAnsi"/>
        </w:rPr>
        <w:fldChar w:fldCharType="separate"/>
      </w:r>
      <w:r w:rsidR="00694022">
        <w:rPr>
          <w:rFonts w:eastAsiaTheme="minorHAnsi"/>
        </w:rPr>
        <w:t>3.2(1)(b)(</w:t>
      </w:r>
      <w:proofErr w:type="spellStart"/>
      <w:r w:rsidR="00694022">
        <w:rPr>
          <w:rFonts w:eastAsiaTheme="minorHAnsi"/>
        </w:rPr>
        <w:t>i</w:t>
      </w:r>
      <w:proofErr w:type="spellEnd"/>
      <w:r w:rsidR="00694022">
        <w:rPr>
          <w:rFonts w:eastAsiaTheme="minorHAnsi"/>
        </w:rPr>
        <w:t>)</w:t>
      </w:r>
      <w:r>
        <w:rPr>
          <w:rFonts w:eastAsiaTheme="minorHAnsi"/>
        </w:rPr>
        <w:fldChar w:fldCharType="end"/>
      </w:r>
      <w:r>
        <w:rPr>
          <w:rFonts w:eastAsiaTheme="minorHAnsi"/>
        </w:rPr>
        <w:t>;</w:t>
      </w:r>
    </w:p>
    <w:p w14:paraId="5F155183" w14:textId="3FFD78CE" w:rsidR="00512FDE" w:rsidRPr="00E12976"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Goods and/or Services</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694022">
        <w:rPr>
          <w:rFonts w:eastAsiaTheme="minorHAnsi" w:cstheme="minorBidi"/>
        </w:rPr>
        <w:t>1.1(1)</w:t>
      </w:r>
      <w:r>
        <w:rPr>
          <w:rFonts w:eastAsiaTheme="minorHAnsi" w:cstheme="minorBidi"/>
        </w:rPr>
        <w:fldChar w:fldCharType="end"/>
      </w:r>
      <w:r w:rsidRPr="00E12976">
        <w:rPr>
          <w:rFonts w:eastAsiaTheme="minorHAnsi" w:cstheme="minorBidi"/>
        </w:rPr>
        <w:t xml:space="preserve">; </w:t>
      </w:r>
    </w:p>
    <w:p w14:paraId="4FE50400" w14:textId="77777777" w:rsidR="00512FDE"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includes</w:t>
      </w:r>
      <w:r>
        <w:rPr>
          <w:rFonts w:eastAsiaTheme="minorHAnsi" w:cstheme="minorBidi"/>
        </w:rPr>
        <w:t>”</w:t>
      </w:r>
      <w:r w:rsidRPr="00E12976">
        <w:rPr>
          <w:rFonts w:eastAsiaTheme="minorHAnsi" w:cstheme="minorBidi"/>
        </w:rPr>
        <w:t xml:space="preserve"> and </w:t>
      </w:r>
      <w:r>
        <w:rPr>
          <w:rFonts w:eastAsiaTheme="minorHAnsi" w:cstheme="minorBidi"/>
        </w:rPr>
        <w:t>“</w:t>
      </w:r>
      <w:r w:rsidRPr="00E8623F">
        <w:rPr>
          <w:rFonts w:eastAsiaTheme="minorHAnsi" w:cstheme="minorBidi"/>
          <w:b/>
        </w:rPr>
        <w:t>including</w:t>
      </w:r>
      <w:r>
        <w:rPr>
          <w:rFonts w:eastAsiaTheme="minorHAnsi" w:cstheme="minorBidi"/>
        </w:rPr>
        <w:t>”</w:t>
      </w:r>
      <w:r w:rsidRPr="00E12976">
        <w:rPr>
          <w:rFonts w:eastAsiaTheme="minorHAnsi" w:cstheme="minorBidi"/>
        </w:rPr>
        <w:t xml:space="preserve"> means </w:t>
      </w:r>
      <w:r>
        <w:rPr>
          <w:rFonts w:eastAsiaTheme="minorHAnsi" w:cstheme="minorBidi"/>
        </w:rPr>
        <w:t>“</w:t>
      </w:r>
      <w:r w:rsidRPr="00E12976">
        <w:rPr>
          <w:rFonts w:eastAsiaTheme="minorHAnsi" w:cstheme="minorBidi"/>
        </w:rPr>
        <w:t>includes without limitation</w:t>
      </w:r>
      <w:r>
        <w:rPr>
          <w:rFonts w:eastAsiaTheme="minorHAnsi" w:cstheme="minorBidi"/>
        </w:rPr>
        <w:t>”</w:t>
      </w:r>
      <w:r w:rsidRPr="00E12976">
        <w:rPr>
          <w:rFonts w:eastAsiaTheme="minorHAnsi" w:cstheme="minorBidi"/>
        </w:rPr>
        <w:t xml:space="preserve"> </w:t>
      </w:r>
      <w:proofErr w:type="gramStart"/>
      <w:r w:rsidRPr="00E12976">
        <w:rPr>
          <w:rFonts w:eastAsiaTheme="minorHAnsi" w:cstheme="minorBidi"/>
        </w:rPr>
        <w:t xml:space="preserve">and  </w:t>
      </w:r>
      <w:r>
        <w:rPr>
          <w:rFonts w:eastAsiaTheme="minorHAnsi" w:cstheme="minorBidi"/>
        </w:rPr>
        <w:t>“</w:t>
      </w:r>
      <w:proofErr w:type="gramEnd"/>
      <w:r w:rsidRPr="00E12976">
        <w:rPr>
          <w:rFonts w:eastAsiaTheme="minorHAnsi" w:cstheme="minorBidi"/>
        </w:rPr>
        <w:t>including without limitation</w:t>
      </w:r>
      <w:r>
        <w:rPr>
          <w:rFonts w:eastAsiaTheme="minorHAnsi" w:cstheme="minorBidi"/>
        </w:rPr>
        <w:t>”</w:t>
      </w:r>
      <w:r w:rsidRPr="00E12976">
        <w:rPr>
          <w:rFonts w:eastAsiaTheme="minorHAnsi" w:cstheme="minorBidi"/>
        </w:rPr>
        <w:t xml:space="preserve"> respectively;</w:t>
      </w:r>
    </w:p>
    <w:p w14:paraId="1FD7660B" w14:textId="5D3C024E" w:rsidR="00512FDE" w:rsidRPr="007F0DF0" w:rsidRDefault="00512FDE" w:rsidP="00512FDE">
      <w:pPr>
        <w:pStyle w:val="Article13"/>
        <w:rPr>
          <w:rFonts w:eastAsiaTheme="minorHAnsi"/>
        </w:rPr>
      </w:pPr>
      <w:r>
        <w:rPr>
          <w:rFonts w:eastAsiaTheme="minorHAnsi"/>
        </w:rPr>
        <w:t>“</w:t>
      </w:r>
      <w:r w:rsidRPr="00E8623F">
        <w:rPr>
          <w:rFonts w:eastAsiaTheme="minorHAnsi"/>
          <w:b/>
        </w:rPr>
        <w:t>Ineligible Person’s Affiliate</w:t>
      </w:r>
      <w:r>
        <w:rPr>
          <w:rFonts w:eastAsiaTheme="minorHAnsi"/>
        </w:rPr>
        <w:t xml:space="preserve">” is defined in RFP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694022">
        <w:rPr>
          <w:rFonts w:eastAsiaTheme="minorHAnsi"/>
        </w:rPr>
        <w:t>3.7(1)</w:t>
      </w:r>
      <w:r>
        <w:rPr>
          <w:rFonts w:eastAsiaTheme="minorHAnsi"/>
        </w:rPr>
        <w:fldChar w:fldCharType="end"/>
      </w:r>
      <w:r>
        <w:rPr>
          <w:rFonts w:eastAsiaTheme="minorHAnsi"/>
        </w:rPr>
        <w:t>;</w:t>
      </w:r>
    </w:p>
    <w:p w14:paraId="25727902" w14:textId="1983E7D4" w:rsidR="00512FDE" w:rsidRDefault="00512FDE" w:rsidP="00512FDE">
      <w:pPr>
        <w:pStyle w:val="Article13"/>
        <w:rPr>
          <w:rFonts w:eastAsiaTheme="minorHAnsi"/>
        </w:rPr>
      </w:pPr>
      <w:r>
        <w:rPr>
          <w:rFonts w:eastAsiaTheme="minorHAnsi"/>
        </w:rPr>
        <w:t>“</w:t>
      </w:r>
      <w:r w:rsidRPr="00E8623F">
        <w:rPr>
          <w:rFonts w:eastAsiaTheme="minorHAnsi"/>
          <w:b/>
        </w:rPr>
        <w:t>Ineligible Persons</w:t>
      </w:r>
      <w:r>
        <w:rPr>
          <w:rFonts w:eastAsiaTheme="minorHAnsi"/>
        </w:rPr>
        <w:t xml:space="preserve">” is defined in RFP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694022">
        <w:rPr>
          <w:rFonts w:eastAsiaTheme="minorHAnsi"/>
        </w:rPr>
        <w:t>3.7(1)</w:t>
      </w:r>
      <w:r>
        <w:rPr>
          <w:rFonts w:eastAsiaTheme="minorHAnsi"/>
        </w:rPr>
        <w:fldChar w:fldCharType="end"/>
      </w:r>
      <w:r>
        <w:rPr>
          <w:rFonts w:eastAsiaTheme="minorHAnsi"/>
        </w:rPr>
        <w:t>;</w:t>
      </w:r>
    </w:p>
    <w:p w14:paraId="3399005E" w14:textId="77777777" w:rsidR="00512FDE" w:rsidRDefault="00512FDE" w:rsidP="00512FDE">
      <w:pPr>
        <w:pStyle w:val="Article13"/>
        <w:rPr>
          <w:rFonts w:eastAsiaTheme="minorHAnsi"/>
        </w:rPr>
      </w:pPr>
      <w:r>
        <w:rPr>
          <w:rFonts w:eastAsiaTheme="minorHAnsi"/>
        </w:rPr>
        <w:t>“</w:t>
      </w:r>
      <w:r w:rsidRPr="0080057A">
        <w:rPr>
          <w:rFonts w:eastAsiaTheme="minorHAnsi"/>
          <w:b/>
        </w:rPr>
        <w:t>MERX</w:t>
      </w:r>
      <w:r>
        <w:rPr>
          <w:rFonts w:eastAsiaTheme="minorHAnsi"/>
        </w:rPr>
        <w:t>” means the electronic bid solicitation website used by the University for this RFP Process;</w:t>
      </w:r>
    </w:p>
    <w:p w14:paraId="0FAFEA4C" w14:textId="5A7A04AE" w:rsidR="00512FDE"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Notice</w:t>
      </w:r>
      <w:r>
        <w:rPr>
          <w:rFonts w:eastAsiaTheme="minorHAnsi" w:cstheme="minorBidi"/>
        </w:rPr>
        <w:t xml:space="preserve">” </w:t>
      </w:r>
      <w:r w:rsidRPr="00E12976">
        <w:rPr>
          <w:rFonts w:eastAsiaTheme="minorHAnsi" w:cstheme="minorBidi"/>
        </w:rPr>
        <w:t xml:space="preserve">means a written </w:t>
      </w:r>
      <w:r>
        <w:rPr>
          <w:rFonts w:eastAsiaTheme="minorHAnsi" w:cstheme="minorBidi"/>
        </w:rPr>
        <w:t>notice</w:t>
      </w:r>
      <w:r w:rsidRPr="00E12976">
        <w:rPr>
          <w:rFonts w:eastAsiaTheme="minorHAnsi" w:cstheme="minorBidi"/>
        </w:rPr>
        <w:t xml:space="preserve">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_Ref493254324 \w \h </w:instrText>
      </w:r>
      <w:r>
        <w:rPr>
          <w:rFonts w:eastAsiaTheme="minorHAnsi" w:cstheme="minorBidi"/>
        </w:rPr>
      </w:r>
      <w:r>
        <w:rPr>
          <w:rFonts w:eastAsiaTheme="minorHAnsi" w:cstheme="minorBidi"/>
        </w:rPr>
        <w:fldChar w:fldCharType="separate"/>
      </w:r>
      <w:r w:rsidR="00694022">
        <w:rPr>
          <w:rFonts w:eastAsiaTheme="minorHAnsi" w:cstheme="minorBidi"/>
        </w:rPr>
        <w:t>3.3</w:t>
      </w:r>
      <w:r>
        <w:rPr>
          <w:rFonts w:eastAsiaTheme="minorHAnsi" w:cstheme="minorBidi"/>
        </w:rPr>
        <w:fldChar w:fldCharType="end"/>
      </w:r>
      <w:r w:rsidRPr="00E12976">
        <w:rPr>
          <w:rFonts w:eastAsiaTheme="minorHAnsi" w:cstheme="minorBidi"/>
        </w:rPr>
        <w:t xml:space="preserve">; </w:t>
      </w:r>
    </w:p>
    <w:p w14:paraId="6ABC1869" w14:textId="5DB9D802" w:rsidR="00512FDE" w:rsidRPr="0019737D" w:rsidRDefault="00512FDE" w:rsidP="00512FDE">
      <w:pPr>
        <w:pStyle w:val="Article13"/>
        <w:rPr>
          <w:rFonts w:eastAsiaTheme="minorHAnsi"/>
        </w:rPr>
      </w:pPr>
      <w:r>
        <w:rPr>
          <w:rFonts w:eastAsiaTheme="minorHAnsi"/>
        </w:rPr>
        <w:t xml:space="preserve"> “</w:t>
      </w:r>
      <w:r w:rsidRPr="003F140A">
        <w:rPr>
          <w:rFonts w:eastAsiaTheme="minorHAnsi"/>
          <w:b/>
        </w:rPr>
        <w:t>Passing Score (Technical)</w:t>
      </w:r>
      <w:r>
        <w:rPr>
          <w:rFonts w:eastAsiaTheme="minorHAnsi"/>
        </w:rPr>
        <w:t xml:space="preserve">” is defined in RFP Section </w:t>
      </w:r>
      <w:r>
        <w:rPr>
          <w:rFonts w:eastAsiaTheme="minorHAnsi"/>
        </w:rPr>
        <w:fldChar w:fldCharType="begin"/>
      </w:r>
      <w:r>
        <w:rPr>
          <w:rFonts w:eastAsiaTheme="minorHAnsi"/>
        </w:rPr>
        <w:instrText xml:space="preserve"> REF _Ref495570288 \r \h </w:instrText>
      </w:r>
      <w:r>
        <w:rPr>
          <w:rFonts w:eastAsiaTheme="minorHAnsi"/>
        </w:rPr>
      </w:r>
      <w:r>
        <w:rPr>
          <w:rFonts w:eastAsiaTheme="minorHAnsi"/>
        </w:rPr>
        <w:fldChar w:fldCharType="separate"/>
      </w:r>
      <w:r w:rsidR="00694022">
        <w:rPr>
          <w:rFonts w:eastAsiaTheme="minorHAnsi"/>
        </w:rPr>
        <w:t>6.2(2)(a)</w:t>
      </w:r>
      <w:r>
        <w:rPr>
          <w:rFonts w:eastAsiaTheme="minorHAnsi"/>
        </w:rPr>
        <w:fldChar w:fldCharType="end"/>
      </w:r>
      <w:r>
        <w:rPr>
          <w:rFonts w:eastAsiaTheme="minorHAnsi"/>
        </w:rPr>
        <w:t>;</w:t>
      </w:r>
    </w:p>
    <w:p w14:paraId="4D0153D4" w14:textId="77777777" w:rsidR="00512FDE" w:rsidRPr="0027007F" w:rsidRDefault="00512FDE" w:rsidP="00512FDE">
      <w:pPr>
        <w:pStyle w:val="Article13"/>
      </w:pPr>
      <w:r>
        <w:t>“</w:t>
      </w:r>
      <w:r>
        <w:rPr>
          <w:b/>
          <w:bCs/>
        </w:rPr>
        <w:t>Person</w:t>
      </w:r>
      <w:r>
        <w:t>” means any individual, partnership, limited partnership, joint venture, syndicate, sole proprietorship, company, corporation or body corporate with or without share capital, unincorporated association, trust, trustee, executor, administrator or other legal personal representative, regulatory body or agency, government or governmental agency authority or entity however designated or constituted;</w:t>
      </w:r>
    </w:p>
    <w:p w14:paraId="46F9C422" w14:textId="77777777" w:rsidR="00512FDE" w:rsidRDefault="00512FDE" w:rsidP="00512FDE">
      <w:pPr>
        <w:pStyle w:val="Article13"/>
        <w:rPr>
          <w:rFonts w:eastAsiaTheme="minorHAnsi" w:cstheme="minorBidi"/>
        </w:rPr>
      </w:pPr>
      <w:r w:rsidRPr="00865EB6">
        <w:rPr>
          <w:rFonts w:eastAsiaTheme="minorHAnsi" w:cstheme="minorBidi"/>
        </w:rPr>
        <w:t>“</w:t>
      </w:r>
      <w:r w:rsidRPr="00865EB6">
        <w:rPr>
          <w:rFonts w:eastAsiaTheme="minorHAnsi" w:cstheme="minorBidi"/>
          <w:b/>
        </w:rPr>
        <w:t>Price Form</w:t>
      </w:r>
      <w:r w:rsidRPr="00865EB6">
        <w:rPr>
          <w:rFonts w:eastAsiaTheme="minorHAnsi" w:cstheme="minorBidi"/>
        </w:rPr>
        <w:t>” means</w:t>
      </w:r>
      <w:r>
        <w:rPr>
          <w:rFonts w:eastAsiaTheme="minorHAnsi" w:cstheme="minorBidi"/>
        </w:rPr>
        <w:t xml:space="preserve"> the form provided in Schedule D</w:t>
      </w:r>
      <w:r w:rsidRPr="00865EB6">
        <w:rPr>
          <w:rFonts w:eastAsiaTheme="minorHAnsi" w:cstheme="minorBidi"/>
        </w:rPr>
        <w:t xml:space="preserve"> Part </w:t>
      </w:r>
      <w:r>
        <w:rPr>
          <w:rFonts w:eastAsiaTheme="minorHAnsi" w:cstheme="minorBidi"/>
        </w:rPr>
        <w:t>2</w:t>
      </w:r>
      <w:r w:rsidRPr="00865EB6">
        <w:rPr>
          <w:rFonts w:eastAsiaTheme="minorHAnsi" w:cstheme="minorBidi"/>
        </w:rPr>
        <w:t xml:space="preserve"> to the </w:t>
      </w:r>
      <w:r>
        <w:rPr>
          <w:rFonts w:eastAsiaTheme="minorHAnsi" w:cstheme="minorBidi"/>
        </w:rPr>
        <w:t>RFP</w:t>
      </w:r>
      <w:r w:rsidRPr="00865EB6">
        <w:rPr>
          <w:rFonts w:eastAsiaTheme="minorHAnsi" w:cstheme="minorBidi"/>
        </w:rPr>
        <w:t xml:space="preserve">; </w:t>
      </w:r>
    </w:p>
    <w:p w14:paraId="76E61734" w14:textId="597689BD" w:rsidR="00512FDE" w:rsidRPr="0019737D" w:rsidRDefault="00512FDE" w:rsidP="00512FDE">
      <w:pPr>
        <w:pStyle w:val="Article13"/>
        <w:rPr>
          <w:rFonts w:eastAsiaTheme="minorHAnsi"/>
        </w:rPr>
      </w:pPr>
      <w:r>
        <w:rPr>
          <w:rFonts w:eastAsiaTheme="minorHAnsi"/>
        </w:rPr>
        <w:t>“</w:t>
      </w:r>
      <w:r w:rsidRPr="003F140A">
        <w:rPr>
          <w:rFonts w:eastAsiaTheme="minorHAnsi"/>
          <w:b/>
        </w:rPr>
        <w:t>Price Score</w:t>
      </w:r>
      <w:r>
        <w:rPr>
          <w:rFonts w:eastAsiaTheme="minorHAnsi"/>
        </w:rPr>
        <w:t xml:space="preserve">” is defined in RFP Section </w:t>
      </w:r>
      <w:r>
        <w:rPr>
          <w:rFonts w:eastAsiaTheme="minorHAnsi"/>
        </w:rPr>
        <w:fldChar w:fldCharType="begin"/>
      </w:r>
      <w:r>
        <w:rPr>
          <w:rFonts w:eastAsiaTheme="minorHAnsi"/>
        </w:rPr>
        <w:instrText xml:space="preserve"> REF _Ref509148903 \r \h </w:instrText>
      </w:r>
      <w:r>
        <w:rPr>
          <w:rFonts w:eastAsiaTheme="minorHAnsi"/>
        </w:rPr>
      </w:r>
      <w:r>
        <w:rPr>
          <w:rFonts w:eastAsiaTheme="minorHAnsi"/>
        </w:rPr>
        <w:fldChar w:fldCharType="separate"/>
      </w:r>
      <w:r w:rsidR="00694022">
        <w:rPr>
          <w:rFonts w:eastAsiaTheme="minorHAnsi"/>
        </w:rPr>
        <w:t>6.2(4)(a)</w:t>
      </w:r>
      <w:r>
        <w:rPr>
          <w:rFonts w:eastAsiaTheme="minorHAnsi"/>
        </w:rPr>
        <w:fldChar w:fldCharType="end"/>
      </w:r>
      <w:r>
        <w:rPr>
          <w:rFonts w:eastAsiaTheme="minorHAnsi"/>
        </w:rPr>
        <w:t>;</w:t>
      </w:r>
    </w:p>
    <w:p w14:paraId="74151156" w14:textId="0F4EFC1B" w:rsidR="00512FDE" w:rsidRPr="0089773E" w:rsidRDefault="00512FDE" w:rsidP="00512FDE">
      <w:pPr>
        <w:pStyle w:val="Article13"/>
        <w:rPr>
          <w:rFonts w:eastAsiaTheme="minorHAnsi"/>
        </w:rPr>
      </w:pPr>
      <w:r w:rsidRPr="0089773E">
        <w:rPr>
          <w:rFonts w:eastAsiaTheme="minorHAnsi"/>
        </w:rPr>
        <w:t>“</w:t>
      </w:r>
      <w:r w:rsidRPr="0089773E">
        <w:rPr>
          <w:rFonts w:eastAsiaTheme="minorHAnsi"/>
          <w:b/>
        </w:rPr>
        <w:t>Proponent</w:t>
      </w:r>
      <w:r w:rsidRPr="0089773E">
        <w:rPr>
          <w:rFonts w:eastAsiaTheme="minorHAnsi"/>
        </w:rPr>
        <w:t xml:space="preserve">” is defined in </w:t>
      </w:r>
      <w:r>
        <w:rPr>
          <w:rFonts w:eastAsiaTheme="minorHAnsi"/>
        </w:rPr>
        <w:t>RFP</w:t>
      </w:r>
      <w:r w:rsidRPr="0089773E">
        <w:rPr>
          <w:rFonts w:eastAsiaTheme="minorHAnsi"/>
        </w:rPr>
        <w:t xml:space="preserve"> 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694022">
        <w:rPr>
          <w:rFonts w:eastAsiaTheme="minorHAnsi"/>
        </w:rPr>
        <w:t>1.1(2)</w:t>
      </w:r>
      <w:r>
        <w:rPr>
          <w:rFonts w:eastAsiaTheme="minorHAnsi"/>
        </w:rPr>
        <w:fldChar w:fldCharType="end"/>
      </w:r>
      <w:r w:rsidRPr="0089773E">
        <w:rPr>
          <w:rFonts w:eastAsiaTheme="minorHAnsi"/>
        </w:rPr>
        <w:t>;</w:t>
      </w:r>
    </w:p>
    <w:p w14:paraId="6746FC5D" w14:textId="447D4DDE" w:rsidR="00512FDE" w:rsidRPr="007A4947"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Proponents Meeting</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_Ref488248418 \w \h </w:instrText>
      </w:r>
      <w:r>
        <w:rPr>
          <w:rFonts w:eastAsiaTheme="minorHAnsi" w:cstheme="minorBidi"/>
        </w:rPr>
      </w:r>
      <w:r>
        <w:rPr>
          <w:rFonts w:eastAsiaTheme="minorHAnsi" w:cstheme="minorBidi"/>
        </w:rPr>
        <w:fldChar w:fldCharType="separate"/>
      </w:r>
      <w:r w:rsidR="00694022">
        <w:rPr>
          <w:rFonts w:eastAsiaTheme="minorHAnsi" w:cstheme="minorBidi"/>
        </w:rPr>
        <w:t>3.5(1)</w:t>
      </w:r>
      <w:r>
        <w:rPr>
          <w:rFonts w:eastAsiaTheme="minorHAnsi" w:cstheme="minorBidi"/>
        </w:rPr>
        <w:fldChar w:fldCharType="end"/>
      </w:r>
    </w:p>
    <w:p w14:paraId="294C59D2" w14:textId="0BC60829" w:rsidR="00512FDE"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Proposal</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694022">
        <w:rPr>
          <w:rFonts w:eastAsiaTheme="minorHAnsi"/>
        </w:rPr>
        <w:t>1.1(2)</w:t>
      </w:r>
      <w:r>
        <w:rPr>
          <w:rFonts w:eastAsiaTheme="minorHAnsi"/>
        </w:rPr>
        <w:fldChar w:fldCharType="end"/>
      </w:r>
      <w:r w:rsidRPr="0089773E">
        <w:rPr>
          <w:rFonts w:eastAsiaTheme="minorHAnsi"/>
        </w:rPr>
        <w:t>;</w:t>
      </w:r>
    </w:p>
    <w:p w14:paraId="711EA58D" w14:textId="2545A6C2" w:rsidR="00512FDE" w:rsidRDefault="00512FDE" w:rsidP="00512FDE">
      <w:pPr>
        <w:pStyle w:val="Article13"/>
        <w:rPr>
          <w:rFonts w:eastAsiaTheme="minorHAnsi"/>
        </w:rPr>
      </w:pPr>
      <w:r>
        <w:rPr>
          <w:rFonts w:eastAsiaTheme="minorHAnsi"/>
        </w:rPr>
        <w:t>“</w:t>
      </w:r>
      <w:r w:rsidRPr="00E8623F">
        <w:rPr>
          <w:rFonts w:eastAsiaTheme="minorHAnsi"/>
          <w:b/>
        </w:rPr>
        <w:t>Proposal Information</w:t>
      </w:r>
      <w:r>
        <w:rPr>
          <w:rFonts w:eastAsiaTheme="minorHAnsi"/>
        </w:rPr>
        <w:t xml:space="preserve">” is defined in RFP Section </w:t>
      </w:r>
      <w:r>
        <w:rPr>
          <w:rFonts w:eastAsiaTheme="minorHAnsi"/>
        </w:rPr>
        <w:fldChar w:fldCharType="begin"/>
      </w:r>
      <w:r>
        <w:rPr>
          <w:rFonts w:eastAsiaTheme="minorHAnsi"/>
        </w:rPr>
        <w:instrText xml:space="preserve"> REF _Ref488246928 \w \h </w:instrText>
      </w:r>
      <w:r>
        <w:rPr>
          <w:rFonts w:eastAsiaTheme="minorHAnsi"/>
        </w:rPr>
      </w:r>
      <w:r>
        <w:rPr>
          <w:rFonts w:eastAsiaTheme="minorHAnsi"/>
        </w:rPr>
        <w:fldChar w:fldCharType="separate"/>
      </w:r>
      <w:r w:rsidR="00694022">
        <w:rPr>
          <w:rFonts w:eastAsiaTheme="minorHAnsi"/>
        </w:rPr>
        <w:t>3.11(3)</w:t>
      </w:r>
      <w:r>
        <w:rPr>
          <w:rFonts w:eastAsiaTheme="minorHAnsi"/>
        </w:rPr>
        <w:fldChar w:fldCharType="end"/>
      </w:r>
      <w:r>
        <w:rPr>
          <w:rFonts w:eastAsiaTheme="minorHAnsi"/>
        </w:rPr>
        <w:t>;</w:t>
      </w:r>
    </w:p>
    <w:p w14:paraId="3FC21160" w14:textId="77777777" w:rsidR="00512FDE" w:rsidRDefault="00512FDE" w:rsidP="00512FDE">
      <w:pPr>
        <w:pStyle w:val="Article13"/>
        <w:rPr>
          <w:rFonts w:eastAsiaTheme="minorHAnsi"/>
        </w:rPr>
      </w:pPr>
      <w:r>
        <w:rPr>
          <w:rFonts w:eastAsiaTheme="minorHAnsi"/>
        </w:rPr>
        <w:t>“</w:t>
      </w:r>
      <w:r>
        <w:rPr>
          <w:rFonts w:eastAsiaTheme="minorHAnsi" w:cstheme="minorBidi"/>
          <w:b/>
        </w:rPr>
        <w:t>Proposal Submission Form</w:t>
      </w:r>
      <w:r>
        <w:rPr>
          <w:rFonts w:eastAsiaTheme="minorHAnsi"/>
        </w:rPr>
        <w:t>” means the proponent submission form attached as Schedule B to this RFP;</w:t>
      </w:r>
    </w:p>
    <w:p w14:paraId="13217328" w14:textId="77777777" w:rsidR="00512FDE" w:rsidRPr="00E12976" w:rsidRDefault="00512FDE" w:rsidP="00512FDE">
      <w:pPr>
        <w:pStyle w:val="Article13"/>
        <w:rPr>
          <w:rFonts w:eastAsiaTheme="minorHAnsi" w:cstheme="minorBidi"/>
        </w:rPr>
      </w:pPr>
      <w:r>
        <w:rPr>
          <w:rFonts w:eastAsiaTheme="minorHAnsi" w:cstheme="minorBidi"/>
        </w:rPr>
        <w:t>“</w:t>
      </w:r>
      <w:r>
        <w:rPr>
          <w:rFonts w:eastAsiaTheme="minorHAnsi" w:cstheme="minorBidi"/>
          <w:b/>
        </w:rPr>
        <w:t>Proposed</w:t>
      </w:r>
      <w:r w:rsidRPr="00E8623F">
        <w:rPr>
          <w:rFonts w:eastAsiaTheme="minorHAnsi" w:cstheme="minorBidi"/>
          <w:b/>
        </w:rPr>
        <w:t xml:space="preserve"> Proponent Change</w:t>
      </w:r>
      <w:r>
        <w:rPr>
          <w:rFonts w:eastAsiaTheme="minorHAnsi" w:cstheme="minorBidi"/>
        </w:rPr>
        <w:t>”</w:t>
      </w:r>
      <w:r w:rsidRPr="00E12976">
        <w:rPr>
          <w:rFonts w:eastAsiaTheme="minorHAnsi" w:cstheme="minorBidi"/>
        </w:rPr>
        <w:t xml:space="preserve"> means:</w:t>
      </w:r>
    </w:p>
    <w:p w14:paraId="054B92DC" w14:textId="77777777" w:rsidR="00512FDE" w:rsidRPr="00E12976" w:rsidRDefault="00512FDE" w:rsidP="00512FDE">
      <w:pPr>
        <w:pStyle w:val="Article14"/>
        <w:rPr>
          <w:rFonts w:eastAsiaTheme="minorHAnsi" w:cstheme="minorBidi"/>
        </w:rPr>
      </w:pPr>
      <w:r w:rsidRPr="00E12976">
        <w:rPr>
          <w:rFonts w:eastAsiaTheme="minorHAnsi" w:cstheme="minorBidi"/>
        </w:rPr>
        <w:t xml:space="preserve">an actual or proposed change of Control of the </w:t>
      </w:r>
      <w:r>
        <w:rPr>
          <w:rFonts w:eastAsiaTheme="minorHAnsi" w:cstheme="minorBidi"/>
        </w:rPr>
        <w:t>Proponent</w:t>
      </w:r>
      <w:r w:rsidRPr="00E12976">
        <w:rPr>
          <w:rFonts w:eastAsiaTheme="minorHAnsi" w:cstheme="minorBidi"/>
        </w:rPr>
        <w:t>;</w:t>
      </w:r>
      <w:r>
        <w:rPr>
          <w:rFonts w:eastAsiaTheme="minorHAnsi" w:cstheme="minorBidi"/>
        </w:rPr>
        <w:t xml:space="preserve"> or</w:t>
      </w:r>
    </w:p>
    <w:p w14:paraId="3F4DC6C8" w14:textId="77777777" w:rsidR="00512FDE" w:rsidRDefault="00512FDE" w:rsidP="00512FDE">
      <w:pPr>
        <w:pStyle w:val="Article14"/>
        <w:rPr>
          <w:rFonts w:eastAsiaTheme="minorHAnsi" w:cstheme="minorBidi"/>
        </w:rPr>
      </w:pPr>
      <w:r w:rsidRPr="00E12976">
        <w:rPr>
          <w:rFonts w:eastAsiaTheme="minorHAnsi" w:cstheme="minorBidi"/>
        </w:rPr>
        <w:t xml:space="preserve">a change in circumstances that may materially adversely affect a </w:t>
      </w:r>
      <w:r>
        <w:rPr>
          <w:rFonts w:eastAsiaTheme="minorHAnsi" w:cstheme="minorBidi"/>
        </w:rPr>
        <w:t>Proponent</w:t>
      </w:r>
      <w:r w:rsidRPr="00E12976">
        <w:rPr>
          <w:rFonts w:eastAsiaTheme="minorHAnsi" w:cstheme="minorBidi"/>
        </w:rPr>
        <w:t xml:space="preserve"> in a way which could impair the </w:t>
      </w:r>
      <w:r>
        <w:rPr>
          <w:rFonts w:eastAsiaTheme="minorHAnsi" w:cstheme="minorBidi"/>
        </w:rPr>
        <w:t>Proponent’</w:t>
      </w:r>
      <w:r w:rsidRPr="00E12976">
        <w:rPr>
          <w:rFonts w:eastAsiaTheme="minorHAnsi" w:cstheme="minorBidi"/>
        </w:rPr>
        <w:t xml:space="preserve">s ability to perform </w:t>
      </w:r>
      <w:r>
        <w:rPr>
          <w:rFonts w:eastAsiaTheme="minorHAnsi" w:cstheme="minorBidi"/>
        </w:rPr>
        <w:t>its</w:t>
      </w:r>
      <w:r w:rsidRPr="00E12976">
        <w:rPr>
          <w:rFonts w:eastAsiaTheme="minorHAnsi" w:cstheme="minorBidi"/>
        </w:rPr>
        <w:t xml:space="preserve"> respective obligations under </w:t>
      </w:r>
      <w:r>
        <w:rPr>
          <w:rFonts w:eastAsiaTheme="minorHAnsi" w:cstheme="minorBidi"/>
        </w:rPr>
        <w:t xml:space="preserve">or in connection with </w:t>
      </w:r>
      <w:r w:rsidRPr="00E12976">
        <w:rPr>
          <w:rFonts w:eastAsiaTheme="minorHAnsi" w:cstheme="minorBidi"/>
        </w:rPr>
        <w:t xml:space="preserve">the </w:t>
      </w:r>
      <w:r>
        <w:rPr>
          <w:rFonts w:eastAsiaTheme="minorHAnsi" w:cstheme="minorBidi"/>
        </w:rPr>
        <w:t xml:space="preserve">Draft Agreement; </w:t>
      </w:r>
    </w:p>
    <w:p w14:paraId="25CFBDBA" w14:textId="3823AEEE" w:rsidR="00512FDE" w:rsidRPr="000749BC" w:rsidRDefault="00512FDE" w:rsidP="00512FDE">
      <w:pPr>
        <w:pStyle w:val="Article13"/>
        <w:rPr>
          <w:rFonts w:eastAsiaTheme="minorHAnsi"/>
        </w:rPr>
      </w:pPr>
      <w:r>
        <w:rPr>
          <w:rFonts w:eastAsiaTheme="minorHAnsi"/>
        </w:rPr>
        <w:t>“</w:t>
      </w:r>
      <w:r>
        <w:rPr>
          <w:rFonts w:eastAsiaTheme="minorHAnsi"/>
          <w:b/>
        </w:rPr>
        <w:t>Question</w:t>
      </w:r>
      <w:r>
        <w:rPr>
          <w:rFonts w:eastAsiaTheme="minorHAnsi"/>
        </w:rPr>
        <w:t xml:space="preserve">” is defined in RFP Section </w:t>
      </w:r>
      <w:r>
        <w:rPr>
          <w:rFonts w:eastAsiaTheme="minorHAnsi"/>
        </w:rPr>
        <w:fldChar w:fldCharType="begin"/>
      </w:r>
      <w:r>
        <w:rPr>
          <w:rFonts w:eastAsiaTheme="minorHAnsi"/>
        </w:rPr>
        <w:instrText xml:space="preserve"> REF _Ref496777344 \r \h </w:instrText>
      </w:r>
      <w:r>
        <w:rPr>
          <w:rFonts w:eastAsiaTheme="minorHAnsi"/>
        </w:rPr>
      </w:r>
      <w:r>
        <w:rPr>
          <w:rFonts w:eastAsiaTheme="minorHAnsi"/>
        </w:rPr>
        <w:fldChar w:fldCharType="separate"/>
      </w:r>
      <w:r w:rsidR="00694022">
        <w:rPr>
          <w:rFonts w:eastAsiaTheme="minorHAnsi"/>
        </w:rPr>
        <w:t>3.2(1)</w:t>
      </w:r>
      <w:r>
        <w:rPr>
          <w:rFonts w:eastAsiaTheme="minorHAnsi"/>
        </w:rPr>
        <w:fldChar w:fldCharType="end"/>
      </w:r>
      <w:r>
        <w:rPr>
          <w:rFonts w:eastAsiaTheme="minorHAnsi"/>
        </w:rPr>
        <w:t>;</w:t>
      </w:r>
    </w:p>
    <w:p w14:paraId="2DAE3E98" w14:textId="6D3CE878" w:rsidR="00512FDE" w:rsidRPr="00243546" w:rsidRDefault="00512FDE" w:rsidP="00512FDE">
      <w:pPr>
        <w:pStyle w:val="Article13"/>
        <w:rPr>
          <w:rFonts w:eastAsiaTheme="minorHAnsi"/>
        </w:rPr>
      </w:pPr>
      <w:r>
        <w:rPr>
          <w:rFonts w:eastAsiaTheme="minorHAnsi"/>
        </w:rPr>
        <w:t>“</w:t>
      </w:r>
      <w:r w:rsidRPr="00CC7720">
        <w:rPr>
          <w:rFonts w:eastAsiaTheme="minorHAnsi"/>
          <w:b/>
        </w:rPr>
        <w:t>Questions and Answers Document</w:t>
      </w:r>
      <w:r>
        <w:rPr>
          <w:rFonts w:eastAsiaTheme="minorHAnsi"/>
        </w:rPr>
        <w:t>” and “</w:t>
      </w:r>
      <w:r>
        <w:rPr>
          <w:rFonts w:eastAsiaTheme="minorHAnsi"/>
          <w:b/>
        </w:rPr>
        <w:t>Questions and Answers Documents</w:t>
      </w:r>
      <w:r>
        <w:rPr>
          <w:rFonts w:eastAsiaTheme="minorHAnsi"/>
        </w:rPr>
        <w:t xml:space="preserve">” are defined in RFP Section </w:t>
      </w:r>
      <w:r>
        <w:rPr>
          <w:rFonts w:eastAsiaTheme="minorHAnsi"/>
        </w:rPr>
        <w:fldChar w:fldCharType="begin"/>
      </w:r>
      <w:r>
        <w:rPr>
          <w:rFonts w:eastAsiaTheme="minorHAnsi"/>
        </w:rPr>
        <w:instrText xml:space="preserve"> REF _Ref499307159 \w \h </w:instrText>
      </w:r>
      <w:r>
        <w:rPr>
          <w:rFonts w:eastAsiaTheme="minorHAnsi"/>
        </w:rPr>
      </w:r>
      <w:r>
        <w:rPr>
          <w:rFonts w:eastAsiaTheme="minorHAnsi"/>
        </w:rPr>
        <w:fldChar w:fldCharType="separate"/>
      </w:r>
      <w:r w:rsidR="00694022">
        <w:rPr>
          <w:rFonts w:eastAsiaTheme="minorHAnsi"/>
        </w:rPr>
        <w:t>3.2(2)</w:t>
      </w:r>
      <w:r>
        <w:rPr>
          <w:rFonts w:eastAsiaTheme="minorHAnsi"/>
        </w:rPr>
        <w:fldChar w:fldCharType="end"/>
      </w:r>
      <w:r>
        <w:rPr>
          <w:rFonts w:eastAsiaTheme="minorHAnsi"/>
        </w:rPr>
        <w:t>;</w:t>
      </w:r>
    </w:p>
    <w:p w14:paraId="10A425A3" w14:textId="61028F4A" w:rsidR="00512FDE" w:rsidRPr="007A4947" w:rsidRDefault="00512FDE" w:rsidP="00512FDE">
      <w:pPr>
        <w:pStyle w:val="Article13"/>
        <w:rPr>
          <w:rFonts w:eastAsiaTheme="minorHAnsi" w:cstheme="minorBidi"/>
        </w:rPr>
      </w:pPr>
      <w:r>
        <w:t>“</w:t>
      </w:r>
      <w:r w:rsidRPr="007F387B">
        <w:rPr>
          <w:b/>
        </w:rPr>
        <w:t>Reference Form</w:t>
      </w:r>
      <w:r w:rsidRPr="007F387B">
        <w:rPr>
          <w:rFonts w:eastAsiaTheme="minorHAnsi" w:cstheme="minorBidi"/>
        </w:rPr>
        <w:t xml:space="preserve"> </w:t>
      </w:r>
      <w:r w:rsidRPr="00E12976">
        <w:rPr>
          <w:rFonts w:eastAsiaTheme="minorHAnsi" w:cstheme="minorBidi"/>
        </w:rPr>
        <w:t xml:space="preserve">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_Ref512534516 \w \h </w:instrText>
      </w:r>
      <w:r>
        <w:rPr>
          <w:rFonts w:eastAsiaTheme="minorHAnsi" w:cstheme="minorBidi"/>
        </w:rPr>
      </w:r>
      <w:r>
        <w:rPr>
          <w:rFonts w:eastAsiaTheme="minorHAnsi" w:cstheme="minorBidi"/>
        </w:rPr>
        <w:fldChar w:fldCharType="separate"/>
      </w:r>
      <w:r w:rsidR="00694022">
        <w:rPr>
          <w:rFonts w:eastAsiaTheme="minorHAnsi" w:cstheme="minorBidi"/>
        </w:rPr>
        <w:t>4.5(1)</w:t>
      </w:r>
      <w:r>
        <w:rPr>
          <w:rFonts w:eastAsiaTheme="minorHAnsi" w:cstheme="minorBidi"/>
        </w:rPr>
        <w:fldChar w:fldCharType="end"/>
      </w:r>
      <w:r w:rsidRPr="00E12976">
        <w:rPr>
          <w:rFonts w:eastAsiaTheme="minorHAnsi" w:cstheme="minorBidi"/>
        </w:rPr>
        <w:t>;</w:t>
      </w:r>
    </w:p>
    <w:p w14:paraId="04449E95" w14:textId="40E1D870" w:rsidR="00512FDE" w:rsidRDefault="00512FDE" w:rsidP="00512FDE">
      <w:pPr>
        <w:pStyle w:val="Article13"/>
        <w:rPr>
          <w:rFonts w:eastAsiaTheme="minorHAnsi" w:cstheme="minorBidi"/>
        </w:rPr>
      </w:pPr>
      <w:r>
        <w:rPr>
          <w:rFonts w:eastAsiaTheme="minorHAnsi" w:cstheme="minorBidi"/>
        </w:rPr>
        <w:t>“</w:t>
      </w:r>
      <w:r>
        <w:rPr>
          <w:rFonts w:eastAsiaTheme="minorHAnsi" w:cstheme="minorBidi"/>
          <w:b/>
        </w:rPr>
        <w:t>RFP</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_Ref488327539 \w \h </w:instrText>
      </w:r>
      <w:r>
        <w:rPr>
          <w:rFonts w:eastAsiaTheme="minorHAnsi" w:cstheme="minorBidi"/>
        </w:rPr>
      </w:r>
      <w:r>
        <w:rPr>
          <w:rFonts w:eastAsiaTheme="minorHAnsi" w:cstheme="minorBidi"/>
        </w:rPr>
        <w:fldChar w:fldCharType="separate"/>
      </w:r>
      <w:r w:rsidR="00694022">
        <w:rPr>
          <w:rFonts w:eastAsiaTheme="minorHAnsi" w:cstheme="minorBidi"/>
        </w:rPr>
        <w:t>2.1(1)(a)</w:t>
      </w:r>
      <w:r>
        <w:rPr>
          <w:rFonts w:eastAsiaTheme="minorHAnsi" w:cstheme="minorBidi"/>
        </w:rPr>
        <w:fldChar w:fldCharType="end"/>
      </w:r>
      <w:r w:rsidRPr="00E12976">
        <w:rPr>
          <w:rFonts w:eastAsiaTheme="minorHAnsi" w:cstheme="minorBidi"/>
        </w:rPr>
        <w:t>;</w:t>
      </w:r>
    </w:p>
    <w:p w14:paraId="57846EBA" w14:textId="77777777" w:rsidR="00512FDE" w:rsidRPr="0040186B" w:rsidRDefault="00512FDE" w:rsidP="00512FDE">
      <w:pPr>
        <w:pStyle w:val="Article13"/>
        <w:rPr>
          <w:rFonts w:eastAsiaTheme="minorHAnsi"/>
        </w:rPr>
      </w:pPr>
      <w:r>
        <w:rPr>
          <w:rFonts w:eastAsiaTheme="minorHAnsi"/>
        </w:rPr>
        <w:lastRenderedPageBreak/>
        <w:t>“</w:t>
      </w:r>
      <w:r>
        <w:rPr>
          <w:rFonts w:eastAsiaTheme="minorHAnsi"/>
          <w:b/>
        </w:rPr>
        <w:t>RFP</w:t>
      </w:r>
      <w:r w:rsidRPr="00E8623F">
        <w:rPr>
          <w:rFonts w:eastAsiaTheme="minorHAnsi"/>
          <w:b/>
        </w:rPr>
        <w:t xml:space="preserve"> Data Sheet</w:t>
      </w:r>
      <w:r>
        <w:rPr>
          <w:rFonts w:eastAsiaTheme="minorHAnsi"/>
        </w:rPr>
        <w:t>” means Schedule A to this RFP;</w:t>
      </w:r>
    </w:p>
    <w:p w14:paraId="0E98C30B" w14:textId="31931504" w:rsidR="00512FDE" w:rsidRPr="00E12976" w:rsidRDefault="00512FDE" w:rsidP="00512FDE">
      <w:pPr>
        <w:pStyle w:val="Article13"/>
        <w:rPr>
          <w:rFonts w:eastAsiaTheme="minorHAnsi" w:cstheme="minorBidi"/>
        </w:rPr>
      </w:pPr>
      <w:r>
        <w:rPr>
          <w:rFonts w:eastAsiaTheme="minorHAnsi" w:cstheme="minorBidi"/>
        </w:rPr>
        <w:t>“</w:t>
      </w:r>
      <w:r>
        <w:rPr>
          <w:rFonts w:eastAsiaTheme="minorHAnsi" w:cstheme="minorBidi"/>
          <w:b/>
        </w:rPr>
        <w:t>RFP</w:t>
      </w:r>
      <w:r w:rsidRPr="00E8623F">
        <w:rPr>
          <w:rFonts w:eastAsiaTheme="minorHAnsi" w:cstheme="minorBidi"/>
          <w:b/>
        </w:rPr>
        <w:t xml:space="preserve"> Documents</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694022">
        <w:rPr>
          <w:rFonts w:eastAsiaTheme="minorHAnsi" w:cstheme="minorBidi"/>
        </w:rPr>
        <w:t>2.1(1)</w:t>
      </w:r>
      <w:r>
        <w:rPr>
          <w:rFonts w:eastAsiaTheme="minorHAnsi" w:cstheme="minorBidi"/>
        </w:rPr>
        <w:fldChar w:fldCharType="end"/>
      </w:r>
      <w:r w:rsidRPr="00E12976">
        <w:rPr>
          <w:rFonts w:eastAsiaTheme="minorHAnsi" w:cstheme="minorBidi"/>
        </w:rPr>
        <w:t>;</w:t>
      </w:r>
    </w:p>
    <w:p w14:paraId="157F3EF0" w14:textId="1BA4B772" w:rsidR="00512FDE" w:rsidRPr="00E12976" w:rsidRDefault="00512FDE" w:rsidP="00512FDE">
      <w:pPr>
        <w:pStyle w:val="Article13"/>
        <w:rPr>
          <w:rFonts w:eastAsiaTheme="minorHAnsi" w:cstheme="minorBidi"/>
        </w:rPr>
      </w:pPr>
      <w:r>
        <w:rPr>
          <w:rFonts w:eastAsiaTheme="minorHAnsi" w:cstheme="minorBidi"/>
        </w:rPr>
        <w:t>“</w:t>
      </w:r>
      <w:r>
        <w:rPr>
          <w:rFonts w:eastAsiaTheme="minorHAnsi" w:cstheme="minorBidi"/>
          <w:b/>
        </w:rPr>
        <w:t>RFP</w:t>
      </w:r>
      <w:r w:rsidRPr="00E8623F">
        <w:rPr>
          <w:rFonts w:eastAsiaTheme="minorHAnsi" w:cstheme="minorBidi"/>
          <w:b/>
        </w:rPr>
        <w:t xml:space="preserve"> Number</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694022">
        <w:rPr>
          <w:rFonts w:eastAsiaTheme="minorHAnsi" w:cstheme="minorBidi"/>
        </w:rPr>
        <w:t>1.1(1)</w:t>
      </w:r>
      <w:r>
        <w:rPr>
          <w:rFonts w:eastAsiaTheme="minorHAnsi" w:cstheme="minorBidi"/>
        </w:rPr>
        <w:fldChar w:fldCharType="end"/>
      </w:r>
      <w:r w:rsidRPr="00E12976">
        <w:rPr>
          <w:rFonts w:eastAsiaTheme="minorHAnsi" w:cstheme="minorBidi"/>
        </w:rPr>
        <w:t>;</w:t>
      </w:r>
    </w:p>
    <w:p w14:paraId="4D9E2AAB" w14:textId="3D6F21D7" w:rsidR="00512FDE" w:rsidRPr="00E12976" w:rsidRDefault="00512FDE" w:rsidP="00512FDE">
      <w:pPr>
        <w:pStyle w:val="Article13"/>
        <w:rPr>
          <w:rFonts w:eastAsiaTheme="minorHAnsi" w:cstheme="minorBidi"/>
        </w:rPr>
      </w:pPr>
      <w:r>
        <w:rPr>
          <w:rFonts w:eastAsiaTheme="minorHAnsi" w:cstheme="minorBidi"/>
        </w:rPr>
        <w:t>“</w:t>
      </w:r>
      <w:r>
        <w:rPr>
          <w:rFonts w:eastAsiaTheme="minorHAnsi" w:cstheme="minorBidi"/>
          <w:b/>
        </w:rPr>
        <w:t>RFP</w:t>
      </w:r>
      <w:r w:rsidRPr="00E8623F">
        <w:rPr>
          <w:rFonts w:eastAsiaTheme="minorHAnsi" w:cstheme="minorBidi"/>
          <w:b/>
        </w:rPr>
        <w:t xml:space="preserve"> Process</w:t>
      </w:r>
      <w:r>
        <w:rPr>
          <w:rFonts w:eastAsiaTheme="minorHAnsi" w:cstheme="minorBidi"/>
        </w:rPr>
        <w:t>”</w:t>
      </w:r>
      <w:r w:rsidRPr="00E12976">
        <w:rPr>
          <w:rFonts w:eastAsiaTheme="minorHAnsi" w:cstheme="minorBidi"/>
        </w:rPr>
        <w:t xml:space="preserve"> is defined in </w:t>
      </w:r>
      <w:r>
        <w:rPr>
          <w:rFonts w:eastAsiaTheme="minorHAnsi" w:cstheme="minorBidi"/>
        </w:rPr>
        <w:t>RFP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_Ref258511857 \r \h </w:instrText>
      </w:r>
      <w:r>
        <w:rPr>
          <w:rFonts w:eastAsiaTheme="minorHAnsi" w:cstheme="minorBidi"/>
        </w:rPr>
      </w:r>
      <w:r>
        <w:rPr>
          <w:rFonts w:eastAsiaTheme="minorHAnsi" w:cstheme="minorBidi"/>
        </w:rPr>
        <w:fldChar w:fldCharType="separate"/>
      </w:r>
      <w:r w:rsidR="00694022">
        <w:rPr>
          <w:rFonts w:eastAsiaTheme="minorHAnsi" w:cstheme="minorBidi"/>
        </w:rPr>
        <w:t>1.1(3)</w:t>
      </w:r>
      <w:r>
        <w:rPr>
          <w:rFonts w:eastAsiaTheme="minorHAnsi" w:cstheme="minorBidi"/>
        </w:rPr>
        <w:fldChar w:fldCharType="end"/>
      </w:r>
      <w:r w:rsidRPr="00E12976">
        <w:rPr>
          <w:rFonts w:eastAsiaTheme="minorHAnsi" w:cstheme="minorBidi"/>
        </w:rPr>
        <w:t>;</w:t>
      </w:r>
    </w:p>
    <w:p w14:paraId="47D7C5C7" w14:textId="1032FCEB" w:rsidR="00512FDE" w:rsidRPr="00E12976"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694022">
        <w:rPr>
          <w:rFonts w:eastAsiaTheme="minorHAnsi" w:cstheme="minorBidi"/>
        </w:rPr>
        <w:t>3.1(1)</w:t>
      </w:r>
      <w:r>
        <w:rPr>
          <w:rFonts w:eastAsiaTheme="minorHAnsi" w:cstheme="minorBidi"/>
        </w:rPr>
        <w:fldChar w:fldCharType="end"/>
      </w:r>
      <w:r w:rsidRPr="00E12976">
        <w:rPr>
          <w:rFonts w:eastAsiaTheme="minorHAnsi" w:cstheme="minorBidi"/>
        </w:rPr>
        <w:t xml:space="preserve">; </w:t>
      </w:r>
    </w:p>
    <w:p w14:paraId="3BCB2D19" w14:textId="7A989B27" w:rsidR="00512FDE" w:rsidRDefault="00512FDE" w:rsidP="00512FDE">
      <w:pPr>
        <w:pStyle w:val="Article13"/>
        <w:rPr>
          <w:rFonts w:eastAsiaTheme="minorHAnsi"/>
        </w:rPr>
      </w:pPr>
      <w:r>
        <w:rPr>
          <w:rFonts w:eastAsiaTheme="minorHAnsi" w:cstheme="minorBidi"/>
        </w:rPr>
        <w:t>“</w:t>
      </w:r>
      <w:r w:rsidRPr="00E8623F">
        <w:rPr>
          <w:rFonts w:eastAsiaTheme="minorHAnsi" w:cstheme="minorBidi"/>
          <w:b/>
        </w:rPr>
        <w:t>Successful Proponent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rPr>
        <w:fldChar w:fldCharType="begin"/>
      </w:r>
      <w:r>
        <w:rPr>
          <w:rFonts w:eastAsiaTheme="minorHAnsi" w:cstheme="minorBidi"/>
        </w:rPr>
        <w:instrText xml:space="preserve"> REF _Ref496017395 \r \h </w:instrText>
      </w:r>
      <w:r>
        <w:rPr>
          <w:rFonts w:eastAsiaTheme="minorHAnsi"/>
        </w:rPr>
      </w:r>
      <w:r>
        <w:rPr>
          <w:rFonts w:eastAsiaTheme="minorHAnsi"/>
        </w:rPr>
        <w:fldChar w:fldCharType="separate"/>
      </w:r>
      <w:r w:rsidR="00694022">
        <w:rPr>
          <w:rFonts w:eastAsiaTheme="minorHAnsi" w:cstheme="minorBidi"/>
        </w:rPr>
        <w:t>1.1(2)</w:t>
      </w:r>
      <w:r>
        <w:rPr>
          <w:rFonts w:eastAsiaTheme="minorHAnsi"/>
        </w:rPr>
        <w:fldChar w:fldCharType="end"/>
      </w:r>
      <w:r w:rsidRPr="0089773E">
        <w:rPr>
          <w:rFonts w:eastAsiaTheme="minorHAnsi"/>
        </w:rPr>
        <w:t>;</w:t>
      </w:r>
    </w:p>
    <w:p w14:paraId="7C8DEEB2" w14:textId="4DE27DA8" w:rsidR="00512FDE" w:rsidRPr="0019737D" w:rsidRDefault="00512FDE" w:rsidP="00512FDE">
      <w:pPr>
        <w:pStyle w:val="Article13"/>
        <w:rPr>
          <w:rFonts w:eastAsiaTheme="minorHAnsi"/>
        </w:rPr>
      </w:pPr>
      <w:r>
        <w:rPr>
          <w:rFonts w:eastAsiaTheme="minorHAnsi"/>
        </w:rPr>
        <w:t>“</w:t>
      </w:r>
      <w:r w:rsidRPr="003F140A">
        <w:rPr>
          <w:rFonts w:eastAsiaTheme="minorHAnsi"/>
          <w:b/>
        </w:rPr>
        <w:t>Technical Score</w:t>
      </w:r>
      <w:r>
        <w:rPr>
          <w:rFonts w:eastAsiaTheme="minorHAnsi"/>
        </w:rPr>
        <w:t>”</w:t>
      </w:r>
      <w:r w:rsidRPr="003F140A">
        <w:rPr>
          <w:rFonts w:eastAsiaTheme="minorHAnsi" w:cstheme="minorBidi"/>
        </w:rPr>
        <w:t xml:space="preserve"> </w:t>
      </w:r>
      <w:r w:rsidRPr="00E12976">
        <w:rPr>
          <w:rFonts w:eastAsiaTheme="minorHAnsi" w:cstheme="minorBidi"/>
        </w:rPr>
        <w:t xml:space="preserve">is defined in </w:t>
      </w:r>
      <w:r>
        <w:rPr>
          <w:rFonts w:eastAsiaTheme="minorHAnsi" w:cstheme="minorBidi"/>
        </w:rPr>
        <w:t>RFP</w:t>
      </w:r>
      <w:r w:rsidRPr="00E12976">
        <w:rPr>
          <w:rFonts w:eastAsiaTheme="minorHAnsi" w:cstheme="minorBidi"/>
        </w:rPr>
        <w:t xml:space="preserve"> Section </w:t>
      </w:r>
      <w:r>
        <w:rPr>
          <w:rFonts w:eastAsiaTheme="minorHAnsi"/>
        </w:rPr>
        <w:fldChar w:fldCharType="begin"/>
      </w:r>
      <w:r>
        <w:rPr>
          <w:rFonts w:eastAsiaTheme="minorHAnsi"/>
        </w:rPr>
        <w:instrText xml:space="preserve"> REF _Ref495570288 \r \h </w:instrText>
      </w:r>
      <w:r>
        <w:rPr>
          <w:rFonts w:eastAsiaTheme="minorHAnsi"/>
        </w:rPr>
      </w:r>
      <w:r>
        <w:rPr>
          <w:rFonts w:eastAsiaTheme="minorHAnsi"/>
        </w:rPr>
        <w:fldChar w:fldCharType="separate"/>
      </w:r>
      <w:r w:rsidR="00694022">
        <w:rPr>
          <w:rFonts w:eastAsiaTheme="minorHAnsi"/>
        </w:rPr>
        <w:t>6.2(2)(a)</w:t>
      </w:r>
      <w:r>
        <w:rPr>
          <w:rFonts w:eastAsiaTheme="minorHAnsi"/>
        </w:rPr>
        <w:fldChar w:fldCharType="end"/>
      </w:r>
      <w:r>
        <w:rPr>
          <w:rFonts w:eastAsiaTheme="minorHAnsi" w:cstheme="minorBidi"/>
        </w:rPr>
        <w:t>;</w:t>
      </w:r>
    </w:p>
    <w:p w14:paraId="6C0B21F7" w14:textId="3BF9FB74" w:rsidR="00512FDE" w:rsidRDefault="00512FDE" w:rsidP="00512FDE">
      <w:pPr>
        <w:pStyle w:val="Article13"/>
        <w:rPr>
          <w:rFonts w:eastAsiaTheme="minorHAnsi"/>
        </w:rPr>
      </w:pPr>
      <w:r>
        <w:rPr>
          <w:rFonts w:eastAsiaTheme="minorHAnsi"/>
        </w:rPr>
        <w:t>“</w:t>
      </w:r>
      <w:r w:rsidRPr="00E8623F">
        <w:rPr>
          <w:rFonts w:eastAsiaTheme="minorHAnsi"/>
          <w:b/>
        </w:rPr>
        <w:t>Technical Submission</w:t>
      </w:r>
      <w:r>
        <w:rPr>
          <w:rFonts w:eastAsiaTheme="minorHAnsi"/>
        </w:rPr>
        <w:t xml:space="preserve">” is defined in RFP Section </w:t>
      </w:r>
      <w:r>
        <w:rPr>
          <w:rFonts w:eastAsiaTheme="minorHAnsi"/>
        </w:rPr>
        <w:fldChar w:fldCharType="begin"/>
      </w:r>
      <w:r>
        <w:rPr>
          <w:rFonts w:eastAsiaTheme="minorHAnsi"/>
        </w:rPr>
        <w:instrText xml:space="preserve"> REF _Ref509151572 \w \h </w:instrText>
      </w:r>
      <w:r>
        <w:rPr>
          <w:rFonts w:eastAsiaTheme="minorHAnsi"/>
        </w:rPr>
      </w:r>
      <w:r>
        <w:rPr>
          <w:rFonts w:eastAsiaTheme="minorHAnsi"/>
        </w:rPr>
        <w:fldChar w:fldCharType="separate"/>
      </w:r>
      <w:r w:rsidR="00694022">
        <w:rPr>
          <w:rFonts w:eastAsiaTheme="minorHAnsi"/>
        </w:rPr>
        <w:t>4.3(1)</w:t>
      </w:r>
      <w:r>
        <w:rPr>
          <w:rFonts w:eastAsiaTheme="minorHAnsi"/>
        </w:rPr>
        <w:fldChar w:fldCharType="end"/>
      </w:r>
      <w:r>
        <w:rPr>
          <w:rFonts w:eastAsiaTheme="minorHAnsi"/>
        </w:rPr>
        <w:t>;</w:t>
      </w:r>
    </w:p>
    <w:p w14:paraId="0222F1F4" w14:textId="5B292081" w:rsidR="00512FDE" w:rsidRDefault="00512FDE" w:rsidP="00512FDE">
      <w:pPr>
        <w:pStyle w:val="Article13"/>
        <w:rPr>
          <w:rFonts w:eastAsiaTheme="minorHAnsi" w:cstheme="minorBidi"/>
        </w:rPr>
      </w:pP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694022">
        <w:rPr>
          <w:rFonts w:eastAsiaTheme="minorHAnsi" w:cstheme="minorBidi"/>
        </w:rPr>
        <w:t>3.1(1)</w:t>
      </w:r>
      <w:r>
        <w:rPr>
          <w:rFonts w:eastAsiaTheme="minorHAnsi" w:cstheme="minorBidi"/>
        </w:rPr>
        <w:fldChar w:fldCharType="end"/>
      </w:r>
      <w:r>
        <w:rPr>
          <w:rFonts w:eastAsiaTheme="minorHAnsi" w:cstheme="minorBidi"/>
        </w:rPr>
        <w:t>; and</w:t>
      </w:r>
    </w:p>
    <w:p w14:paraId="11A8BC70" w14:textId="0C82905C" w:rsidR="00512FDE" w:rsidRDefault="00512FDE" w:rsidP="00512FDE">
      <w:pPr>
        <w:pStyle w:val="Article13"/>
        <w:rPr>
          <w:rFonts w:eastAsiaTheme="minorHAnsi" w:cstheme="minorBidi"/>
        </w:rPr>
      </w:pPr>
      <w:r>
        <w:rPr>
          <w:rFonts w:eastAsiaTheme="minorHAnsi" w:cstheme="minorBidi"/>
        </w:rPr>
        <w:t>“</w:t>
      </w:r>
      <w:r>
        <w:rPr>
          <w:rFonts w:eastAsiaTheme="minorHAnsi" w:cstheme="minorBidi"/>
          <w:b/>
        </w:rPr>
        <w:t>University</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694022">
        <w:rPr>
          <w:rFonts w:eastAsiaTheme="minorHAnsi" w:cstheme="minorBidi"/>
        </w:rPr>
        <w:t>1.1(1)</w:t>
      </w:r>
      <w:r>
        <w:rPr>
          <w:rFonts w:eastAsiaTheme="minorHAnsi" w:cstheme="minorBidi"/>
        </w:rPr>
        <w:fldChar w:fldCharType="end"/>
      </w:r>
      <w:r>
        <w:rPr>
          <w:rFonts w:eastAsiaTheme="minorHAnsi" w:cstheme="minorBidi"/>
        </w:rPr>
        <w:t>.</w:t>
      </w:r>
    </w:p>
    <w:p w14:paraId="1151E145" w14:textId="77777777" w:rsidR="00512FDE" w:rsidRDefault="00512FDE" w:rsidP="00512FDE">
      <w:pPr>
        <w:pStyle w:val="BlakesDocID"/>
        <w:rPr>
          <w:rFonts w:eastAsiaTheme="minorHAnsi"/>
        </w:rPr>
        <w:sectPr w:rsidR="00512FDE" w:rsidSect="009309DA">
          <w:headerReference w:type="default" r:id="rId20"/>
          <w:headerReference w:type="first" r:id="rId21"/>
          <w:footerReference w:type="first" r:id="rId22"/>
          <w:pgSz w:w="12240" w:h="15840" w:code="1"/>
          <w:pgMar w:top="1440" w:right="1440" w:bottom="1440" w:left="1440" w:header="540" w:footer="720" w:gutter="0"/>
          <w:cols w:space="720"/>
          <w:docGrid w:linePitch="360"/>
        </w:sectPr>
      </w:pPr>
    </w:p>
    <w:p w14:paraId="0D3BD09D" w14:textId="77777777" w:rsidR="00334030" w:rsidRDefault="00334030" w:rsidP="00512FDE">
      <w:pPr>
        <w:pStyle w:val="Heading1"/>
      </w:pPr>
      <w:bookmarkStart w:id="271" w:name="_Toc522870791"/>
      <w:r w:rsidRPr="00652BB4">
        <w:lastRenderedPageBreak/>
        <w:t>SCHEDULE A</w:t>
      </w:r>
      <w:r>
        <w:br/>
        <w:t>RFP</w:t>
      </w:r>
      <w:r w:rsidRPr="00652BB4">
        <w:t xml:space="preserve"> DATA SHEET</w:t>
      </w:r>
      <w:bookmarkEnd w:id="271"/>
    </w:p>
    <w:p w14:paraId="4ABEC185" w14:textId="77777777" w:rsidR="00334030" w:rsidRDefault="00334030">
      <w:pPr>
        <w:spacing w:after="0"/>
        <w:rPr>
          <w:b/>
          <w:sz w:val="28"/>
          <w:szCs w:val="28"/>
        </w:rPr>
      </w:pPr>
      <w:r>
        <w:rPr>
          <w:b/>
          <w:sz w:val="28"/>
          <w:szCs w:val="28"/>
        </w:rPr>
        <w:br w:type="page"/>
      </w:r>
    </w:p>
    <w:p w14:paraId="1312E4C9" w14:textId="77777777" w:rsidR="00512FDE" w:rsidRPr="00652BB4" w:rsidRDefault="00512FDE" w:rsidP="00512FDE">
      <w:pPr>
        <w:pStyle w:val="BodyText"/>
        <w:jc w:val="center"/>
        <w:rPr>
          <w:b/>
        </w:rPr>
      </w:pPr>
      <w:r>
        <w:rPr>
          <w:b/>
        </w:rPr>
        <w:lastRenderedPageBreak/>
        <w:t>RFP</w:t>
      </w:r>
      <w:r w:rsidRPr="00652BB4">
        <w:rPr>
          <w:b/>
        </w:rPr>
        <w:t xml:space="preserve"> DATA SHEET</w:t>
      </w:r>
      <w:r w:rsidRPr="00652BB4">
        <w:rPr>
          <w:b/>
        </w:rPr>
        <w:br/>
        <w:t xml:space="preserve">SCHEDULE A TO THE </w:t>
      </w:r>
      <w:r>
        <w:rPr>
          <w:b/>
        </w:rPr>
        <w:t>RFP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6953"/>
      </w:tblGrid>
      <w:tr w:rsidR="00F9150C" w14:paraId="280D645F" w14:textId="77777777" w:rsidTr="00512FDE">
        <w:trPr>
          <w:cantSplit/>
          <w:tblHeader/>
        </w:trPr>
        <w:tc>
          <w:tcPr>
            <w:tcW w:w="1282" w:type="pct"/>
            <w:shd w:val="pct12" w:color="auto" w:fill="FFFFFF"/>
            <w:vAlign w:val="bottom"/>
          </w:tcPr>
          <w:p w14:paraId="56DFA1D9" w14:textId="77777777" w:rsidR="00512FDE" w:rsidRPr="00652BB4" w:rsidRDefault="00512FDE" w:rsidP="00512FDE">
            <w:pPr>
              <w:pStyle w:val="BodyText"/>
              <w:spacing w:before="120" w:after="120"/>
              <w:rPr>
                <w:b/>
              </w:rPr>
            </w:pPr>
            <w:r>
              <w:rPr>
                <w:b/>
              </w:rPr>
              <w:t>RFP</w:t>
            </w:r>
            <w:r w:rsidRPr="00652BB4">
              <w:rPr>
                <w:b/>
              </w:rPr>
              <w:t xml:space="preserve"> SECTION REFERENCE AND DESCRIPTION</w:t>
            </w:r>
          </w:p>
        </w:tc>
        <w:tc>
          <w:tcPr>
            <w:tcW w:w="3718" w:type="pct"/>
            <w:shd w:val="pct12" w:color="auto" w:fill="FFFFFF"/>
            <w:vAlign w:val="bottom"/>
          </w:tcPr>
          <w:p w14:paraId="5C50EFD3" w14:textId="77777777" w:rsidR="00512FDE" w:rsidRPr="00652BB4" w:rsidRDefault="00512FDE" w:rsidP="00512FDE">
            <w:pPr>
              <w:pStyle w:val="BodyText"/>
              <w:spacing w:before="120" w:after="120"/>
              <w:rPr>
                <w:b/>
              </w:rPr>
            </w:pPr>
            <w:r w:rsidRPr="00652BB4">
              <w:rPr>
                <w:b/>
              </w:rPr>
              <w:t>ITEM</w:t>
            </w:r>
          </w:p>
        </w:tc>
      </w:tr>
      <w:tr w:rsidR="00FA2E0B" w14:paraId="43E5F112" w14:textId="77777777" w:rsidTr="00512FDE">
        <w:trPr>
          <w:cantSplit/>
        </w:trPr>
        <w:tc>
          <w:tcPr>
            <w:tcW w:w="1282" w:type="pct"/>
          </w:tcPr>
          <w:p w14:paraId="24D04783" w14:textId="77777777" w:rsidR="00FA2E0B" w:rsidRPr="00742FE1" w:rsidRDefault="00FA2E0B" w:rsidP="00FA2E0B">
            <w:pPr>
              <w:pStyle w:val="BodyText"/>
              <w:spacing w:before="120" w:after="120"/>
            </w:pPr>
            <w:r w:rsidRPr="00742FE1">
              <w:t>RFP Section 1.1(1) – Name and Description of Goods and/or Services</w:t>
            </w:r>
          </w:p>
        </w:tc>
        <w:tc>
          <w:tcPr>
            <w:tcW w:w="3718" w:type="pct"/>
          </w:tcPr>
          <w:p w14:paraId="75E15541" w14:textId="15114168" w:rsidR="005A0418" w:rsidRPr="009203F2" w:rsidRDefault="001130C3" w:rsidP="00E877AE">
            <w:pPr>
              <w:spacing w:before="120" w:after="120"/>
              <w:jc w:val="both"/>
              <w:rPr>
                <w:bCs/>
              </w:rPr>
            </w:pPr>
            <w:r w:rsidRPr="009203F2">
              <w:t xml:space="preserve">Sabree Biological Sciences Lab Renovation </w:t>
            </w:r>
            <w:r w:rsidR="00093241" w:rsidRPr="009203F2">
              <w:t>for the Department of Biolog</w:t>
            </w:r>
            <w:r w:rsidRPr="009203F2">
              <w:t xml:space="preserve">y </w:t>
            </w:r>
            <w:r w:rsidR="005A0418" w:rsidRPr="009203F2">
              <w:t xml:space="preserve">at the University of Toronto Scarborough.                </w:t>
            </w:r>
          </w:p>
          <w:p w14:paraId="1D42CC49" w14:textId="5978E59E" w:rsidR="00820AD3" w:rsidRPr="00A65093" w:rsidRDefault="00820AD3" w:rsidP="00820AD3">
            <w:pPr>
              <w:spacing w:before="120" w:after="120"/>
              <w:rPr>
                <w:bCs/>
              </w:rPr>
            </w:pPr>
            <w:r w:rsidRPr="009203F2">
              <w:rPr>
                <w:bCs/>
              </w:rPr>
              <w:t xml:space="preserve">The Design and Construction Management department at the University of Toronto Scarborough requires general contracting services for the interior renovations of the </w:t>
            </w:r>
            <w:r w:rsidRPr="009203F2">
              <w:t xml:space="preserve">Sabree Biological Science Lab </w:t>
            </w:r>
            <w:r w:rsidRPr="009203F2">
              <w:rPr>
                <w:bCs/>
              </w:rPr>
              <w:t>located on the second and fifth floor</w:t>
            </w:r>
            <w:r w:rsidR="00AD40CE">
              <w:rPr>
                <w:bCs/>
              </w:rPr>
              <w:t>s</w:t>
            </w:r>
            <w:r w:rsidRPr="009203F2">
              <w:rPr>
                <w:bCs/>
              </w:rPr>
              <w:t xml:space="preserve"> of the Science Wing Building.</w:t>
            </w:r>
          </w:p>
          <w:p w14:paraId="693C2861" w14:textId="06391BF6" w:rsidR="00FA2E0B" w:rsidRPr="00FF6809" w:rsidRDefault="00436909" w:rsidP="001130C3">
            <w:pPr>
              <w:pStyle w:val="BodyText"/>
              <w:spacing w:before="120" w:after="120"/>
              <w:jc w:val="both"/>
            </w:pPr>
            <w:r w:rsidRPr="00FF6809">
              <w:t>Refer to Appendices for details.</w:t>
            </w:r>
          </w:p>
        </w:tc>
      </w:tr>
      <w:tr w:rsidR="00436909" w14:paraId="02A78337" w14:textId="77777777" w:rsidTr="00512FDE">
        <w:trPr>
          <w:cantSplit/>
        </w:trPr>
        <w:tc>
          <w:tcPr>
            <w:tcW w:w="1282" w:type="pct"/>
          </w:tcPr>
          <w:p w14:paraId="675E2597" w14:textId="77777777" w:rsidR="00436909" w:rsidRPr="0000516E" w:rsidRDefault="00436909" w:rsidP="00436909">
            <w:pPr>
              <w:pStyle w:val="BodyText"/>
              <w:spacing w:before="120" w:after="120"/>
            </w:pPr>
            <w:r>
              <w:t>RFP</w:t>
            </w:r>
            <w:r w:rsidRPr="0000516E">
              <w:t xml:space="preserve"> Section 1.1(1)</w:t>
            </w:r>
            <w:r>
              <w:t xml:space="preserve">, 3.2(1)(a)(ii) </w:t>
            </w:r>
            <w:r w:rsidRPr="0000516E">
              <w:t xml:space="preserve">– </w:t>
            </w:r>
            <w:r>
              <w:t>RFP</w:t>
            </w:r>
            <w:r w:rsidRPr="0000516E">
              <w:t xml:space="preserve"> Number </w:t>
            </w:r>
          </w:p>
        </w:tc>
        <w:tc>
          <w:tcPr>
            <w:tcW w:w="3718" w:type="pct"/>
          </w:tcPr>
          <w:p w14:paraId="21D4FAD5" w14:textId="2D7C0DD8" w:rsidR="00436909" w:rsidRPr="006B3BAA" w:rsidRDefault="00436909" w:rsidP="00436909">
            <w:pPr>
              <w:pStyle w:val="BodyText"/>
              <w:spacing w:before="120" w:after="120"/>
            </w:pPr>
            <w:r w:rsidRPr="006B3BAA">
              <w:t xml:space="preserve">The RFP </w:t>
            </w:r>
            <w:r w:rsidR="00DD2B75">
              <w:t>Number</w:t>
            </w:r>
            <w:r w:rsidRPr="006B3BAA">
              <w:t xml:space="preserve"> </w:t>
            </w:r>
            <w:r w:rsidRPr="005200FC">
              <w:t xml:space="preserve">is UTSC </w:t>
            </w:r>
            <w:r w:rsidR="00416D24" w:rsidRPr="005200FC">
              <w:t>202</w:t>
            </w:r>
            <w:r w:rsidR="001130C3">
              <w:t>5</w:t>
            </w:r>
            <w:r w:rsidR="00416D24" w:rsidRPr="005200FC">
              <w:t>-</w:t>
            </w:r>
            <w:r w:rsidR="001130C3">
              <w:t>08</w:t>
            </w:r>
            <w:r w:rsidR="00D44248">
              <w:t xml:space="preserve"> </w:t>
            </w:r>
          </w:p>
        </w:tc>
      </w:tr>
      <w:tr w:rsidR="00436909" w14:paraId="242760A3" w14:textId="77777777" w:rsidTr="00512FDE">
        <w:trPr>
          <w:cantSplit/>
        </w:trPr>
        <w:tc>
          <w:tcPr>
            <w:tcW w:w="1282" w:type="pct"/>
          </w:tcPr>
          <w:p w14:paraId="6F61938B" w14:textId="77777777" w:rsidR="00436909" w:rsidRPr="00DC2AFA" w:rsidRDefault="00436909" w:rsidP="00436909">
            <w:pPr>
              <w:pStyle w:val="BodyText"/>
              <w:spacing w:before="120" w:after="120"/>
            </w:pPr>
            <w:r w:rsidRPr="00DC2AFA">
              <w:t>RFP Section 1.1(2) – Proponents</w:t>
            </w:r>
          </w:p>
        </w:tc>
        <w:tc>
          <w:tcPr>
            <w:tcW w:w="3718" w:type="pct"/>
          </w:tcPr>
          <w:p w14:paraId="0D662F0B" w14:textId="77777777" w:rsidR="00436909" w:rsidRPr="00DC2AFA" w:rsidRDefault="00436909" w:rsidP="00436909">
            <w:pPr>
              <w:pStyle w:val="BodyText"/>
              <w:spacing w:before="120" w:after="120"/>
            </w:pPr>
            <w:r w:rsidRPr="00DC2AFA">
              <w:t>The RFP Process is open to</w:t>
            </w:r>
            <w:r>
              <w:t xml:space="preserve"> </w:t>
            </w:r>
            <w:r w:rsidRPr="00DC2AFA">
              <w:t>all parties submitting a Proposal in accordance with the RFP Documents.</w:t>
            </w:r>
          </w:p>
        </w:tc>
      </w:tr>
      <w:tr w:rsidR="00436909" w14:paraId="0BDD57A9" w14:textId="77777777" w:rsidTr="00512FDE">
        <w:trPr>
          <w:cantSplit/>
        </w:trPr>
        <w:tc>
          <w:tcPr>
            <w:tcW w:w="1282" w:type="pct"/>
          </w:tcPr>
          <w:p w14:paraId="15B30411" w14:textId="77777777" w:rsidR="00436909" w:rsidRPr="0000516E" w:rsidRDefault="00436909" w:rsidP="00436909">
            <w:pPr>
              <w:spacing w:before="120" w:after="120"/>
              <w:rPr>
                <w:rFonts w:cs="Arial"/>
              </w:rPr>
            </w:pPr>
            <w:r>
              <w:rPr>
                <w:rFonts w:cs="Arial"/>
              </w:rPr>
              <w:t>RFP</w:t>
            </w:r>
            <w:r w:rsidRPr="0000516E">
              <w:rPr>
                <w:rFonts w:cs="Arial"/>
              </w:rPr>
              <w:t xml:space="preserve"> Section 1.</w:t>
            </w:r>
            <w:r>
              <w:rPr>
                <w:rFonts w:cs="Arial"/>
              </w:rPr>
              <w:t>3</w:t>
            </w:r>
            <w:r w:rsidRPr="0000516E">
              <w:rPr>
                <w:rFonts w:cs="Arial"/>
              </w:rPr>
              <w:t xml:space="preserve">(1) and 3.2(1) – Contact Person and </w:t>
            </w:r>
            <w:r>
              <w:rPr>
                <w:rFonts w:cs="Arial"/>
              </w:rPr>
              <w:t>Questions</w:t>
            </w:r>
          </w:p>
        </w:tc>
        <w:tc>
          <w:tcPr>
            <w:tcW w:w="3718" w:type="pct"/>
          </w:tcPr>
          <w:p w14:paraId="0FAFB228" w14:textId="77777777" w:rsidR="00436909" w:rsidRDefault="00436909" w:rsidP="00436909">
            <w:pPr>
              <w:spacing w:before="120" w:after="120"/>
              <w:rPr>
                <w:rFonts w:cs="Arial"/>
              </w:rPr>
            </w:pPr>
            <w:r w:rsidRPr="000114C2">
              <w:rPr>
                <w:rFonts w:cs="Arial"/>
              </w:rPr>
              <w:t>The name of the Contact Person is:</w:t>
            </w:r>
          </w:p>
          <w:p w14:paraId="625261ED" w14:textId="77777777" w:rsidR="006224DD" w:rsidRDefault="006224DD" w:rsidP="00436909">
            <w:pPr>
              <w:spacing w:before="120" w:after="120"/>
              <w:rPr>
                <w:rFonts w:cs="Arial"/>
              </w:rPr>
            </w:pPr>
            <w:r>
              <w:rPr>
                <w:rFonts w:cs="Arial"/>
              </w:rPr>
              <w:t>Richard Pajor</w:t>
            </w:r>
          </w:p>
          <w:p w14:paraId="0D83A02F" w14:textId="77777777" w:rsidR="00436909" w:rsidRPr="000114C2" w:rsidRDefault="00436909" w:rsidP="00436909">
            <w:pPr>
              <w:spacing w:before="120" w:after="120"/>
              <w:rPr>
                <w:rFonts w:cs="Arial"/>
              </w:rPr>
            </w:pPr>
            <w:r w:rsidRPr="000114C2">
              <w:rPr>
                <w:rFonts w:cs="Arial"/>
              </w:rPr>
              <w:t>The e-mail address of the Contact Person is:</w:t>
            </w:r>
          </w:p>
          <w:p w14:paraId="0DA4F1CF" w14:textId="77777777" w:rsidR="00436909" w:rsidRPr="000114C2" w:rsidRDefault="00A559A6" w:rsidP="00436909">
            <w:pPr>
              <w:spacing w:before="120" w:after="120"/>
              <w:rPr>
                <w:rFonts w:cs="Arial"/>
              </w:rPr>
            </w:pPr>
            <w:hyperlink r:id="rId23" w:history="1">
              <w:r w:rsidR="00D27834" w:rsidRPr="002A1497">
                <w:rPr>
                  <w:rStyle w:val="Hyperlink"/>
                </w:rPr>
                <w:t>Rick.pajor@utoronto.ca</w:t>
              </w:r>
            </w:hyperlink>
          </w:p>
        </w:tc>
      </w:tr>
      <w:tr w:rsidR="00436909" w14:paraId="1110F0A5" w14:textId="77777777" w:rsidTr="00512FDE">
        <w:trPr>
          <w:cantSplit/>
        </w:trPr>
        <w:tc>
          <w:tcPr>
            <w:tcW w:w="1282" w:type="pct"/>
          </w:tcPr>
          <w:p w14:paraId="4578B07B" w14:textId="77777777" w:rsidR="00436909" w:rsidRPr="0000516E" w:rsidRDefault="00436909" w:rsidP="00436909">
            <w:pPr>
              <w:spacing w:before="120" w:after="120"/>
              <w:rPr>
                <w:rFonts w:cs="Arial"/>
              </w:rPr>
            </w:pPr>
            <w:r>
              <w:rPr>
                <w:rFonts w:cs="Arial"/>
              </w:rPr>
              <w:t>RFP</w:t>
            </w:r>
            <w:r w:rsidRPr="0000516E">
              <w:rPr>
                <w:rFonts w:cs="Arial"/>
              </w:rPr>
              <w:t xml:space="preserve"> Section 1.</w:t>
            </w:r>
            <w:r>
              <w:rPr>
                <w:rFonts w:cs="Arial"/>
              </w:rPr>
              <w:t>6(</w:t>
            </w:r>
            <w:r w:rsidRPr="0000516E">
              <w:rPr>
                <w:rFonts w:cs="Arial"/>
              </w:rPr>
              <w:t xml:space="preserve">1) – </w:t>
            </w:r>
            <w:r>
              <w:rPr>
                <w:rFonts w:cs="Arial"/>
              </w:rPr>
              <w:t>University Policies</w:t>
            </w:r>
          </w:p>
        </w:tc>
        <w:tc>
          <w:tcPr>
            <w:tcW w:w="3718" w:type="pct"/>
          </w:tcPr>
          <w:p w14:paraId="42174077" w14:textId="7E5472D9" w:rsidR="00436909" w:rsidRPr="00A4748E" w:rsidRDefault="00436909" w:rsidP="00436909">
            <w:pPr>
              <w:spacing w:before="120" w:after="120"/>
              <w:rPr>
                <w:rFonts w:cs="Arial"/>
                <w:i/>
              </w:rPr>
            </w:pPr>
            <w:r>
              <w:rPr>
                <w:rFonts w:cs="Arial"/>
                <w:i/>
              </w:rPr>
              <w:t>Proponents</w:t>
            </w:r>
            <w:r w:rsidRPr="006724CA">
              <w:rPr>
                <w:rFonts w:cs="Arial"/>
                <w:i/>
              </w:rPr>
              <w:t xml:space="preserve"> </w:t>
            </w:r>
            <w:r>
              <w:rPr>
                <w:rFonts w:cs="Arial"/>
                <w:i/>
              </w:rPr>
              <w:t xml:space="preserve">will </w:t>
            </w:r>
            <w:r w:rsidRPr="006724CA">
              <w:rPr>
                <w:rFonts w:cs="Arial"/>
                <w:i/>
              </w:rPr>
              <w:t>adhere to the University of Toronto General Labour Conditions as outl</w:t>
            </w:r>
            <w:r>
              <w:rPr>
                <w:rFonts w:cs="Arial"/>
                <w:i/>
              </w:rPr>
              <w:t xml:space="preserve">ined </w:t>
            </w:r>
            <w:r w:rsidRPr="009A4BFE">
              <w:rPr>
                <w:rFonts w:cs="Arial"/>
                <w:i/>
              </w:rPr>
              <w:t>Schedule</w:t>
            </w:r>
            <w:r w:rsidR="00116305">
              <w:rPr>
                <w:rFonts w:cs="Arial"/>
                <w:i/>
              </w:rPr>
              <w:t xml:space="preserve"> </w:t>
            </w:r>
            <w:r w:rsidR="005A79FC">
              <w:rPr>
                <w:rFonts w:cs="Arial"/>
                <w:i/>
              </w:rPr>
              <w:t xml:space="preserve">F </w:t>
            </w:r>
            <w:r w:rsidR="005A79FC" w:rsidRPr="009A4BFE">
              <w:rPr>
                <w:rFonts w:cs="Arial"/>
                <w:i/>
              </w:rPr>
              <w:t>Draft</w:t>
            </w:r>
            <w:r>
              <w:rPr>
                <w:rFonts w:cs="Arial"/>
                <w:i/>
              </w:rPr>
              <w:t xml:space="preserve"> Agreement – </w:t>
            </w:r>
            <w:r w:rsidRPr="00DD2867">
              <w:rPr>
                <w:rFonts w:eastAsiaTheme="minorHAnsi"/>
                <w:szCs w:val="20"/>
              </w:rPr>
              <w:t xml:space="preserve">University of Toronto Supplementary Conditions to the Stipulated Price </w:t>
            </w:r>
            <w:r>
              <w:rPr>
                <w:rFonts w:eastAsiaTheme="minorHAnsi"/>
                <w:szCs w:val="20"/>
              </w:rPr>
              <w:t>Contract (CCDC 2 – 2008), SC #</w:t>
            </w:r>
            <w:r w:rsidR="009A4BFE">
              <w:rPr>
                <w:rFonts w:eastAsiaTheme="minorHAnsi"/>
                <w:szCs w:val="20"/>
              </w:rPr>
              <w:t>62.2</w:t>
            </w:r>
            <w:r w:rsidR="005A79FC">
              <w:rPr>
                <w:rFonts w:eastAsiaTheme="minorHAnsi"/>
                <w:szCs w:val="20"/>
              </w:rPr>
              <w:t>.</w:t>
            </w:r>
            <w:r w:rsidR="009A4BFE">
              <w:rPr>
                <w:rFonts w:eastAsiaTheme="minorHAnsi"/>
                <w:szCs w:val="20"/>
              </w:rPr>
              <w:t xml:space="preserve"> </w:t>
            </w:r>
          </w:p>
        </w:tc>
      </w:tr>
      <w:tr w:rsidR="00436909" w14:paraId="05C96526" w14:textId="77777777" w:rsidTr="00512FDE">
        <w:trPr>
          <w:cantSplit/>
        </w:trPr>
        <w:tc>
          <w:tcPr>
            <w:tcW w:w="1282" w:type="pct"/>
          </w:tcPr>
          <w:p w14:paraId="51ECB47F" w14:textId="77777777" w:rsidR="00436909" w:rsidRDefault="00436909" w:rsidP="00436909">
            <w:pPr>
              <w:pStyle w:val="BodyText"/>
              <w:spacing w:before="120" w:after="120"/>
            </w:pPr>
            <w:r>
              <w:t>RFP Section 1.7(1) – CFI</w:t>
            </w:r>
          </w:p>
        </w:tc>
        <w:tc>
          <w:tcPr>
            <w:tcW w:w="3718" w:type="pct"/>
          </w:tcPr>
          <w:p w14:paraId="00D53BB7" w14:textId="77777777" w:rsidR="00436909" w:rsidRDefault="00436909" w:rsidP="00436909">
            <w:pPr>
              <w:pStyle w:val="BodyText"/>
              <w:spacing w:before="120" w:after="120"/>
            </w:pPr>
            <w:r w:rsidRPr="00A01D04">
              <w:t xml:space="preserve">RFP Section </w:t>
            </w:r>
            <w:r>
              <w:t>1.7</w:t>
            </w:r>
            <w:r w:rsidRPr="00A01D04">
              <w:t xml:space="preserve"> </w:t>
            </w:r>
            <w:r>
              <w:rPr>
                <w:b/>
                <w:i/>
              </w:rPr>
              <w:t xml:space="preserve">is not </w:t>
            </w:r>
            <w:r w:rsidRPr="00A01D04">
              <w:t>applicable to the RFP Process.</w:t>
            </w:r>
          </w:p>
          <w:p w14:paraId="0F608B37" w14:textId="77777777" w:rsidR="00436909" w:rsidRPr="00A01D04" w:rsidRDefault="00436909" w:rsidP="00436909">
            <w:pPr>
              <w:pStyle w:val="BodyText"/>
              <w:spacing w:before="120" w:after="120"/>
              <w:rPr>
                <w:b/>
                <w:i/>
              </w:rPr>
            </w:pPr>
          </w:p>
        </w:tc>
      </w:tr>
      <w:tr w:rsidR="00436909" w14:paraId="02A577A5" w14:textId="77777777" w:rsidTr="00E874B6">
        <w:trPr>
          <w:cantSplit/>
        </w:trPr>
        <w:tc>
          <w:tcPr>
            <w:tcW w:w="1282" w:type="pct"/>
          </w:tcPr>
          <w:p w14:paraId="1A3A0935" w14:textId="77777777" w:rsidR="00436909" w:rsidRPr="000807EE" w:rsidRDefault="00436909" w:rsidP="00436909">
            <w:pPr>
              <w:keepNext/>
              <w:spacing w:before="120" w:after="120"/>
              <w:rPr>
                <w:rFonts w:cs="Arial"/>
              </w:rPr>
            </w:pPr>
            <w:r>
              <w:rPr>
                <w:rFonts w:cs="Arial"/>
              </w:rPr>
              <w:lastRenderedPageBreak/>
              <w:t>RFP</w:t>
            </w:r>
            <w:r w:rsidRPr="000807EE">
              <w:rPr>
                <w:rFonts w:cs="Arial"/>
              </w:rPr>
              <w:t xml:space="preserve"> Section 3.1(1) – Timetable</w:t>
            </w:r>
          </w:p>
        </w:tc>
        <w:tc>
          <w:tcPr>
            <w:tcW w:w="3718" w:type="pct"/>
            <w:shd w:val="clear" w:color="auto" w:fill="auto"/>
          </w:tcPr>
          <w:p w14:paraId="3F800065" w14:textId="77777777" w:rsidR="00436909" w:rsidRPr="00D27834" w:rsidRDefault="00436909" w:rsidP="00436909">
            <w:pPr>
              <w:keepNext/>
              <w:spacing w:before="120" w:after="120"/>
              <w:rPr>
                <w:rFonts w:cs="Arial"/>
              </w:rPr>
            </w:pPr>
            <w:r w:rsidRPr="00D27834">
              <w:rPr>
                <w:rFonts w:cs="Arial"/>
              </w:rPr>
              <w:t>Timetable:</w:t>
            </w:r>
          </w:p>
          <w:p w14:paraId="2C9C057C" w14:textId="46D5FC8E" w:rsidR="00436909" w:rsidRPr="00D27834" w:rsidRDefault="00436909" w:rsidP="00436909">
            <w:pPr>
              <w:keepNext/>
              <w:tabs>
                <w:tab w:val="left" w:pos="695"/>
                <w:tab w:val="right" w:pos="6725"/>
              </w:tabs>
              <w:spacing w:before="120" w:after="120"/>
              <w:rPr>
                <w:rFonts w:cs="Arial"/>
                <w:b/>
              </w:rPr>
            </w:pPr>
            <w:r w:rsidRPr="00D27834">
              <w:rPr>
                <w:rFonts w:cs="Arial"/>
              </w:rPr>
              <w:t xml:space="preserve">(a) </w:t>
            </w:r>
            <w:r w:rsidRPr="00D27834">
              <w:rPr>
                <w:rFonts w:cs="Arial"/>
              </w:rPr>
              <w:tab/>
              <w:t>Issuance of RFP Documents</w:t>
            </w:r>
            <w:r w:rsidRPr="00D27834">
              <w:rPr>
                <w:rFonts w:cs="Arial"/>
              </w:rPr>
              <w:tab/>
            </w:r>
            <w:r w:rsidR="00B064F3" w:rsidRPr="00EB7DFE">
              <w:rPr>
                <w:rFonts w:cs="Arial"/>
              </w:rPr>
              <w:t>May 1</w:t>
            </w:r>
            <w:r w:rsidR="00683470" w:rsidRPr="00EB7DFE">
              <w:rPr>
                <w:rFonts w:cs="Arial"/>
              </w:rPr>
              <w:t>,</w:t>
            </w:r>
            <w:r w:rsidRPr="00EB7DFE">
              <w:rPr>
                <w:rFonts w:cs="Arial"/>
              </w:rPr>
              <w:t xml:space="preserve"> 202</w:t>
            </w:r>
            <w:r w:rsidR="001130C3" w:rsidRPr="00EB7DFE">
              <w:rPr>
                <w:rFonts w:cs="Arial"/>
              </w:rPr>
              <w:t>5</w:t>
            </w:r>
            <w:r w:rsidRPr="00D27834">
              <w:rPr>
                <w:rFonts w:cs="Arial"/>
              </w:rPr>
              <w:t xml:space="preserve"> </w:t>
            </w:r>
          </w:p>
          <w:p w14:paraId="11161987" w14:textId="5F7C8BBF" w:rsidR="00436909" w:rsidRPr="00E83EDF" w:rsidRDefault="00436909" w:rsidP="00A7110C">
            <w:pPr>
              <w:keepNext/>
              <w:tabs>
                <w:tab w:val="left" w:pos="702"/>
                <w:tab w:val="right" w:pos="6725"/>
              </w:tabs>
              <w:spacing w:after="0"/>
              <w:rPr>
                <w:rFonts w:cs="Arial"/>
              </w:rPr>
            </w:pPr>
            <w:r w:rsidRPr="00D27834">
              <w:rPr>
                <w:rFonts w:cs="Arial"/>
              </w:rPr>
              <w:t>(b)</w:t>
            </w:r>
            <w:r w:rsidRPr="00D27834">
              <w:rPr>
                <w:rFonts w:cs="Arial"/>
              </w:rPr>
              <w:tab/>
              <w:t>Registration Deadline for Proponents Meeting</w:t>
            </w:r>
            <w:r w:rsidRPr="00E83EDF">
              <w:rPr>
                <w:rFonts w:cs="Arial"/>
              </w:rPr>
              <w:tab/>
            </w:r>
            <w:r w:rsidR="00A7110C" w:rsidRPr="00A7110C">
              <w:rPr>
                <w:rFonts w:cs="Arial"/>
                <w:b/>
              </w:rPr>
              <w:t>Not Applicable</w:t>
            </w:r>
            <w:r w:rsidR="00A7110C">
              <w:rPr>
                <w:rFonts w:cs="Arial"/>
              </w:rPr>
              <w:t xml:space="preserve"> </w:t>
            </w:r>
          </w:p>
          <w:p w14:paraId="17DE0F83" w14:textId="159EC049" w:rsidR="00436909" w:rsidRPr="00E83EDF" w:rsidRDefault="00436909" w:rsidP="00436909">
            <w:pPr>
              <w:keepNext/>
              <w:tabs>
                <w:tab w:val="left" w:pos="702"/>
                <w:tab w:val="right" w:pos="6725"/>
              </w:tabs>
              <w:spacing w:before="120" w:after="120"/>
              <w:rPr>
                <w:rFonts w:cs="Arial"/>
              </w:rPr>
            </w:pPr>
            <w:r w:rsidRPr="00E83EDF">
              <w:rPr>
                <w:rFonts w:cs="Arial"/>
              </w:rPr>
              <w:t>(c)</w:t>
            </w:r>
            <w:r w:rsidRPr="00E83EDF">
              <w:rPr>
                <w:rFonts w:cs="Arial"/>
              </w:rPr>
              <w:tab/>
              <w:t>Proponents Meeting</w:t>
            </w:r>
            <w:r w:rsidRPr="00E83EDF">
              <w:rPr>
                <w:rFonts w:cs="Arial"/>
              </w:rPr>
              <w:tab/>
            </w:r>
            <w:r w:rsidR="00B064F3" w:rsidRPr="00EB7DFE">
              <w:rPr>
                <w:rFonts w:cs="Arial"/>
              </w:rPr>
              <w:t>May 8</w:t>
            </w:r>
            <w:r w:rsidR="00EB7DFE" w:rsidRPr="00EB7DFE">
              <w:rPr>
                <w:rFonts w:cs="Arial"/>
              </w:rPr>
              <w:t>,</w:t>
            </w:r>
            <w:r w:rsidR="00B064F3" w:rsidRPr="00EB7DFE">
              <w:rPr>
                <w:rFonts w:cs="Arial"/>
              </w:rPr>
              <w:t xml:space="preserve"> </w:t>
            </w:r>
            <w:r w:rsidR="001130C3" w:rsidRPr="00EB7DFE">
              <w:rPr>
                <w:rFonts w:cs="Arial"/>
              </w:rPr>
              <w:t xml:space="preserve">2025 </w:t>
            </w:r>
            <w:r w:rsidRPr="00EB7DFE">
              <w:rPr>
                <w:rFonts w:cs="Arial"/>
              </w:rPr>
              <w:tab/>
            </w:r>
            <w:r w:rsidRPr="00EB7DFE">
              <w:rPr>
                <w:rFonts w:cs="Arial"/>
              </w:rPr>
              <w:tab/>
              <w:t xml:space="preserve"> at </w:t>
            </w:r>
            <w:r w:rsidR="00EB7DFE" w:rsidRPr="00EB7DFE">
              <w:rPr>
                <w:rFonts w:cs="Arial"/>
              </w:rPr>
              <w:t>11</w:t>
            </w:r>
            <w:r w:rsidR="00AD5484" w:rsidRPr="00EB7DFE">
              <w:rPr>
                <w:rFonts w:cs="Arial"/>
              </w:rPr>
              <w:t>:00</w:t>
            </w:r>
            <w:r w:rsidR="00683470" w:rsidRPr="00EB7DFE">
              <w:rPr>
                <w:rFonts w:cs="Arial"/>
              </w:rPr>
              <w:t xml:space="preserve"> </w:t>
            </w:r>
            <w:r w:rsidR="004F2C3F" w:rsidRPr="00EB7DFE">
              <w:rPr>
                <w:rFonts w:cs="Arial"/>
              </w:rPr>
              <w:t>a.m.</w:t>
            </w:r>
            <w:r w:rsidRPr="00EB7DFE">
              <w:rPr>
                <w:rFonts w:cs="Arial"/>
              </w:rPr>
              <w:t xml:space="preserve"> local time</w:t>
            </w:r>
          </w:p>
          <w:p w14:paraId="3D05C24C" w14:textId="77777777" w:rsidR="00436909" w:rsidRPr="003963F4" w:rsidRDefault="00436909" w:rsidP="00436909">
            <w:pPr>
              <w:keepNext/>
              <w:tabs>
                <w:tab w:val="left" w:pos="702"/>
                <w:tab w:val="right" w:pos="6725"/>
              </w:tabs>
              <w:spacing w:after="0"/>
              <w:rPr>
                <w:rFonts w:cs="Arial"/>
              </w:rPr>
            </w:pPr>
            <w:r w:rsidRPr="00D27834">
              <w:rPr>
                <w:rFonts w:cs="Arial"/>
              </w:rPr>
              <w:t>(d)</w:t>
            </w:r>
            <w:r w:rsidRPr="00D27834">
              <w:rPr>
                <w:rFonts w:cs="Arial"/>
              </w:rPr>
              <w:tab/>
              <w:t xml:space="preserve">Deadline for Proponents to submit </w:t>
            </w:r>
            <w:proofErr w:type="gramStart"/>
            <w:r w:rsidRPr="00D27834">
              <w:rPr>
                <w:rFonts w:cs="Arial"/>
              </w:rPr>
              <w:t>their</w:t>
            </w:r>
            <w:proofErr w:type="gramEnd"/>
            <w:r w:rsidRPr="003963F4">
              <w:rPr>
                <w:rFonts w:cs="Arial"/>
              </w:rPr>
              <w:tab/>
            </w:r>
          </w:p>
          <w:p w14:paraId="20FBAFCF" w14:textId="7E5A8213" w:rsidR="00323206" w:rsidRPr="003963F4" w:rsidRDefault="00436909" w:rsidP="00323206">
            <w:pPr>
              <w:keepNext/>
              <w:tabs>
                <w:tab w:val="left" w:pos="702"/>
                <w:tab w:val="right" w:pos="6822"/>
              </w:tabs>
              <w:spacing w:after="0"/>
              <w:jc w:val="distribute"/>
              <w:rPr>
                <w:rFonts w:cs="Arial"/>
                <w:b/>
              </w:rPr>
            </w:pPr>
            <w:r w:rsidRPr="003963F4">
              <w:rPr>
                <w:rFonts w:cs="Arial"/>
                <w:b/>
              </w:rPr>
              <w:t xml:space="preserve">            </w:t>
            </w:r>
            <w:r w:rsidRPr="003963F4">
              <w:rPr>
                <w:rFonts w:cs="Arial"/>
              </w:rPr>
              <w:t xml:space="preserve">Conflict of Interest Declarations                            </w:t>
            </w:r>
            <w:r w:rsidR="00EB7DFE" w:rsidRPr="00EB7DFE">
              <w:rPr>
                <w:rFonts w:cs="Arial"/>
              </w:rPr>
              <w:t>May 12</w:t>
            </w:r>
            <w:r w:rsidR="001130C3" w:rsidRPr="00EB7DFE">
              <w:rPr>
                <w:rFonts w:cs="Arial"/>
              </w:rPr>
              <w:t>, 2025</w:t>
            </w:r>
            <w:r w:rsidR="001130C3" w:rsidRPr="00D27834">
              <w:rPr>
                <w:rFonts w:cs="Arial"/>
              </w:rPr>
              <w:t xml:space="preserve"> </w:t>
            </w:r>
          </w:p>
          <w:p w14:paraId="6EF1D171" w14:textId="77777777" w:rsidR="00A7110C" w:rsidRDefault="00A7110C" w:rsidP="00436909">
            <w:pPr>
              <w:keepNext/>
              <w:tabs>
                <w:tab w:val="left" w:pos="702"/>
                <w:tab w:val="right" w:pos="6822"/>
              </w:tabs>
              <w:spacing w:after="0"/>
              <w:rPr>
                <w:rFonts w:cs="Arial"/>
                <w:bCs/>
                <w:i/>
                <w:iCs/>
                <w:sz w:val="18"/>
                <w:szCs w:val="18"/>
              </w:rPr>
            </w:pPr>
          </w:p>
          <w:p w14:paraId="729455A3" w14:textId="7C97EFA1" w:rsidR="00436909" w:rsidRPr="003963F4" w:rsidRDefault="00A7110C" w:rsidP="00436909">
            <w:pPr>
              <w:keepNext/>
              <w:tabs>
                <w:tab w:val="left" w:pos="702"/>
                <w:tab w:val="right" w:pos="6822"/>
              </w:tabs>
              <w:spacing w:after="0"/>
              <w:rPr>
                <w:rFonts w:cs="Arial"/>
              </w:rPr>
            </w:pPr>
            <w:r w:rsidRPr="00657106">
              <w:rPr>
                <w:rFonts w:cs="Arial"/>
                <w:bCs/>
                <w:i/>
                <w:iCs/>
                <w:sz w:val="18"/>
                <w:szCs w:val="18"/>
              </w:rPr>
              <w:t>Note to Proponents: Pursuant to RFP Section 1.</w:t>
            </w:r>
            <w:r w:rsidR="007E12AD">
              <w:rPr>
                <w:rFonts w:cs="Arial"/>
                <w:bCs/>
                <w:i/>
                <w:iCs/>
                <w:sz w:val="18"/>
                <w:szCs w:val="18"/>
              </w:rPr>
              <w:t>4</w:t>
            </w:r>
            <w:r w:rsidRPr="00657106">
              <w:rPr>
                <w:rFonts w:cs="Arial"/>
                <w:bCs/>
                <w:i/>
                <w:iCs/>
                <w:sz w:val="18"/>
                <w:szCs w:val="18"/>
              </w:rPr>
              <w:t>(2), a Proponent is only required to submit Schedule C – Conflict of Interest Declaration to the Contact Person via email by this deadline if it believes it may have a perceived, potential or actual Conflict of Interest.  Proponents with no such conflicts to disclose may disregard this deadline but will continue to be required to submit Schedule C – Conflict of Interest Declaration with their Proposals</w:t>
            </w:r>
          </w:p>
          <w:p w14:paraId="76AC119A" w14:textId="77777777" w:rsidR="00A7110C" w:rsidRDefault="00A7110C" w:rsidP="00323206">
            <w:pPr>
              <w:keepNext/>
              <w:tabs>
                <w:tab w:val="left" w:pos="702"/>
                <w:tab w:val="right" w:pos="6725"/>
              </w:tabs>
              <w:spacing w:before="120" w:after="120"/>
              <w:jc w:val="distribute"/>
              <w:rPr>
                <w:rFonts w:cs="Arial"/>
              </w:rPr>
            </w:pPr>
          </w:p>
          <w:p w14:paraId="3FA64C52" w14:textId="3E095A98" w:rsidR="00436909" w:rsidRPr="003963F4" w:rsidRDefault="00436909" w:rsidP="00323206">
            <w:pPr>
              <w:keepNext/>
              <w:tabs>
                <w:tab w:val="left" w:pos="702"/>
                <w:tab w:val="right" w:pos="6725"/>
              </w:tabs>
              <w:spacing w:before="120" w:after="120"/>
              <w:jc w:val="distribute"/>
              <w:rPr>
                <w:rFonts w:cs="Arial"/>
                <w:b/>
              </w:rPr>
            </w:pPr>
            <w:r w:rsidRPr="003963F4">
              <w:rPr>
                <w:rFonts w:cs="Arial"/>
              </w:rPr>
              <w:t>(e)</w:t>
            </w:r>
            <w:r w:rsidRPr="003963F4">
              <w:rPr>
                <w:rFonts w:cs="Arial"/>
              </w:rPr>
              <w:tab/>
              <w:t xml:space="preserve">Deadline for Proponents to submit                       </w:t>
            </w:r>
            <w:r w:rsidR="00EB7DFE" w:rsidRPr="00EB7DFE">
              <w:rPr>
                <w:rFonts w:cs="Arial"/>
              </w:rPr>
              <w:t>May 1</w:t>
            </w:r>
            <w:r w:rsidR="00EB7DFE">
              <w:rPr>
                <w:rFonts w:cs="Arial"/>
              </w:rPr>
              <w:t>5</w:t>
            </w:r>
            <w:r w:rsidR="00261947" w:rsidRPr="00EB7DFE">
              <w:rPr>
                <w:rFonts w:cs="Arial"/>
              </w:rPr>
              <w:t>,</w:t>
            </w:r>
            <w:r w:rsidRPr="00EB7DFE">
              <w:rPr>
                <w:rFonts w:cs="Arial"/>
              </w:rPr>
              <w:t xml:space="preserve"> 202</w:t>
            </w:r>
            <w:r w:rsidR="001130C3" w:rsidRPr="00EB7DFE">
              <w:rPr>
                <w:rFonts w:cs="Arial"/>
              </w:rPr>
              <w:t>5</w:t>
            </w:r>
            <w:r w:rsidRPr="003963F4">
              <w:rPr>
                <w:rFonts w:cs="Arial"/>
              </w:rPr>
              <w:br/>
            </w:r>
            <w:r w:rsidRPr="003963F4">
              <w:rPr>
                <w:rFonts w:cs="Arial"/>
              </w:rPr>
              <w:tab/>
              <w:t>Questions</w:t>
            </w:r>
            <w:r w:rsidRPr="003963F4">
              <w:rPr>
                <w:rFonts w:cs="Arial"/>
                <w:b/>
              </w:rPr>
              <w:tab/>
            </w:r>
            <w:r w:rsidR="00EB7DFE" w:rsidRPr="00EB7DFE">
              <w:rPr>
                <w:rFonts w:cs="Arial"/>
              </w:rPr>
              <w:t>2</w:t>
            </w:r>
            <w:r w:rsidRPr="00EB7DFE">
              <w:rPr>
                <w:rFonts w:cs="Arial"/>
              </w:rPr>
              <w:t>:00:00 p.m. local time</w:t>
            </w:r>
          </w:p>
          <w:p w14:paraId="69CAB43D" w14:textId="77777777" w:rsidR="00436909" w:rsidRPr="00AE3E46" w:rsidRDefault="00436909" w:rsidP="00436909">
            <w:pPr>
              <w:keepNext/>
              <w:tabs>
                <w:tab w:val="left" w:pos="702"/>
                <w:tab w:val="right" w:pos="6725"/>
              </w:tabs>
              <w:spacing w:after="0"/>
              <w:rPr>
                <w:rFonts w:cs="Arial"/>
              </w:rPr>
            </w:pPr>
            <w:r w:rsidRPr="003963F4">
              <w:rPr>
                <w:rFonts w:cs="Arial"/>
              </w:rPr>
              <w:t>(f)</w:t>
            </w:r>
            <w:r w:rsidRPr="003963F4">
              <w:rPr>
                <w:rFonts w:cs="Arial"/>
              </w:rPr>
              <w:tab/>
            </w:r>
            <w:r w:rsidRPr="00AE3E46">
              <w:rPr>
                <w:rFonts w:cs="Arial"/>
              </w:rPr>
              <w:t xml:space="preserve">Deadline for posting all Questions and </w:t>
            </w:r>
          </w:p>
          <w:p w14:paraId="207168D2" w14:textId="643D7F3E" w:rsidR="00436909" w:rsidRPr="003963F4" w:rsidRDefault="00436909" w:rsidP="00436909">
            <w:pPr>
              <w:keepNext/>
              <w:tabs>
                <w:tab w:val="left" w:pos="702"/>
                <w:tab w:val="right" w:pos="6725"/>
              </w:tabs>
              <w:spacing w:after="0"/>
              <w:rPr>
                <w:rFonts w:cs="Arial"/>
                <w:b/>
              </w:rPr>
            </w:pPr>
            <w:r w:rsidRPr="00AE3E46">
              <w:rPr>
                <w:rFonts w:cs="Arial"/>
              </w:rPr>
              <w:t xml:space="preserve">             Answers Documents</w:t>
            </w:r>
            <w:r w:rsidRPr="003963F4">
              <w:rPr>
                <w:rFonts w:cs="Arial"/>
              </w:rPr>
              <w:tab/>
            </w:r>
            <w:r w:rsidR="00EB7DFE">
              <w:rPr>
                <w:rFonts w:cs="Arial"/>
              </w:rPr>
              <w:t>May 23</w:t>
            </w:r>
            <w:r w:rsidR="00F412FB" w:rsidRPr="00B064F3">
              <w:rPr>
                <w:rFonts w:cs="Arial"/>
              </w:rPr>
              <w:t>, 2025</w:t>
            </w:r>
          </w:p>
          <w:p w14:paraId="39CEFFE7" w14:textId="77777777" w:rsidR="00436909" w:rsidRPr="003963F4" w:rsidRDefault="00436909" w:rsidP="00436909">
            <w:pPr>
              <w:keepNext/>
              <w:tabs>
                <w:tab w:val="left" w:pos="702"/>
                <w:tab w:val="right" w:pos="6725"/>
              </w:tabs>
              <w:spacing w:after="0"/>
              <w:rPr>
                <w:rFonts w:cs="Arial"/>
              </w:rPr>
            </w:pPr>
          </w:p>
          <w:p w14:paraId="553C22EC" w14:textId="1AA12650" w:rsidR="00436909" w:rsidRPr="003963F4" w:rsidRDefault="00436909" w:rsidP="00436909">
            <w:pPr>
              <w:keepNext/>
              <w:tabs>
                <w:tab w:val="left" w:pos="702"/>
                <w:tab w:val="right" w:pos="6725"/>
              </w:tabs>
              <w:spacing w:before="120" w:after="120"/>
              <w:rPr>
                <w:rFonts w:cs="Arial"/>
              </w:rPr>
            </w:pPr>
            <w:r w:rsidRPr="003963F4">
              <w:rPr>
                <w:rFonts w:cs="Arial"/>
              </w:rPr>
              <w:t xml:space="preserve">(g) </w:t>
            </w:r>
            <w:r w:rsidRPr="003963F4">
              <w:rPr>
                <w:rFonts w:cs="Arial"/>
              </w:rPr>
              <w:tab/>
            </w:r>
            <w:r w:rsidRPr="00AE3E46">
              <w:rPr>
                <w:rFonts w:cs="Arial"/>
              </w:rPr>
              <w:t xml:space="preserve">Deadline for issuance of Addenda </w:t>
            </w:r>
            <w:r w:rsidRPr="00AE3E46">
              <w:rPr>
                <w:rFonts w:cs="Arial"/>
              </w:rPr>
              <w:tab/>
            </w:r>
            <w:r w:rsidR="00EB7DFE">
              <w:rPr>
                <w:rFonts w:cs="Arial"/>
              </w:rPr>
              <w:t>May 23</w:t>
            </w:r>
            <w:r w:rsidR="00F412FB" w:rsidRPr="00B064F3">
              <w:rPr>
                <w:rFonts w:cs="Arial"/>
              </w:rPr>
              <w:t>, 2025</w:t>
            </w:r>
            <w:r w:rsidRPr="00AE3E46">
              <w:rPr>
                <w:rFonts w:cs="Arial"/>
              </w:rPr>
              <w:br/>
            </w:r>
            <w:r w:rsidRPr="00AE3E46">
              <w:rPr>
                <w:rFonts w:cs="Arial"/>
              </w:rPr>
              <w:tab/>
              <w:t>(except Addenda related to the Timetable)</w:t>
            </w:r>
          </w:p>
          <w:p w14:paraId="7F14A80C" w14:textId="5B23F22F" w:rsidR="00436909" w:rsidRPr="00D27834" w:rsidRDefault="00436909" w:rsidP="00323206">
            <w:pPr>
              <w:keepNext/>
              <w:tabs>
                <w:tab w:val="left" w:pos="710"/>
                <w:tab w:val="right" w:pos="6725"/>
              </w:tabs>
              <w:spacing w:before="120" w:after="120"/>
              <w:jc w:val="distribute"/>
              <w:rPr>
                <w:rFonts w:cs="Arial"/>
                <w:b/>
                <w:i/>
              </w:rPr>
            </w:pPr>
            <w:r w:rsidRPr="003963F4">
              <w:rPr>
                <w:rFonts w:cs="Arial"/>
              </w:rPr>
              <w:t>(h)</w:t>
            </w:r>
            <w:r w:rsidRPr="003963F4">
              <w:rPr>
                <w:rFonts w:cs="Arial"/>
              </w:rPr>
              <w:tab/>
              <w:t>Deadline for Submission of Proposals</w:t>
            </w:r>
            <w:r w:rsidRPr="003963F4">
              <w:rPr>
                <w:rFonts w:cs="Arial"/>
              </w:rPr>
              <w:tab/>
            </w:r>
            <w:r w:rsidR="00B064F3" w:rsidRPr="00B064F3">
              <w:rPr>
                <w:rFonts w:cs="Arial"/>
                <w:b/>
              </w:rPr>
              <w:t>May 30</w:t>
            </w:r>
            <w:r w:rsidR="00F412FB" w:rsidRPr="00B064F3">
              <w:rPr>
                <w:rFonts w:cs="Arial"/>
                <w:b/>
              </w:rPr>
              <w:t>, 2025</w:t>
            </w:r>
            <w:r w:rsidRPr="00D27834">
              <w:rPr>
                <w:rFonts w:cs="Arial"/>
              </w:rPr>
              <w:br/>
            </w:r>
            <w:r w:rsidRPr="00D27834">
              <w:rPr>
                <w:rFonts w:cs="Arial"/>
              </w:rPr>
              <w:tab/>
              <w:t xml:space="preserve">(Submission </w:t>
            </w:r>
            <w:r w:rsidR="00BF32F0" w:rsidRPr="00D27834">
              <w:rPr>
                <w:rFonts w:cs="Arial"/>
              </w:rPr>
              <w:t xml:space="preserve">Deadline)  </w:t>
            </w:r>
            <w:r w:rsidRPr="00D27834">
              <w:rPr>
                <w:rFonts w:cs="Arial"/>
              </w:rPr>
              <w:t xml:space="preserve">              </w:t>
            </w:r>
            <w:r w:rsidRPr="00A7110C">
              <w:rPr>
                <w:rFonts w:cs="Arial"/>
                <w:b/>
              </w:rPr>
              <w:t>at</w:t>
            </w:r>
            <w:r w:rsidRPr="00D27834">
              <w:rPr>
                <w:rFonts w:cs="Arial"/>
              </w:rPr>
              <w:t xml:space="preserve"> </w:t>
            </w:r>
            <w:r w:rsidR="00F412FB">
              <w:rPr>
                <w:rFonts w:cs="Arial"/>
                <w:b/>
              </w:rPr>
              <w:t>2:</w:t>
            </w:r>
            <w:r w:rsidRPr="00D27834">
              <w:rPr>
                <w:rFonts w:cs="Arial"/>
                <w:b/>
              </w:rPr>
              <w:t xml:space="preserve">00:00 </w:t>
            </w:r>
            <w:r w:rsidR="00F412FB">
              <w:rPr>
                <w:rFonts w:cs="Arial"/>
                <w:b/>
              </w:rPr>
              <w:t>p</w:t>
            </w:r>
            <w:r w:rsidRPr="00D27834">
              <w:rPr>
                <w:rFonts w:cs="Arial"/>
                <w:b/>
              </w:rPr>
              <w:t>.</w:t>
            </w:r>
            <w:r w:rsidR="00F412FB">
              <w:rPr>
                <w:rFonts w:cs="Arial"/>
                <w:b/>
              </w:rPr>
              <w:t>m</w:t>
            </w:r>
            <w:r w:rsidRPr="00D27834">
              <w:rPr>
                <w:rFonts w:cs="Arial"/>
                <w:b/>
              </w:rPr>
              <w:t>. local time</w:t>
            </w:r>
            <w:r w:rsidRPr="00D27834">
              <w:rPr>
                <w:rFonts w:cs="Arial"/>
                <w:b/>
                <w:i/>
              </w:rPr>
              <w:br/>
            </w:r>
          </w:p>
          <w:p w14:paraId="567FDF47" w14:textId="77777777" w:rsidR="00436909" w:rsidRPr="00D27834" w:rsidRDefault="00436909" w:rsidP="00436909">
            <w:pPr>
              <w:pStyle w:val="BodyText"/>
              <w:rPr>
                <w:rFonts w:cs="Arial"/>
                <w:b/>
                <w:i/>
              </w:rPr>
            </w:pPr>
            <w:r w:rsidRPr="00D27834">
              <w:rPr>
                <w:rFonts w:cs="Arial"/>
              </w:rPr>
              <w:t>The Bonfire portal will be used for the purposes of determining the Submission Deadline.</w:t>
            </w:r>
          </w:p>
        </w:tc>
      </w:tr>
      <w:tr w:rsidR="00143A76" w14:paraId="3B6AD2C6" w14:textId="77777777" w:rsidTr="00512FDE">
        <w:trPr>
          <w:cantSplit/>
        </w:trPr>
        <w:tc>
          <w:tcPr>
            <w:tcW w:w="1282" w:type="pct"/>
          </w:tcPr>
          <w:p w14:paraId="20EBA80B" w14:textId="77777777" w:rsidR="00143A76" w:rsidRPr="000E54C5" w:rsidRDefault="00143A76" w:rsidP="00143A76">
            <w:pPr>
              <w:spacing w:before="120" w:after="120"/>
              <w:rPr>
                <w:rFonts w:cs="Arial"/>
              </w:rPr>
            </w:pPr>
            <w:r w:rsidRPr="000E54C5">
              <w:rPr>
                <w:rFonts w:cs="Arial"/>
              </w:rPr>
              <w:t>RFP Section 3.5(1) – General Proponents Meeting</w:t>
            </w:r>
          </w:p>
        </w:tc>
        <w:tc>
          <w:tcPr>
            <w:tcW w:w="3718" w:type="pct"/>
          </w:tcPr>
          <w:p w14:paraId="5FD9B1D2" w14:textId="7F96EB45" w:rsidR="00143A76" w:rsidRDefault="00143A76" w:rsidP="00143A76">
            <w:pPr>
              <w:spacing w:before="120" w:after="120"/>
              <w:rPr>
                <w:rFonts w:cs="Arial"/>
                <w:b/>
              </w:rPr>
            </w:pPr>
            <w:r>
              <w:rPr>
                <w:rFonts w:cs="Arial"/>
              </w:rPr>
              <w:t xml:space="preserve">The </w:t>
            </w:r>
            <w:r w:rsidRPr="005269F9">
              <w:rPr>
                <w:rFonts w:cs="Arial"/>
              </w:rPr>
              <w:t xml:space="preserve">University </w:t>
            </w:r>
            <w:r w:rsidRPr="005269F9">
              <w:rPr>
                <w:rFonts w:cs="Arial"/>
                <w:b/>
                <w:i/>
              </w:rPr>
              <w:t>will</w:t>
            </w:r>
            <w:r w:rsidRPr="005269F9">
              <w:rPr>
                <w:rFonts w:cs="Arial"/>
              </w:rPr>
              <w:t xml:space="preserve"> be conducting a Proponents Meeting.  </w:t>
            </w:r>
          </w:p>
          <w:p w14:paraId="3D87A0A1" w14:textId="00FE8EE4" w:rsidR="00143A76" w:rsidRPr="007D783D" w:rsidRDefault="00143A76" w:rsidP="00143A76">
            <w:pPr>
              <w:spacing w:before="120" w:after="120"/>
              <w:rPr>
                <w:rFonts w:cs="Arial"/>
                <w:b/>
                <w:szCs w:val="20"/>
              </w:rPr>
            </w:pPr>
            <w:r w:rsidRPr="007D783D">
              <w:rPr>
                <w:rFonts w:cs="Arial"/>
                <w:b/>
              </w:rPr>
              <w:t xml:space="preserve">Date: </w:t>
            </w:r>
            <w:r w:rsidR="00EB7DFE">
              <w:rPr>
                <w:rFonts w:cs="Arial"/>
                <w:b/>
              </w:rPr>
              <w:t>May 8</w:t>
            </w:r>
            <w:r w:rsidR="00192EEA" w:rsidRPr="007D783D">
              <w:rPr>
                <w:rFonts w:cs="Arial"/>
                <w:b/>
              </w:rPr>
              <w:t xml:space="preserve">, </w:t>
            </w:r>
            <w:r w:rsidRPr="007D783D">
              <w:rPr>
                <w:rFonts w:cs="Arial"/>
                <w:b/>
                <w:szCs w:val="20"/>
              </w:rPr>
              <w:t>202</w:t>
            </w:r>
            <w:r w:rsidR="00F412FB">
              <w:rPr>
                <w:rFonts w:cs="Arial"/>
                <w:b/>
                <w:szCs w:val="20"/>
              </w:rPr>
              <w:t>5</w:t>
            </w:r>
            <w:r w:rsidRPr="007D783D">
              <w:rPr>
                <w:rFonts w:cs="Arial"/>
                <w:b/>
                <w:szCs w:val="20"/>
              </w:rPr>
              <w:t xml:space="preserve"> </w:t>
            </w:r>
          </w:p>
          <w:p w14:paraId="172A0414" w14:textId="0D4D3FA8" w:rsidR="00143A76" w:rsidRPr="007D783D" w:rsidRDefault="00143A76" w:rsidP="00143A76">
            <w:pPr>
              <w:tabs>
                <w:tab w:val="left" w:pos="4860"/>
              </w:tabs>
              <w:spacing w:before="120" w:after="120"/>
              <w:rPr>
                <w:rFonts w:cs="Arial"/>
                <w:b/>
              </w:rPr>
            </w:pPr>
            <w:r w:rsidRPr="007D783D">
              <w:rPr>
                <w:rFonts w:cs="Arial"/>
                <w:b/>
              </w:rPr>
              <w:t xml:space="preserve">Time: </w:t>
            </w:r>
            <w:r w:rsidR="00EB7DFE">
              <w:rPr>
                <w:rFonts w:cs="Arial"/>
                <w:b/>
              </w:rPr>
              <w:t>11</w:t>
            </w:r>
            <w:r w:rsidR="00131DAB" w:rsidRPr="007D783D">
              <w:rPr>
                <w:rFonts w:cs="Arial"/>
                <w:b/>
              </w:rPr>
              <w:t xml:space="preserve">:00 </w:t>
            </w:r>
            <w:r w:rsidR="00820AD3">
              <w:rPr>
                <w:rFonts w:cs="Arial"/>
                <w:b/>
              </w:rPr>
              <w:t>a</w:t>
            </w:r>
            <w:r w:rsidR="00F412FB">
              <w:rPr>
                <w:rFonts w:cs="Arial"/>
                <w:b/>
              </w:rPr>
              <w:t>.m</w:t>
            </w:r>
            <w:r w:rsidR="00131DAB" w:rsidRPr="007D783D">
              <w:rPr>
                <w:rFonts w:cs="Arial"/>
                <w:b/>
              </w:rPr>
              <w:t>.</w:t>
            </w:r>
            <w:r w:rsidRPr="007D783D">
              <w:rPr>
                <w:rFonts w:cs="Arial"/>
                <w:b/>
              </w:rPr>
              <w:t xml:space="preserve"> </w:t>
            </w:r>
          </w:p>
          <w:p w14:paraId="2DA139A0" w14:textId="6819859F" w:rsidR="00DD2B75" w:rsidRDefault="00143A76" w:rsidP="0071619C">
            <w:pPr>
              <w:tabs>
                <w:tab w:val="left" w:pos="4860"/>
              </w:tabs>
              <w:spacing w:before="120" w:after="120"/>
              <w:ind w:left="1000" w:hanging="990"/>
              <w:rPr>
                <w:rFonts w:cs="Arial"/>
                <w:szCs w:val="20"/>
              </w:rPr>
            </w:pPr>
            <w:r w:rsidRPr="005269F9">
              <w:rPr>
                <w:rFonts w:cs="Arial"/>
                <w:b/>
              </w:rPr>
              <w:t xml:space="preserve">Location:  </w:t>
            </w:r>
            <w:r w:rsidR="00DD2B75" w:rsidRPr="00853EA8">
              <w:rPr>
                <w:rFonts w:cs="Arial"/>
                <w:szCs w:val="20"/>
              </w:rPr>
              <w:t>Attendees are to meet the Project Manager outside of the main entrance to the Science Wing at the</w:t>
            </w:r>
            <w:r w:rsidR="003905B7">
              <w:rPr>
                <w:rFonts w:cs="Arial"/>
                <w:szCs w:val="20"/>
              </w:rPr>
              <w:t xml:space="preserve"> </w:t>
            </w:r>
            <w:r w:rsidR="00DD2B75" w:rsidRPr="00853EA8">
              <w:rPr>
                <w:rFonts w:cs="Arial"/>
                <w:szCs w:val="20"/>
              </w:rPr>
              <w:t>University of Toronto Scarborough, 1265 Military Trail</w:t>
            </w:r>
            <w:r w:rsidR="00804B56">
              <w:rPr>
                <w:rFonts w:cs="Arial"/>
                <w:szCs w:val="20"/>
              </w:rPr>
              <w:t xml:space="preserve">, </w:t>
            </w:r>
            <w:r w:rsidR="00B33791">
              <w:rPr>
                <w:rFonts w:cs="Arial"/>
                <w:szCs w:val="20"/>
              </w:rPr>
              <w:t xml:space="preserve">Toronto, </w:t>
            </w:r>
            <w:r w:rsidR="00B33791" w:rsidRPr="00853EA8">
              <w:rPr>
                <w:rFonts w:cs="Arial"/>
                <w:szCs w:val="20"/>
              </w:rPr>
              <w:t>ON</w:t>
            </w:r>
            <w:r w:rsidR="00804B56">
              <w:rPr>
                <w:rFonts w:cs="Arial"/>
                <w:szCs w:val="20"/>
              </w:rPr>
              <w:t xml:space="preserve">  </w:t>
            </w:r>
            <w:r w:rsidR="00DD2B75" w:rsidRPr="00853EA8">
              <w:rPr>
                <w:rFonts w:cs="Arial"/>
                <w:szCs w:val="20"/>
              </w:rPr>
              <w:t xml:space="preserve"> M1C 1A4.</w:t>
            </w:r>
            <w:r w:rsidR="00DD2B75" w:rsidRPr="00E22B7F">
              <w:rPr>
                <w:rFonts w:cs="Arial"/>
                <w:szCs w:val="20"/>
              </w:rPr>
              <w:t xml:space="preserve"> </w:t>
            </w:r>
          </w:p>
          <w:p w14:paraId="1E31BCC3" w14:textId="77777777" w:rsidR="00143A76" w:rsidRDefault="00143A76" w:rsidP="00143A76">
            <w:pPr>
              <w:spacing w:before="120" w:after="120"/>
              <w:rPr>
                <w:rFonts w:eastAsiaTheme="minorHAnsi"/>
                <w:szCs w:val="20"/>
              </w:rPr>
            </w:pPr>
            <w:bookmarkStart w:id="272" w:name="_Hlk96756154"/>
            <w:r>
              <w:rPr>
                <w:rFonts w:eastAsiaTheme="minorHAnsi"/>
                <w:szCs w:val="20"/>
              </w:rPr>
              <w:t>Directions to campus and campus map can be found at:</w:t>
            </w:r>
          </w:p>
          <w:p w14:paraId="75234580" w14:textId="77777777" w:rsidR="00143A76" w:rsidRDefault="00A559A6" w:rsidP="00143A76">
            <w:pPr>
              <w:spacing w:before="120" w:after="120"/>
              <w:rPr>
                <w:rFonts w:eastAsiaTheme="minorHAnsi"/>
                <w:b/>
                <w:szCs w:val="20"/>
              </w:rPr>
            </w:pPr>
            <w:hyperlink r:id="rId24" w:history="1">
              <w:r w:rsidR="00143A76">
                <w:rPr>
                  <w:rStyle w:val="Hyperlink"/>
                  <w:rFonts w:eastAsiaTheme="minorHAnsi"/>
                  <w:b/>
                  <w:szCs w:val="20"/>
                </w:rPr>
                <w:t>https://www.utsc.utoronto.ca/home/visiting-utsc</w:t>
              </w:r>
            </w:hyperlink>
          </w:p>
          <w:bookmarkEnd w:id="272"/>
          <w:p w14:paraId="652E3656" w14:textId="77777777" w:rsidR="00143A76" w:rsidRDefault="00143A76" w:rsidP="00143A76">
            <w:pPr>
              <w:spacing w:before="120" w:after="120"/>
              <w:contextualSpacing/>
              <w:rPr>
                <w:rFonts w:cs="Arial"/>
                <w:szCs w:val="20"/>
              </w:rPr>
            </w:pPr>
          </w:p>
          <w:p w14:paraId="5F723512" w14:textId="2B4140F3" w:rsidR="00143A76" w:rsidRPr="000E54C5" w:rsidRDefault="00143A76" w:rsidP="00143A76">
            <w:pPr>
              <w:spacing w:before="120" w:after="120"/>
              <w:rPr>
                <w:rFonts w:cs="Arial"/>
                <w:b/>
              </w:rPr>
            </w:pPr>
            <w:r>
              <w:rPr>
                <w:rFonts w:eastAsiaTheme="minorHAnsi"/>
                <w:szCs w:val="20"/>
              </w:rPr>
              <w:t>The Proponents Meeting is intended for Proponents to carefully examine the site and note the conditions affecting the work prior to the submission</w:t>
            </w:r>
            <w:r w:rsidR="0016321B">
              <w:rPr>
                <w:rFonts w:eastAsiaTheme="minorHAnsi"/>
                <w:szCs w:val="20"/>
              </w:rPr>
              <w:t xml:space="preserve"> of their Proposal</w:t>
            </w:r>
            <w:r>
              <w:rPr>
                <w:rFonts w:eastAsiaTheme="minorHAnsi"/>
                <w:szCs w:val="20"/>
              </w:rPr>
              <w:t>.  An alternative date will not be provided for the Proponents Meeting.</w:t>
            </w:r>
          </w:p>
        </w:tc>
      </w:tr>
      <w:tr w:rsidR="002565F0" w14:paraId="30209518" w14:textId="77777777" w:rsidTr="00512FDE">
        <w:trPr>
          <w:cantSplit/>
        </w:trPr>
        <w:tc>
          <w:tcPr>
            <w:tcW w:w="1282" w:type="pct"/>
          </w:tcPr>
          <w:p w14:paraId="0C24CA9A" w14:textId="77777777" w:rsidR="002565F0" w:rsidRPr="0000516E" w:rsidRDefault="002565F0" w:rsidP="002565F0">
            <w:pPr>
              <w:spacing w:before="120" w:after="120"/>
              <w:rPr>
                <w:rFonts w:cs="Arial"/>
              </w:rPr>
            </w:pPr>
            <w:r>
              <w:rPr>
                <w:rFonts w:cs="Arial"/>
              </w:rPr>
              <w:lastRenderedPageBreak/>
              <w:t>RFP</w:t>
            </w:r>
            <w:r w:rsidRPr="0000516E">
              <w:rPr>
                <w:rFonts w:cs="Arial"/>
              </w:rPr>
              <w:t xml:space="preserve"> Section </w:t>
            </w:r>
            <w:r>
              <w:rPr>
                <w:rFonts w:cs="Arial"/>
              </w:rPr>
              <w:t>3.6</w:t>
            </w:r>
            <w:r w:rsidRPr="0000516E">
              <w:rPr>
                <w:rFonts w:cs="Arial"/>
              </w:rPr>
              <w:t>(2)(c)(ii) – Prohibited Contacts</w:t>
            </w:r>
          </w:p>
        </w:tc>
        <w:tc>
          <w:tcPr>
            <w:tcW w:w="3718" w:type="pct"/>
          </w:tcPr>
          <w:p w14:paraId="7A7D3329" w14:textId="5CD5F9EB" w:rsidR="002565F0" w:rsidRPr="0000516E" w:rsidRDefault="002565F0" w:rsidP="002565F0">
            <w:pPr>
              <w:spacing w:before="120" w:after="120"/>
              <w:rPr>
                <w:rFonts w:cs="Arial"/>
                <w:b/>
                <w:i/>
              </w:rPr>
            </w:pPr>
            <w:r w:rsidRPr="00C7523C">
              <w:rPr>
                <w:rFonts w:cs="Arial"/>
              </w:rPr>
              <w:t>RF</w:t>
            </w:r>
            <w:r>
              <w:rPr>
                <w:rFonts w:cs="Arial"/>
              </w:rPr>
              <w:t>P</w:t>
            </w:r>
            <w:r w:rsidRPr="00C7523C">
              <w:rPr>
                <w:rFonts w:cs="Arial"/>
              </w:rPr>
              <w:t xml:space="preserve"> Section 3.6(2)(c)</w:t>
            </w:r>
            <w:r>
              <w:rPr>
                <w:rFonts w:cs="Arial"/>
              </w:rPr>
              <w:t>(ii)</w:t>
            </w:r>
            <w:r w:rsidRPr="00C7523C">
              <w:rPr>
                <w:rFonts w:cs="Arial"/>
              </w:rPr>
              <w:t xml:space="preserve"> is not </w:t>
            </w:r>
            <w:r>
              <w:rPr>
                <w:rFonts w:cs="Arial"/>
              </w:rPr>
              <w:t>a</w:t>
            </w:r>
            <w:r w:rsidRPr="00C7523C">
              <w:rPr>
                <w:rFonts w:cs="Arial"/>
              </w:rPr>
              <w:t xml:space="preserve">pplicable to this Request for </w:t>
            </w:r>
            <w:r>
              <w:rPr>
                <w:rFonts w:cs="Arial"/>
              </w:rPr>
              <w:t xml:space="preserve">Proposals. </w:t>
            </w:r>
          </w:p>
        </w:tc>
      </w:tr>
      <w:tr w:rsidR="002565F0" w14:paraId="5D5AF1FD" w14:textId="77777777" w:rsidTr="00512FDE">
        <w:trPr>
          <w:cantSplit/>
        </w:trPr>
        <w:tc>
          <w:tcPr>
            <w:tcW w:w="1282" w:type="pct"/>
          </w:tcPr>
          <w:p w14:paraId="6D049474" w14:textId="77777777" w:rsidR="002565F0" w:rsidRPr="0000516E" w:rsidRDefault="002565F0" w:rsidP="002565F0">
            <w:pPr>
              <w:spacing w:before="120" w:after="120"/>
              <w:rPr>
                <w:rFonts w:cs="Arial"/>
              </w:rPr>
            </w:pPr>
            <w:r>
              <w:rPr>
                <w:rFonts w:cs="Arial"/>
              </w:rPr>
              <w:t>RFP</w:t>
            </w:r>
            <w:r w:rsidRPr="0000516E">
              <w:rPr>
                <w:rFonts w:cs="Arial"/>
              </w:rPr>
              <w:t xml:space="preserve"> Section 3</w:t>
            </w:r>
            <w:r>
              <w:rPr>
                <w:rFonts w:cs="Arial"/>
              </w:rPr>
              <w:t>.7</w:t>
            </w:r>
            <w:r w:rsidRPr="0000516E">
              <w:rPr>
                <w:rFonts w:cs="Arial"/>
              </w:rPr>
              <w:t>(1) – Ineligible Persons</w:t>
            </w:r>
          </w:p>
        </w:tc>
        <w:tc>
          <w:tcPr>
            <w:tcW w:w="3718" w:type="pct"/>
          </w:tcPr>
          <w:p w14:paraId="63C02511" w14:textId="0082DC9F" w:rsidR="002565F0" w:rsidRPr="0000516E" w:rsidRDefault="002565F0" w:rsidP="002565F0">
            <w:pPr>
              <w:keepNext/>
              <w:spacing w:before="120" w:after="120"/>
              <w:rPr>
                <w:rFonts w:cs="Arial"/>
                <w:b/>
                <w:i/>
              </w:rPr>
            </w:pPr>
            <w:r w:rsidRPr="00C7523C">
              <w:rPr>
                <w:rFonts w:cs="Arial"/>
              </w:rPr>
              <w:t>RF</w:t>
            </w:r>
            <w:r>
              <w:rPr>
                <w:rFonts w:cs="Arial"/>
              </w:rPr>
              <w:t>P</w:t>
            </w:r>
            <w:r w:rsidRPr="00C7523C">
              <w:rPr>
                <w:rFonts w:cs="Arial"/>
              </w:rPr>
              <w:t xml:space="preserve"> Section </w:t>
            </w:r>
            <w:r>
              <w:rPr>
                <w:rFonts w:cs="Arial"/>
              </w:rPr>
              <w:t>3</w:t>
            </w:r>
            <w:r w:rsidRPr="00C7523C">
              <w:rPr>
                <w:rFonts w:cs="Arial"/>
              </w:rPr>
              <w:t>.</w:t>
            </w:r>
            <w:r>
              <w:rPr>
                <w:rFonts w:cs="Arial"/>
              </w:rPr>
              <w:t>7</w:t>
            </w:r>
            <w:r w:rsidRPr="00C7523C">
              <w:rPr>
                <w:rFonts w:cs="Arial"/>
              </w:rPr>
              <w:t>(1)</w:t>
            </w:r>
            <w:r>
              <w:rPr>
                <w:rFonts w:cs="Arial"/>
              </w:rPr>
              <w:t xml:space="preserve"> is n</w:t>
            </w:r>
            <w:r w:rsidRPr="00C7523C">
              <w:rPr>
                <w:rFonts w:cs="Arial"/>
              </w:rPr>
              <w:t>ot</w:t>
            </w:r>
            <w:r>
              <w:rPr>
                <w:rFonts w:cs="Arial"/>
              </w:rPr>
              <w:t xml:space="preserve"> a</w:t>
            </w:r>
            <w:r w:rsidRPr="00C7523C">
              <w:rPr>
                <w:rFonts w:cs="Arial"/>
              </w:rPr>
              <w:t>pplicable to this Request for</w:t>
            </w:r>
            <w:r>
              <w:rPr>
                <w:rFonts w:cs="Arial"/>
              </w:rPr>
              <w:t xml:space="preserve"> Proposals. </w:t>
            </w:r>
          </w:p>
        </w:tc>
      </w:tr>
      <w:tr w:rsidR="002565F0" w14:paraId="2C8B57AD" w14:textId="77777777" w:rsidTr="00512FDE">
        <w:trPr>
          <w:cantSplit/>
        </w:trPr>
        <w:tc>
          <w:tcPr>
            <w:tcW w:w="1282" w:type="pct"/>
          </w:tcPr>
          <w:p w14:paraId="05025792" w14:textId="77777777" w:rsidR="002565F0" w:rsidRPr="0000516E" w:rsidRDefault="002565F0" w:rsidP="002565F0">
            <w:pPr>
              <w:spacing w:before="120" w:after="120"/>
              <w:rPr>
                <w:rFonts w:cs="Arial"/>
              </w:rPr>
            </w:pPr>
            <w:r>
              <w:rPr>
                <w:rFonts w:cs="Arial"/>
              </w:rPr>
              <w:t>RFP</w:t>
            </w:r>
            <w:r w:rsidRPr="0000516E">
              <w:rPr>
                <w:rFonts w:cs="Arial"/>
              </w:rPr>
              <w:t xml:space="preserve"> Section</w:t>
            </w:r>
            <w:r>
              <w:rPr>
                <w:rFonts w:cs="Arial"/>
              </w:rPr>
              <w:t>s</w:t>
            </w:r>
            <w:r w:rsidRPr="0000516E">
              <w:rPr>
                <w:rFonts w:cs="Arial"/>
              </w:rPr>
              <w:t xml:space="preserve"> 4.1(</w:t>
            </w:r>
            <w:r>
              <w:rPr>
                <w:rFonts w:cs="Arial"/>
              </w:rPr>
              <w:t>1</w:t>
            </w:r>
            <w:r w:rsidRPr="0000516E">
              <w:rPr>
                <w:rFonts w:cs="Arial"/>
              </w:rPr>
              <w:t xml:space="preserve">) </w:t>
            </w:r>
            <w:r>
              <w:rPr>
                <w:rFonts w:cs="Arial"/>
              </w:rPr>
              <w:t xml:space="preserve">and 4.1(2) </w:t>
            </w:r>
            <w:r w:rsidRPr="0000516E">
              <w:rPr>
                <w:rFonts w:cs="Arial"/>
              </w:rPr>
              <w:t xml:space="preserve">– Format and Content of Proposal </w:t>
            </w:r>
          </w:p>
        </w:tc>
        <w:tc>
          <w:tcPr>
            <w:tcW w:w="3718" w:type="pct"/>
          </w:tcPr>
          <w:p w14:paraId="45E63BA7" w14:textId="3EF44ED9" w:rsidR="002565F0" w:rsidRPr="0000516E" w:rsidRDefault="002565F0" w:rsidP="002565F0">
            <w:pPr>
              <w:spacing w:before="120" w:after="120"/>
              <w:rPr>
                <w:rFonts w:cs="Arial"/>
              </w:rPr>
            </w:pPr>
            <w:r>
              <w:rPr>
                <w:rFonts w:cs="Arial"/>
              </w:rPr>
              <w:t xml:space="preserve">A maximum number of pages is not applicable.  </w:t>
            </w:r>
            <w:r w:rsidRPr="0000516E">
              <w:rPr>
                <w:rFonts w:cs="Arial"/>
              </w:rPr>
              <w:t xml:space="preserve"> </w:t>
            </w:r>
          </w:p>
        </w:tc>
      </w:tr>
      <w:tr w:rsidR="002565F0" w:rsidRPr="007D783D" w14:paraId="79464712" w14:textId="77777777" w:rsidTr="007D783D">
        <w:trPr>
          <w:cantSplit/>
        </w:trPr>
        <w:tc>
          <w:tcPr>
            <w:tcW w:w="1282" w:type="pct"/>
            <w:shd w:val="clear" w:color="auto" w:fill="auto"/>
          </w:tcPr>
          <w:p w14:paraId="78AF51CC" w14:textId="77777777" w:rsidR="002565F0" w:rsidRPr="00D673CA" w:rsidRDefault="002565F0" w:rsidP="002565F0">
            <w:pPr>
              <w:spacing w:before="120" w:after="120"/>
              <w:rPr>
                <w:rFonts w:cs="Arial"/>
              </w:rPr>
            </w:pPr>
            <w:r w:rsidRPr="00D673CA">
              <w:rPr>
                <w:rFonts w:cs="Arial"/>
              </w:rPr>
              <w:t>RFP Section 5.1(1) – Bonfire Link for Submission of Proposals</w:t>
            </w:r>
          </w:p>
        </w:tc>
        <w:tc>
          <w:tcPr>
            <w:tcW w:w="3718" w:type="pct"/>
            <w:shd w:val="clear" w:color="auto" w:fill="auto"/>
          </w:tcPr>
          <w:p w14:paraId="252E38D0" w14:textId="32C31EDF" w:rsidR="002565F0" w:rsidRPr="0076509E" w:rsidRDefault="002565F0" w:rsidP="00110877">
            <w:pPr>
              <w:rPr>
                <w:rFonts w:cs="Arial"/>
                <w:b/>
                <w:sz w:val="22"/>
                <w:highlight w:val="yellow"/>
              </w:rPr>
            </w:pPr>
            <w:r w:rsidRPr="00110877">
              <w:rPr>
                <w:rFonts w:cs="Arial"/>
              </w:rPr>
              <w:t>Each Proponent is required to submit its Proposal on Bonfire at the following link:</w:t>
            </w:r>
            <w:r w:rsidR="00DF0A33">
              <w:t xml:space="preserve"> </w:t>
            </w:r>
            <w:hyperlink r:id="rId25" w:history="1">
              <w:r w:rsidR="00DF0A33">
                <w:rPr>
                  <w:b/>
                  <w:bCs/>
                  <w:color w:val="0000FF"/>
                  <w:sz w:val="24"/>
                  <w:szCs w:val="24"/>
                </w:rPr>
                <w:t>https://utoronto.bonfirehub.ca/opportunities/92912</w:t>
              </w:r>
            </w:hyperlink>
          </w:p>
        </w:tc>
      </w:tr>
      <w:tr w:rsidR="002565F0" w14:paraId="43804CD4" w14:textId="77777777" w:rsidTr="00512FDE">
        <w:trPr>
          <w:cantSplit/>
        </w:trPr>
        <w:tc>
          <w:tcPr>
            <w:tcW w:w="1282" w:type="pct"/>
          </w:tcPr>
          <w:p w14:paraId="182170A2" w14:textId="77777777" w:rsidR="002565F0" w:rsidRPr="0000516E" w:rsidRDefault="002565F0" w:rsidP="002565F0">
            <w:pPr>
              <w:keepNext/>
              <w:spacing w:before="120" w:after="120"/>
              <w:rPr>
                <w:rFonts w:cs="Arial"/>
              </w:rPr>
            </w:pPr>
            <w:r>
              <w:rPr>
                <w:rFonts w:cs="Arial"/>
              </w:rPr>
              <w:t>RFP</w:t>
            </w:r>
            <w:r w:rsidRPr="0000516E">
              <w:rPr>
                <w:rFonts w:cs="Arial"/>
              </w:rPr>
              <w:t xml:space="preserve"> Section 4.</w:t>
            </w:r>
            <w:r>
              <w:rPr>
                <w:rFonts w:cs="Arial"/>
              </w:rPr>
              <w:t>5</w:t>
            </w:r>
            <w:r w:rsidRPr="0000516E">
              <w:rPr>
                <w:rFonts w:cs="Arial"/>
              </w:rPr>
              <w:t>(1) – References and Past Performance Issues</w:t>
            </w:r>
          </w:p>
        </w:tc>
        <w:tc>
          <w:tcPr>
            <w:tcW w:w="3718" w:type="pct"/>
          </w:tcPr>
          <w:p w14:paraId="55EAAA54" w14:textId="12D55F78" w:rsidR="002565F0" w:rsidRPr="0071619C" w:rsidRDefault="002565F0" w:rsidP="002565F0">
            <w:pPr>
              <w:keepNext/>
              <w:spacing w:before="120" w:after="120"/>
              <w:rPr>
                <w:rFonts w:cs="Arial"/>
              </w:rPr>
            </w:pPr>
            <w:r w:rsidRPr="0071619C">
              <w:rPr>
                <w:rFonts w:cs="Arial"/>
              </w:rPr>
              <w:t>Proponents</w:t>
            </w:r>
            <w:r w:rsidRPr="0071619C">
              <w:rPr>
                <w:rFonts w:cs="Arial"/>
                <w:b/>
                <w:i/>
              </w:rPr>
              <w:t xml:space="preserve"> are</w:t>
            </w:r>
            <w:r w:rsidRPr="0071619C">
              <w:rPr>
                <w:rFonts w:cs="Arial"/>
                <w:i/>
              </w:rPr>
              <w:t xml:space="preserve"> </w:t>
            </w:r>
            <w:r w:rsidRPr="0071619C">
              <w:rPr>
                <w:rFonts w:cs="Arial"/>
              </w:rPr>
              <w:t>required to submit references</w:t>
            </w:r>
            <w:r w:rsidR="00205474" w:rsidRPr="0071619C">
              <w:rPr>
                <w:rFonts w:cs="Arial"/>
              </w:rPr>
              <w:t>, utilizing Schedule</w:t>
            </w:r>
            <w:r w:rsidR="00B84166" w:rsidRPr="0071619C">
              <w:rPr>
                <w:rFonts w:cs="Arial"/>
              </w:rPr>
              <w:t xml:space="preserve"> E -Reference Form. </w:t>
            </w:r>
            <w:r w:rsidRPr="0071619C">
              <w:rPr>
                <w:rFonts w:cs="Arial"/>
              </w:rPr>
              <w:t xml:space="preserve">  </w:t>
            </w:r>
          </w:p>
          <w:p w14:paraId="26952A30" w14:textId="266C7F84" w:rsidR="002565F0" w:rsidRPr="0071619C" w:rsidRDefault="00110877" w:rsidP="002565F0">
            <w:pPr>
              <w:keepNext/>
              <w:spacing w:before="120" w:after="120"/>
              <w:rPr>
                <w:rFonts w:cs="Arial"/>
              </w:rPr>
            </w:pPr>
            <w:r w:rsidRPr="008B5CD6">
              <w:rPr>
                <w:rFonts w:cs="Arial"/>
              </w:rPr>
              <w:t xml:space="preserve">References should be of </w:t>
            </w:r>
            <w:r>
              <w:rPr>
                <w:rFonts w:cs="Arial"/>
              </w:rPr>
              <w:t>similar size,</w:t>
            </w:r>
            <w:r w:rsidRPr="008B5CD6">
              <w:rPr>
                <w:rFonts w:cs="Arial"/>
              </w:rPr>
              <w:t xml:space="preserve"> scope </w:t>
            </w:r>
            <w:r>
              <w:rPr>
                <w:rFonts w:cs="Arial"/>
              </w:rPr>
              <w:t xml:space="preserve">and </w:t>
            </w:r>
            <w:r w:rsidRPr="008B5CD6">
              <w:rPr>
                <w:rFonts w:cs="Arial"/>
              </w:rPr>
              <w:t>work</w:t>
            </w:r>
            <w:r>
              <w:rPr>
                <w:rFonts w:cs="Arial"/>
              </w:rPr>
              <w:t>. The</w:t>
            </w:r>
            <w:r w:rsidR="00B75AF4">
              <w:rPr>
                <w:rFonts w:cs="Arial"/>
              </w:rPr>
              <w:t xml:space="preserve"> work referenced is to </w:t>
            </w:r>
            <w:r>
              <w:rPr>
                <w:rFonts w:cs="Arial"/>
              </w:rPr>
              <w:t>have been completed within the last five years, or are currently in progress.</w:t>
            </w:r>
          </w:p>
        </w:tc>
      </w:tr>
      <w:tr w:rsidR="002565F0" w14:paraId="55C954C5" w14:textId="77777777" w:rsidTr="00512FDE">
        <w:trPr>
          <w:cantSplit/>
        </w:trPr>
        <w:tc>
          <w:tcPr>
            <w:tcW w:w="1282" w:type="pct"/>
          </w:tcPr>
          <w:p w14:paraId="2C102F3E" w14:textId="77777777" w:rsidR="002565F0" w:rsidRDefault="002565F0" w:rsidP="002565F0">
            <w:pPr>
              <w:spacing w:before="120" w:after="120"/>
              <w:rPr>
                <w:rFonts w:cs="Arial"/>
              </w:rPr>
            </w:pPr>
            <w:r>
              <w:rPr>
                <w:rFonts w:cs="Arial"/>
              </w:rPr>
              <w:t>RFP Section 5.4(1) – Proposal Irrevocability</w:t>
            </w:r>
          </w:p>
        </w:tc>
        <w:tc>
          <w:tcPr>
            <w:tcW w:w="3718" w:type="pct"/>
          </w:tcPr>
          <w:p w14:paraId="03F12948" w14:textId="77777777" w:rsidR="002565F0" w:rsidRPr="00853EA8" w:rsidRDefault="002565F0" w:rsidP="002565F0">
            <w:pPr>
              <w:spacing w:before="120" w:after="120"/>
              <w:rPr>
                <w:rFonts w:cs="Arial"/>
              </w:rPr>
            </w:pPr>
            <w:r w:rsidRPr="00853EA8">
              <w:rPr>
                <w:rFonts w:cs="Arial"/>
              </w:rPr>
              <w:t>90 days.</w:t>
            </w:r>
          </w:p>
        </w:tc>
      </w:tr>
      <w:tr w:rsidR="002565F0" w14:paraId="3B715FC4" w14:textId="77777777" w:rsidTr="00512FDE">
        <w:trPr>
          <w:cantSplit/>
        </w:trPr>
        <w:tc>
          <w:tcPr>
            <w:tcW w:w="1282" w:type="pct"/>
          </w:tcPr>
          <w:p w14:paraId="27C5EA73" w14:textId="77777777" w:rsidR="002565F0" w:rsidRPr="0000516E" w:rsidRDefault="002565F0" w:rsidP="002565F0">
            <w:pPr>
              <w:spacing w:before="120" w:after="120"/>
              <w:rPr>
                <w:rFonts w:cs="Arial"/>
              </w:rPr>
            </w:pPr>
            <w:r>
              <w:rPr>
                <w:rFonts w:cs="Arial"/>
              </w:rPr>
              <w:t>RFP</w:t>
            </w:r>
            <w:r w:rsidRPr="0000516E">
              <w:rPr>
                <w:rFonts w:cs="Arial"/>
              </w:rPr>
              <w:t xml:space="preserve"> Section 5.</w:t>
            </w:r>
            <w:r>
              <w:rPr>
                <w:rFonts w:cs="Arial"/>
              </w:rPr>
              <w:t>5</w:t>
            </w:r>
            <w:r w:rsidRPr="0000516E">
              <w:rPr>
                <w:rFonts w:cs="Arial"/>
              </w:rPr>
              <w:t>(1) – One Proposal Per Person or Entity</w:t>
            </w:r>
          </w:p>
        </w:tc>
        <w:tc>
          <w:tcPr>
            <w:tcW w:w="3718" w:type="pct"/>
          </w:tcPr>
          <w:p w14:paraId="6EC0124B" w14:textId="38A62B92" w:rsidR="002565F0" w:rsidRPr="00151441" w:rsidRDefault="002565F0" w:rsidP="002565F0">
            <w:pPr>
              <w:spacing w:before="120" w:after="120"/>
              <w:rPr>
                <w:rFonts w:cs="Arial"/>
              </w:rPr>
            </w:pPr>
            <w:r w:rsidRPr="00151441">
              <w:rPr>
                <w:rFonts w:cs="Arial"/>
              </w:rPr>
              <w:t>There are no</w:t>
            </w:r>
            <w:r>
              <w:rPr>
                <w:rFonts w:cs="Arial"/>
              </w:rPr>
              <w:t>t any</w:t>
            </w:r>
            <w:r w:rsidRPr="00151441">
              <w:rPr>
                <w:rFonts w:cs="Arial"/>
              </w:rPr>
              <w:t xml:space="preserve"> exceptions to RFP Section 5.</w:t>
            </w:r>
            <w:r>
              <w:rPr>
                <w:rFonts w:cs="Arial"/>
              </w:rPr>
              <w:t>5</w:t>
            </w:r>
            <w:r w:rsidRPr="00151441">
              <w:rPr>
                <w:rFonts w:cs="Arial"/>
              </w:rPr>
              <w:t>(1).</w:t>
            </w:r>
          </w:p>
          <w:p w14:paraId="598AC340" w14:textId="77777777" w:rsidR="002565F0" w:rsidRPr="00151441" w:rsidRDefault="002565F0" w:rsidP="002565F0">
            <w:pPr>
              <w:spacing w:before="120" w:after="120"/>
              <w:rPr>
                <w:rFonts w:cs="Arial"/>
              </w:rPr>
            </w:pPr>
          </w:p>
        </w:tc>
      </w:tr>
      <w:tr w:rsidR="002565F0" w14:paraId="10DD9C20" w14:textId="77777777" w:rsidTr="00512FDE">
        <w:trPr>
          <w:cantSplit/>
        </w:trPr>
        <w:tc>
          <w:tcPr>
            <w:tcW w:w="1282" w:type="pct"/>
          </w:tcPr>
          <w:p w14:paraId="0773C32A" w14:textId="77777777" w:rsidR="002565F0" w:rsidRPr="0000516E" w:rsidRDefault="002565F0" w:rsidP="002565F0">
            <w:pPr>
              <w:spacing w:before="120" w:after="120"/>
              <w:rPr>
                <w:rFonts w:cs="Arial"/>
              </w:rPr>
            </w:pPr>
            <w:r>
              <w:rPr>
                <w:rFonts w:cs="Arial"/>
              </w:rPr>
              <w:t>RFP</w:t>
            </w:r>
            <w:r w:rsidRPr="0000516E">
              <w:rPr>
                <w:rFonts w:cs="Arial"/>
              </w:rPr>
              <w:t xml:space="preserve"> Section 5.5(</w:t>
            </w:r>
            <w:r>
              <w:rPr>
                <w:rFonts w:cs="Arial"/>
              </w:rPr>
              <w:t>2</w:t>
            </w:r>
            <w:r w:rsidRPr="0000516E">
              <w:rPr>
                <w:rFonts w:cs="Arial"/>
              </w:rPr>
              <w:t>) – One Proposal Per Person or Entity</w:t>
            </w:r>
          </w:p>
        </w:tc>
        <w:tc>
          <w:tcPr>
            <w:tcW w:w="3718" w:type="pct"/>
          </w:tcPr>
          <w:p w14:paraId="7F12D761" w14:textId="4D465FAB" w:rsidR="002565F0" w:rsidRPr="00151441" w:rsidRDefault="00131DAB" w:rsidP="00131DAB">
            <w:pPr>
              <w:spacing w:before="240" w:after="120"/>
              <w:rPr>
                <w:rFonts w:cs="Arial"/>
              </w:rPr>
            </w:pPr>
            <w:r>
              <w:rPr>
                <w:rFonts w:cs="Arial"/>
              </w:rPr>
              <w:t xml:space="preserve">There </w:t>
            </w:r>
            <w:r w:rsidR="002565F0" w:rsidRPr="00151441">
              <w:rPr>
                <w:rFonts w:cs="Arial"/>
              </w:rPr>
              <w:t>are no</w:t>
            </w:r>
            <w:r w:rsidR="002565F0">
              <w:rPr>
                <w:rFonts w:cs="Arial"/>
              </w:rPr>
              <w:t>t any</w:t>
            </w:r>
            <w:r w:rsidR="002565F0" w:rsidRPr="00151441">
              <w:rPr>
                <w:rFonts w:cs="Arial"/>
              </w:rPr>
              <w:t xml:space="preserve"> exceptions to RFP Section 5.5(2).</w:t>
            </w:r>
          </w:p>
        </w:tc>
      </w:tr>
      <w:tr w:rsidR="002565F0" w14:paraId="1CF58133" w14:textId="77777777" w:rsidTr="004F2C3F">
        <w:trPr>
          <w:cantSplit/>
        </w:trPr>
        <w:tc>
          <w:tcPr>
            <w:tcW w:w="1282" w:type="pct"/>
            <w:shd w:val="clear" w:color="auto" w:fill="auto"/>
          </w:tcPr>
          <w:p w14:paraId="20BB4314" w14:textId="77777777" w:rsidR="002565F0" w:rsidRPr="0000516E" w:rsidRDefault="002565F0" w:rsidP="002565F0">
            <w:pPr>
              <w:spacing w:before="120" w:after="120"/>
              <w:rPr>
                <w:rFonts w:cs="Arial"/>
              </w:rPr>
            </w:pPr>
            <w:r>
              <w:rPr>
                <w:rFonts w:cs="Arial"/>
              </w:rPr>
              <w:lastRenderedPageBreak/>
              <w:t>RFP</w:t>
            </w:r>
            <w:r w:rsidRPr="0000516E">
              <w:rPr>
                <w:rFonts w:cs="Arial"/>
              </w:rPr>
              <w:t xml:space="preserve"> Section</w:t>
            </w:r>
            <w:r>
              <w:rPr>
                <w:rFonts w:cs="Arial"/>
              </w:rPr>
              <w:t>s 6.1 and 6.2</w:t>
            </w:r>
            <w:r w:rsidRPr="0000516E">
              <w:rPr>
                <w:rFonts w:cs="Arial"/>
              </w:rPr>
              <w:t xml:space="preserve"> – Evaluation of Proposals</w:t>
            </w:r>
          </w:p>
        </w:tc>
        <w:tc>
          <w:tcPr>
            <w:tcW w:w="3718" w:type="pct"/>
            <w:shd w:val="clear" w:color="auto" w:fill="auto"/>
          </w:tcPr>
          <w:p w14:paraId="4B092CBC" w14:textId="77777777" w:rsidR="002565F0" w:rsidRPr="00B84166" w:rsidRDefault="002565F0" w:rsidP="00B84166">
            <w:pPr>
              <w:widowControl w:val="0"/>
              <w:tabs>
                <w:tab w:val="left" w:pos="4597"/>
              </w:tabs>
              <w:spacing w:before="120" w:after="120"/>
              <w:ind w:left="120"/>
              <w:rPr>
                <w:rFonts w:cs="Arial"/>
              </w:rPr>
            </w:pPr>
            <w:r w:rsidRPr="00B84166">
              <w:rPr>
                <w:rFonts w:cs="Arial"/>
              </w:rPr>
              <w:t>The Evaluation Criteria and weightings to be applied are as follows:</w:t>
            </w:r>
          </w:p>
          <w:p w14:paraId="3A05F34D" w14:textId="5016963D" w:rsidR="002565F0" w:rsidRPr="00B84166" w:rsidRDefault="002565F0" w:rsidP="00B84166">
            <w:pPr>
              <w:widowControl w:val="0"/>
              <w:tabs>
                <w:tab w:val="left" w:pos="4597"/>
              </w:tabs>
              <w:spacing w:before="120" w:after="120"/>
              <w:ind w:left="120"/>
              <w:rPr>
                <w:rFonts w:cs="Arial"/>
              </w:rPr>
            </w:pPr>
            <w:r w:rsidRPr="00B84166">
              <w:rPr>
                <w:rFonts w:cs="Arial"/>
              </w:rPr>
              <w:t xml:space="preserve">(a)   Attendance at Proponents Meeting, and Site Visit.   </w:t>
            </w:r>
            <w:r w:rsidR="00B84166">
              <w:rPr>
                <w:rFonts w:cs="Arial"/>
              </w:rPr>
              <w:t xml:space="preserve">          </w:t>
            </w:r>
            <w:r w:rsidRPr="00B84166">
              <w:rPr>
                <w:rFonts w:cs="Arial"/>
              </w:rPr>
              <w:t xml:space="preserve"> Pass / Fail </w:t>
            </w:r>
          </w:p>
          <w:p w14:paraId="7AAA0009" w14:textId="1AD140E9" w:rsidR="00B84166" w:rsidRPr="00B84166" w:rsidRDefault="00B84166" w:rsidP="004F2C3F">
            <w:pPr>
              <w:spacing w:after="0"/>
              <w:ind w:left="129" w:hanging="115"/>
              <w:rPr>
                <w:rFonts w:cs="Arial"/>
              </w:rPr>
            </w:pPr>
            <w:r>
              <w:rPr>
                <w:rFonts w:cs="Arial"/>
              </w:rPr>
              <w:t xml:space="preserve">  </w:t>
            </w:r>
          </w:p>
          <w:p w14:paraId="551301A2" w14:textId="3E3B5C56" w:rsidR="002565F0" w:rsidRPr="00B84166" w:rsidRDefault="002565F0" w:rsidP="00B84166">
            <w:pPr>
              <w:widowControl w:val="0"/>
              <w:tabs>
                <w:tab w:val="left" w:pos="4597"/>
              </w:tabs>
              <w:spacing w:after="0"/>
              <w:ind w:left="115"/>
              <w:rPr>
                <w:rFonts w:cs="Arial"/>
              </w:rPr>
            </w:pPr>
            <w:r w:rsidRPr="00B84166">
              <w:rPr>
                <w:rFonts w:cs="Arial"/>
              </w:rPr>
              <w:t>(</w:t>
            </w:r>
            <w:r w:rsidR="0031177F">
              <w:rPr>
                <w:rFonts w:cs="Arial"/>
              </w:rPr>
              <w:t>b</w:t>
            </w:r>
            <w:r w:rsidRPr="00B84166">
              <w:rPr>
                <w:rFonts w:cs="Arial"/>
              </w:rPr>
              <w:t xml:space="preserve">)   CCDC 11 – 2019 Contractors Qualification            </w:t>
            </w:r>
          </w:p>
          <w:p w14:paraId="55328CFA" w14:textId="39F03D04" w:rsidR="002565F0" w:rsidRPr="00B84166" w:rsidRDefault="002565F0" w:rsidP="00B84166">
            <w:pPr>
              <w:widowControl w:val="0"/>
              <w:tabs>
                <w:tab w:val="left" w:pos="4597"/>
              </w:tabs>
              <w:spacing w:after="0"/>
              <w:ind w:left="115"/>
              <w:rPr>
                <w:rFonts w:cs="Arial"/>
              </w:rPr>
            </w:pPr>
            <w:r w:rsidRPr="00B84166">
              <w:rPr>
                <w:rFonts w:cs="Arial"/>
              </w:rPr>
              <w:t xml:space="preserve">       Statement                                                                </w:t>
            </w:r>
            <w:r w:rsidR="00B84166">
              <w:rPr>
                <w:rFonts w:cs="Arial"/>
              </w:rPr>
              <w:t xml:space="preserve">            </w:t>
            </w:r>
            <w:r w:rsidRPr="00B84166">
              <w:rPr>
                <w:rFonts w:cs="Arial"/>
              </w:rPr>
              <w:t>Pass / Fail</w:t>
            </w:r>
          </w:p>
          <w:p w14:paraId="0F572698" w14:textId="77777777" w:rsidR="002565F0" w:rsidRPr="0000516E" w:rsidRDefault="002565F0" w:rsidP="002565F0">
            <w:pPr>
              <w:widowControl w:val="0"/>
              <w:spacing w:before="120" w:after="120"/>
              <w:rPr>
                <w:rFonts w:cs="Arial"/>
              </w:rPr>
            </w:pPr>
          </w:p>
          <w:p w14:paraId="1D704B8B" w14:textId="6E075338" w:rsidR="002565F0" w:rsidRDefault="002565F0" w:rsidP="002565F0">
            <w:pPr>
              <w:widowControl w:val="0"/>
              <w:tabs>
                <w:tab w:val="left" w:pos="4597"/>
              </w:tabs>
              <w:spacing w:before="120" w:after="120"/>
              <w:ind w:left="120"/>
              <w:rPr>
                <w:rFonts w:cs="Arial"/>
                <w:b/>
              </w:rPr>
            </w:pPr>
            <w:r w:rsidRPr="0000516E">
              <w:rPr>
                <w:rFonts w:cs="Arial"/>
                <w:b/>
              </w:rPr>
              <w:t>EVALUATION CRITERIA</w:t>
            </w:r>
            <w:r w:rsidR="004F755A">
              <w:rPr>
                <w:rFonts w:cs="Arial"/>
                <w:b/>
              </w:rPr>
              <w:t xml:space="preserve">                          </w:t>
            </w:r>
            <w:r w:rsidRPr="0000516E">
              <w:rPr>
                <w:rFonts w:cs="Arial"/>
                <w:b/>
              </w:rPr>
              <w:t>WEIGHT</w:t>
            </w:r>
            <w:r>
              <w:rPr>
                <w:rFonts w:cs="Arial"/>
                <w:b/>
              </w:rPr>
              <w:t xml:space="preserve"> (Points)</w:t>
            </w:r>
          </w:p>
          <w:p w14:paraId="780EE16B" w14:textId="77777777" w:rsidR="002565F0" w:rsidRPr="00192EEA" w:rsidRDefault="002565F0" w:rsidP="002565F0">
            <w:pPr>
              <w:widowControl w:val="0"/>
              <w:tabs>
                <w:tab w:val="left" w:pos="4597"/>
              </w:tabs>
              <w:spacing w:before="120" w:after="120"/>
              <w:ind w:left="120"/>
              <w:rPr>
                <w:rFonts w:cs="Arial"/>
                <w:b/>
              </w:rPr>
            </w:pPr>
            <w:r w:rsidRPr="00192EEA">
              <w:rPr>
                <w:rFonts w:cs="Arial"/>
                <w:b/>
              </w:rPr>
              <w:t>Technical Submission:</w:t>
            </w:r>
          </w:p>
          <w:p w14:paraId="6DEAC279" w14:textId="0AA9ECF4" w:rsidR="002565F0" w:rsidRPr="004F2C3F" w:rsidRDefault="002565F0" w:rsidP="0019523A">
            <w:pPr>
              <w:pStyle w:val="ListParagraph"/>
              <w:widowControl w:val="0"/>
              <w:numPr>
                <w:ilvl w:val="0"/>
                <w:numId w:val="16"/>
              </w:numPr>
              <w:tabs>
                <w:tab w:val="left" w:pos="4597"/>
              </w:tabs>
              <w:spacing w:before="120" w:after="120"/>
              <w:rPr>
                <w:rFonts w:cs="Arial"/>
              </w:rPr>
            </w:pPr>
            <w:r w:rsidRPr="004F2C3F">
              <w:rPr>
                <w:rFonts w:cs="Arial"/>
              </w:rPr>
              <w:t>Experience and Qualifications</w:t>
            </w:r>
            <w:r w:rsidR="0044780E" w:rsidRPr="004F2C3F">
              <w:rPr>
                <w:rFonts w:cs="Arial"/>
              </w:rPr>
              <w:t xml:space="preserve">                          </w:t>
            </w:r>
            <w:r w:rsidR="00753AB7" w:rsidRPr="004F2C3F">
              <w:rPr>
                <w:rFonts w:cs="Arial"/>
              </w:rPr>
              <w:t>25</w:t>
            </w:r>
          </w:p>
          <w:p w14:paraId="62339EDB" w14:textId="3E48F2D9" w:rsidR="002565F0" w:rsidRPr="004F2C3F" w:rsidRDefault="002565F0" w:rsidP="0019523A">
            <w:pPr>
              <w:pStyle w:val="ListParagraph"/>
              <w:widowControl w:val="0"/>
              <w:numPr>
                <w:ilvl w:val="0"/>
                <w:numId w:val="16"/>
              </w:numPr>
              <w:tabs>
                <w:tab w:val="left" w:pos="4597"/>
              </w:tabs>
              <w:spacing w:before="120" w:after="120"/>
              <w:rPr>
                <w:rFonts w:cs="Arial"/>
              </w:rPr>
            </w:pPr>
            <w:r w:rsidRPr="004F2C3F">
              <w:rPr>
                <w:rFonts w:cs="Arial"/>
              </w:rPr>
              <w:t xml:space="preserve">Project Personnel                                             </w:t>
            </w:r>
            <w:r w:rsidR="00753AB7" w:rsidRPr="004F2C3F">
              <w:rPr>
                <w:rFonts w:cs="Arial"/>
              </w:rPr>
              <w:t>15</w:t>
            </w:r>
          </w:p>
          <w:p w14:paraId="71621DFC" w14:textId="315D76DB" w:rsidR="002565F0" w:rsidRPr="004F2C3F" w:rsidRDefault="002565F0" w:rsidP="0019523A">
            <w:pPr>
              <w:pStyle w:val="ListParagraph"/>
              <w:numPr>
                <w:ilvl w:val="0"/>
                <w:numId w:val="16"/>
              </w:numPr>
              <w:tabs>
                <w:tab w:val="left" w:pos="4597"/>
              </w:tabs>
              <w:spacing w:before="120" w:after="120"/>
              <w:rPr>
                <w:rFonts w:cs="Arial"/>
              </w:rPr>
            </w:pPr>
            <w:r w:rsidRPr="004F2C3F">
              <w:rPr>
                <w:rFonts w:cs="Arial"/>
              </w:rPr>
              <w:t>Project Understanding and Schedule</w:t>
            </w:r>
            <w:r w:rsidR="00B068CB" w:rsidRPr="004F2C3F">
              <w:rPr>
                <w:rFonts w:cs="Arial"/>
              </w:rPr>
              <w:t xml:space="preserve">               </w:t>
            </w:r>
            <w:r w:rsidR="00753AB7" w:rsidRPr="004F2C3F">
              <w:rPr>
                <w:rFonts w:cs="Arial"/>
              </w:rPr>
              <w:t>20</w:t>
            </w:r>
          </w:p>
          <w:p w14:paraId="5C253200" w14:textId="77777777" w:rsidR="002565F0" w:rsidRPr="004F2C3F" w:rsidRDefault="002565F0" w:rsidP="002565F0">
            <w:pPr>
              <w:tabs>
                <w:tab w:val="left" w:pos="4597"/>
              </w:tabs>
              <w:spacing w:before="120" w:after="120"/>
              <w:ind w:left="120"/>
              <w:rPr>
                <w:rFonts w:cs="Arial"/>
                <w:b/>
              </w:rPr>
            </w:pPr>
            <w:r w:rsidRPr="004F2C3F">
              <w:rPr>
                <w:rFonts w:cs="Arial"/>
                <w:b/>
              </w:rPr>
              <w:t>Financial Submission:</w:t>
            </w:r>
          </w:p>
          <w:p w14:paraId="19FC01BE" w14:textId="0E652092" w:rsidR="002565F0" w:rsidRPr="004F2C3F" w:rsidRDefault="002565F0" w:rsidP="002565F0">
            <w:pPr>
              <w:tabs>
                <w:tab w:val="left" w:pos="4597"/>
              </w:tabs>
              <w:spacing w:before="120" w:after="120"/>
              <w:ind w:left="120"/>
              <w:rPr>
                <w:rFonts w:cs="Arial"/>
              </w:rPr>
            </w:pPr>
            <w:r w:rsidRPr="004F2C3F">
              <w:rPr>
                <w:rFonts w:cs="Arial"/>
              </w:rPr>
              <w:t xml:space="preserve">Price                                                                        </w:t>
            </w:r>
            <w:r w:rsidR="00753AB7" w:rsidRPr="004F2C3F">
              <w:rPr>
                <w:rFonts w:cs="Arial"/>
              </w:rPr>
              <w:t>40</w:t>
            </w:r>
          </w:p>
          <w:p w14:paraId="73DBA465" w14:textId="77777777" w:rsidR="002565F0" w:rsidRPr="0000516E" w:rsidRDefault="002565F0" w:rsidP="002565F0">
            <w:pPr>
              <w:widowControl w:val="0"/>
              <w:tabs>
                <w:tab w:val="left" w:pos="4597"/>
              </w:tabs>
              <w:spacing w:before="120" w:after="120"/>
              <w:ind w:left="120"/>
              <w:rPr>
                <w:rFonts w:cs="Arial"/>
                <w:b/>
              </w:rPr>
            </w:pPr>
            <w:r w:rsidRPr="004F2C3F">
              <w:rPr>
                <w:rFonts w:cs="Arial"/>
                <w:b/>
              </w:rPr>
              <w:t>Total                                                                      100</w:t>
            </w:r>
          </w:p>
          <w:p w14:paraId="4C3EB6BE" w14:textId="77777777" w:rsidR="002565F0" w:rsidRPr="0000516E" w:rsidRDefault="002565F0" w:rsidP="002565F0">
            <w:pPr>
              <w:spacing w:before="120" w:after="120"/>
              <w:rPr>
                <w:rFonts w:cs="Arial"/>
                <w:b/>
                <w:i/>
              </w:rPr>
            </w:pPr>
          </w:p>
        </w:tc>
      </w:tr>
      <w:tr w:rsidR="002565F0" w14:paraId="5848641E" w14:textId="77777777" w:rsidTr="004F2C3F">
        <w:trPr>
          <w:cantSplit/>
        </w:trPr>
        <w:tc>
          <w:tcPr>
            <w:tcW w:w="1282" w:type="pct"/>
          </w:tcPr>
          <w:p w14:paraId="116A43C4" w14:textId="722E8D38" w:rsidR="002565F0" w:rsidRPr="0000516E" w:rsidRDefault="00B068CB" w:rsidP="002565F0">
            <w:pPr>
              <w:spacing w:before="120" w:after="120"/>
              <w:rPr>
                <w:rFonts w:cs="Arial"/>
              </w:rPr>
            </w:pPr>
            <w:r>
              <w:rPr>
                <w:rFonts w:cs="Arial"/>
              </w:rPr>
              <w:t xml:space="preserve"> </w:t>
            </w:r>
            <w:r w:rsidR="00B46676">
              <w:rPr>
                <w:rFonts w:cs="Arial"/>
              </w:rPr>
              <w:t>RFP</w:t>
            </w:r>
            <w:r w:rsidR="00B46676" w:rsidRPr="0000516E">
              <w:rPr>
                <w:rFonts w:cs="Arial"/>
              </w:rPr>
              <w:t xml:space="preserve"> Section 6.</w:t>
            </w:r>
            <w:r w:rsidR="00B46676">
              <w:rPr>
                <w:rFonts w:cs="Arial"/>
              </w:rPr>
              <w:t>1</w:t>
            </w:r>
            <w:r w:rsidR="00B46676" w:rsidRPr="0000516E">
              <w:rPr>
                <w:rFonts w:cs="Arial"/>
              </w:rPr>
              <w:t xml:space="preserve">(2) – </w:t>
            </w:r>
            <w:r w:rsidR="00B46676">
              <w:rPr>
                <w:rFonts w:cs="Arial"/>
              </w:rPr>
              <w:t>Minimum Passing Score</w:t>
            </w:r>
          </w:p>
        </w:tc>
        <w:tc>
          <w:tcPr>
            <w:tcW w:w="3718" w:type="pct"/>
            <w:shd w:val="clear" w:color="auto" w:fill="auto"/>
          </w:tcPr>
          <w:p w14:paraId="34B67F8F" w14:textId="70B5FC89" w:rsidR="002565F0" w:rsidRPr="00264334" w:rsidRDefault="0044780E" w:rsidP="002565F0">
            <w:pPr>
              <w:widowControl w:val="0"/>
              <w:spacing w:before="120" w:after="120"/>
              <w:rPr>
                <w:rFonts w:cs="Arial"/>
                <w:highlight w:val="yellow"/>
              </w:rPr>
            </w:pPr>
            <w:r w:rsidRPr="00131DAB">
              <w:rPr>
                <w:rFonts w:cs="Arial"/>
              </w:rPr>
              <w:t xml:space="preserve">RFP Section 6.1(2) Minimum </w:t>
            </w:r>
            <w:r w:rsidR="00730879" w:rsidRPr="00131DAB">
              <w:rPr>
                <w:rFonts w:cs="Arial"/>
              </w:rPr>
              <w:t>p</w:t>
            </w:r>
            <w:r w:rsidRPr="00131DAB">
              <w:rPr>
                <w:rFonts w:cs="Arial"/>
              </w:rPr>
              <w:t xml:space="preserve">assing </w:t>
            </w:r>
            <w:r w:rsidR="00730879" w:rsidRPr="00131DAB">
              <w:rPr>
                <w:rFonts w:cs="Arial"/>
              </w:rPr>
              <w:t>s</w:t>
            </w:r>
            <w:r w:rsidRPr="00131DAB">
              <w:rPr>
                <w:rFonts w:cs="Arial"/>
              </w:rPr>
              <w:t xml:space="preserve">core is not applicable </w:t>
            </w:r>
            <w:r w:rsidR="00753AB7" w:rsidRPr="00131DAB">
              <w:rPr>
                <w:rFonts w:cs="Arial"/>
              </w:rPr>
              <w:t>to this</w:t>
            </w:r>
            <w:r w:rsidR="002565F0" w:rsidRPr="00131DAB">
              <w:rPr>
                <w:rFonts w:cs="Arial"/>
              </w:rPr>
              <w:t xml:space="preserve"> Request for Proposal.</w:t>
            </w:r>
            <w:r w:rsidR="002565F0">
              <w:rPr>
                <w:rFonts w:cs="Arial"/>
              </w:rPr>
              <w:t xml:space="preserve"> </w:t>
            </w:r>
          </w:p>
        </w:tc>
      </w:tr>
      <w:tr w:rsidR="002565F0" w14:paraId="79FB3F7F" w14:textId="77777777" w:rsidTr="003E3E35">
        <w:trPr>
          <w:cantSplit/>
        </w:trPr>
        <w:tc>
          <w:tcPr>
            <w:tcW w:w="1282" w:type="pct"/>
          </w:tcPr>
          <w:p w14:paraId="6C35C490" w14:textId="77777777" w:rsidR="002565F0" w:rsidRDefault="002565F0" w:rsidP="002565F0">
            <w:pPr>
              <w:spacing w:before="120" w:after="120"/>
              <w:rPr>
                <w:rFonts w:cs="Arial"/>
              </w:rPr>
            </w:pPr>
            <w:r>
              <w:rPr>
                <w:rFonts w:cs="Arial"/>
              </w:rPr>
              <w:t>RFP</w:t>
            </w:r>
            <w:r w:rsidRPr="0000516E">
              <w:rPr>
                <w:rFonts w:cs="Arial"/>
              </w:rPr>
              <w:t xml:space="preserve"> Section 6.</w:t>
            </w:r>
            <w:r>
              <w:rPr>
                <w:rFonts w:cs="Arial"/>
              </w:rPr>
              <w:t>2</w:t>
            </w:r>
            <w:r w:rsidRPr="0000516E">
              <w:rPr>
                <w:rFonts w:cs="Arial"/>
              </w:rPr>
              <w:t>(2)</w:t>
            </w:r>
            <w:r>
              <w:rPr>
                <w:rFonts w:cs="Arial"/>
              </w:rPr>
              <w:t>(b)</w:t>
            </w:r>
            <w:r w:rsidRPr="0000516E">
              <w:rPr>
                <w:rFonts w:cs="Arial"/>
              </w:rPr>
              <w:t xml:space="preserve"> – </w:t>
            </w:r>
            <w:r>
              <w:rPr>
                <w:rFonts w:cs="Arial"/>
              </w:rPr>
              <w:t>Passing Score (Technical)</w:t>
            </w:r>
          </w:p>
        </w:tc>
        <w:tc>
          <w:tcPr>
            <w:tcW w:w="3718" w:type="pct"/>
            <w:shd w:val="clear" w:color="auto" w:fill="auto"/>
          </w:tcPr>
          <w:p w14:paraId="65C2B734" w14:textId="4D0F53AD" w:rsidR="00234CDD" w:rsidRPr="00264334" w:rsidRDefault="00B17385" w:rsidP="00131DAB">
            <w:pPr>
              <w:widowControl w:val="0"/>
              <w:spacing w:before="240" w:after="120"/>
              <w:rPr>
                <w:rFonts w:cs="Arial"/>
                <w:highlight w:val="yellow"/>
              </w:rPr>
            </w:pPr>
            <w:r>
              <w:rPr>
                <w:rFonts w:cs="Arial"/>
              </w:rPr>
              <w:t xml:space="preserve">The Passing Score Technical is </w:t>
            </w:r>
            <w:r w:rsidR="00EB7DFE">
              <w:rPr>
                <w:rFonts w:cs="Arial"/>
              </w:rPr>
              <w:t xml:space="preserve">a </w:t>
            </w:r>
            <w:r>
              <w:rPr>
                <w:rFonts w:cs="Arial"/>
              </w:rPr>
              <w:t>minimum</w:t>
            </w:r>
            <w:r w:rsidR="00EB7DFE">
              <w:rPr>
                <w:rFonts w:cs="Arial"/>
              </w:rPr>
              <w:t xml:space="preserve"> </w:t>
            </w:r>
            <w:r>
              <w:rPr>
                <w:rFonts w:cs="Arial"/>
              </w:rPr>
              <w:t xml:space="preserve">42 points of a </w:t>
            </w:r>
            <w:r w:rsidR="00EB7DFE">
              <w:rPr>
                <w:rFonts w:cs="Arial"/>
              </w:rPr>
              <w:t>possible</w:t>
            </w:r>
            <w:r>
              <w:rPr>
                <w:rFonts w:cs="Arial"/>
              </w:rPr>
              <w:t xml:space="preserve"> 60 points</w:t>
            </w:r>
            <w:r w:rsidR="00EB7DFE">
              <w:rPr>
                <w:rFonts w:cs="Arial"/>
              </w:rPr>
              <w:t xml:space="preserve"> (70%</w:t>
            </w:r>
            <w:proofErr w:type="gramStart"/>
            <w:r w:rsidR="00EB7DFE">
              <w:rPr>
                <w:rFonts w:cs="Arial"/>
              </w:rPr>
              <w:t>)</w:t>
            </w:r>
            <w:r>
              <w:rPr>
                <w:rFonts w:cs="Arial"/>
              </w:rPr>
              <w:t xml:space="preserve"> </w:t>
            </w:r>
            <w:r w:rsidR="00EB7DFE">
              <w:rPr>
                <w:rFonts w:cs="Arial"/>
              </w:rPr>
              <w:t>.</w:t>
            </w:r>
            <w:proofErr w:type="gramEnd"/>
            <w:r>
              <w:rPr>
                <w:rFonts w:cs="Arial"/>
              </w:rPr>
              <w:t xml:space="preserve"> </w:t>
            </w:r>
            <w:r w:rsidR="00B46676" w:rsidRPr="00131DAB">
              <w:rPr>
                <w:rFonts w:cs="Arial"/>
              </w:rPr>
              <w:t xml:space="preserve"> </w:t>
            </w:r>
          </w:p>
        </w:tc>
      </w:tr>
      <w:tr w:rsidR="002565F0" w14:paraId="4A6A87F7" w14:textId="77777777" w:rsidTr="0031177F">
        <w:trPr>
          <w:cantSplit/>
        </w:trPr>
        <w:tc>
          <w:tcPr>
            <w:tcW w:w="1282" w:type="pct"/>
          </w:tcPr>
          <w:p w14:paraId="36BFE3C6" w14:textId="77777777" w:rsidR="002565F0" w:rsidRPr="0000516E" w:rsidRDefault="002565F0" w:rsidP="002565F0">
            <w:pPr>
              <w:keepNext/>
              <w:spacing w:before="120" w:after="120"/>
              <w:rPr>
                <w:rFonts w:cs="Arial"/>
              </w:rPr>
            </w:pPr>
            <w:r>
              <w:rPr>
                <w:rFonts w:cs="Arial"/>
              </w:rPr>
              <w:t>RFP Section 6.2(3</w:t>
            </w:r>
            <w:r w:rsidRPr="0000516E">
              <w:rPr>
                <w:rFonts w:cs="Arial"/>
              </w:rPr>
              <w:t>)</w:t>
            </w:r>
            <w:r>
              <w:rPr>
                <w:rFonts w:cs="Arial"/>
              </w:rPr>
              <w:t xml:space="preserve"> </w:t>
            </w:r>
            <w:r w:rsidRPr="0000516E">
              <w:rPr>
                <w:rFonts w:cs="Arial"/>
              </w:rPr>
              <w:t>– Intervi</w:t>
            </w:r>
            <w:r>
              <w:rPr>
                <w:rFonts w:cs="Arial"/>
              </w:rPr>
              <w:t>ews, Demonstrations,</w:t>
            </w:r>
            <w:r w:rsidRPr="0000516E">
              <w:rPr>
                <w:rFonts w:cs="Arial"/>
              </w:rPr>
              <w:t xml:space="preserve"> and Presentations</w:t>
            </w:r>
          </w:p>
        </w:tc>
        <w:tc>
          <w:tcPr>
            <w:tcW w:w="3718" w:type="pct"/>
            <w:shd w:val="clear" w:color="auto" w:fill="auto"/>
          </w:tcPr>
          <w:p w14:paraId="7A91E77C" w14:textId="73D9F7DF" w:rsidR="002565F0" w:rsidRPr="00D578F1" w:rsidRDefault="00AE258C" w:rsidP="002565F0">
            <w:pPr>
              <w:keepNext/>
              <w:spacing w:before="120" w:after="120"/>
              <w:rPr>
                <w:rFonts w:cs="Arial"/>
                <w:i/>
              </w:rPr>
            </w:pPr>
            <w:r w:rsidRPr="00E34787">
              <w:rPr>
                <w:rFonts w:cs="Arial"/>
              </w:rPr>
              <w:t>RFP Section 6.2(3) is not applicable to this Request for Proposals.</w:t>
            </w:r>
          </w:p>
        </w:tc>
      </w:tr>
      <w:tr w:rsidR="002565F0" w14:paraId="6374D5AA" w14:textId="77777777" w:rsidTr="00512FDE">
        <w:trPr>
          <w:cantSplit/>
        </w:trPr>
        <w:tc>
          <w:tcPr>
            <w:tcW w:w="1282" w:type="pct"/>
          </w:tcPr>
          <w:p w14:paraId="73EEFBC0" w14:textId="77777777" w:rsidR="002565F0" w:rsidRDefault="002565F0" w:rsidP="002565F0">
            <w:pPr>
              <w:keepNext/>
              <w:spacing w:before="120" w:after="120"/>
              <w:rPr>
                <w:rFonts w:cs="Arial"/>
              </w:rPr>
            </w:pPr>
            <w:r>
              <w:rPr>
                <w:rFonts w:cs="Arial"/>
              </w:rPr>
              <w:t>RFP Section 6.2(5) – Final Proposal Score</w:t>
            </w:r>
          </w:p>
        </w:tc>
        <w:tc>
          <w:tcPr>
            <w:tcW w:w="3718" w:type="pct"/>
          </w:tcPr>
          <w:p w14:paraId="323CD99B" w14:textId="6B7C5962" w:rsidR="002565F0" w:rsidRPr="00701E2D" w:rsidRDefault="00AE258C" w:rsidP="002565F0">
            <w:pPr>
              <w:keepNext/>
              <w:spacing w:before="120" w:after="120"/>
              <w:rPr>
                <w:rFonts w:cs="Arial"/>
              </w:rPr>
            </w:pPr>
            <w:r>
              <w:rPr>
                <w:rFonts w:cs="Arial"/>
              </w:rPr>
              <w:t xml:space="preserve">The </w:t>
            </w:r>
            <w:r w:rsidR="002565F0" w:rsidRPr="00701E2D">
              <w:rPr>
                <w:rFonts w:cs="Arial"/>
              </w:rPr>
              <w:t xml:space="preserve">Technical Score and </w:t>
            </w:r>
            <w:r>
              <w:rPr>
                <w:rFonts w:cs="Arial"/>
              </w:rPr>
              <w:t xml:space="preserve">Price </w:t>
            </w:r>
            <w:r w:rsidR="002565F0" w:rsidRPr="00701E2D">
              <w:rPr>
                <w:rFonts w:cs="Arial"/>
              </w:rPr>
              <w:t xml:space="preserve">Score </w:t>
            </w:r>
            <w:r w:rsidR="00234CDD">
              <w:rPr>
                <w:rFonts w:cs="Arial"/>
              </w:rPr>
              <w:t xml:space="preserve">will </w:t>
            </w:r>
            <w:r w:rsidR="002565F0" w:rsidRPr="00701E2D">
              <w:rPr>
                <w:rFonts w:cs="Arial"/>
              </w:rPr>
              <w:t>be added together to determine</w:t>
            </w:r>
            <w:r>
              <w:rPr>
                <w:rFonts w:cs="Arial"/>
              </w:rPr>
              <w:t xml:space="preserve"> the</w:t>
            </w:r>
            <w:r w:rsidR="002565F0" w:rsidRPr="00701E2D">
              <w:rPr>
                <w:rFonts w:cs="Arial"/>
              </w:rPr>
              <w:t xml:space="preserve"> Final Proposal Score.</w:t>
            </w:r>
          </w:p>
        </w:tc>
      </w:tr>
      <w:tr w:rsidR="002565F0" w14:paraId="68FA34C8" w14:textId="77777777" w:rsidTr="00C66BBB">
        <w:trPr>
          <w:cantSplit/>
        </w:trPr>
        <w:tc>
          <w:tcPr>
            <w:tcW w:w="1282" w:type="pct"/>
          </w:tcPr>
          <w:p w14:paraId="1435CA1B" w14:textId="77777777" w:rsidR="002565F0" w:rsidRPr="0000516E" w:rsidRDefault="002565F0" w:rsidP="002565F0">
            <w:pPr>
              <w:pStyle w:val="BodyText"/>
              <w:spacing w:before="120" w:after="120"/>
            </w:pPr>
            <w:r>
              <w:t>RFP Section 10.2</w:t>
            </w:r>
            <w:r w:rsidRPr="0000516E">
              <w:t xml:space="preserve">(1) – Limit on Liability </w:t>
            </w:r>
          </w:p>
        </w:tc>
        <w:tc>
          <w:tcPr>
            <w:tcW w:w="3718" w:type="pct"/>
            <w:shd w:val="clear" w:color="auto" w:fill="auto"/>
          </w:tcPr>
          <w:p w14:paraId="6E971E23" w14:textId="1CFCA247" w:rsidR="002565F0" w:rsidRDefault="002565F0" w:rsidP="002565F0">
            <w:pPr>
              <w:pStyle w:val="BodyText"/>
              <w:spacing w:before="120" w:after="120"/>
            </w:pPr>
            <w:r w:rsidRPr="0000516E">
              <w:t xml:space="preserve">The Limit on </w:t>
            </w:r>
            <w:r w:rsidRPr="00C66BBB">
              <w:t>Liability</w:t>
            </w:r>
            <w:r w:rsidR="00C66BBB">
              <w:t xml:space="preserve"> cap is </w:t>
            </w:r>
            <w:r w:rsidR="00C66BBB" w:rsidRPr="00C66BBB">
              <w:rPr>
                <w:b/>
                <w:i/>
              </w:rPr>
              <w:t>$10,0000.</w:t>
            </w:r>
            <w:r w:rsidR="00C66BBB">
              <w:t xml:space="preserve"> </w:t>
            </w:r>
            <w:r w:rsidR="00C66BBB" w:rsidRPr="00C66BBB">
              <w:t xml:space="preserve"> </w:t>
            </w:r>
          </w:p>
          <w:p w14:paraId="366C04A0" w14:textId="77777777" w:rsidR="002565F0" w:rsidRPr="002E08E2" w:rsidRDefault="002565F0" w:rsidP="002565F0">
            <w:pPr>
              <w:pStyle w:val="BodyText"/>
              <w:spacing w:before="120" w:after="120"/>
              <w:rPr>
                <w:b/>
                <w:i/>
              </w:rPr>
            </w:pPr>
          </w:p>
        </w:tc>
      </w:tr>
    </w:tbl>
    <w:p w14:paraId="61C7C182" w14:textId="77777777" w:rsidR="00512FDE" w:rsidRDefault="00512FDE" w:rsidP="00512FDE">
      <w:pPr>
        <w:rPr>
          <w:rFonts w:cs="Arial"/>
        </w:rPr>
      </w:pPr>
    </w:p>
    <w:p w14:paraId="475784CC" w14:textId="77777777" w:rsidR="00512FDE" w:rsidRDefault="00512FDE" w:rsidP="00512FDE">
      <w:pPr>
        <w:jc w:val="center"/>
        <w:rPr>
          <w:rFonts w:cs="Arial"/>
          <w:b/>
          <w:sz w:val="28"/>
        </w:rPr>
        <w:sectPr w:rsidR="00512FDE" w:rsidSect="009309DA">
          <w:headerReference w:type="default" r:id="rId26"/>
          <w:footerReference w:type="default" r:id="rId27"/>
          <w:footerReference w:type="first" r:id="rId28"/>
          <w:pgSz w:w="12240" w:h="15840" w:code="1"/>
          <w:pgMar w:top="1440" w:right="1440" w:bottom="1440" w:left="1440" w:header="720" w:footer="563" w:gutter="0"/>
          <w:cols w:space="720"/>
          <w:docGrid w:linePitch="272"/>
        </w:sectPr>
      </w:pPr>
    </w:p>
    <w:p w14:paraId="038E6785" w14:textId="77777777" w:rsidR="00334030" w:rsidRDefault="00334030" w:rsidP="00512FDE">
      <w:pPr>
        <w:pStyle w:val="Heading1"/>
      </w:pPr>
      <w:bookmarkStart w:id="273" w:name="_Toc522870792"/>
      <w:r>
        <w:lastRenderedPageBreak/>
        <w:t>SCHEDULE B</w:t>
      </w:r>
      <w:r>
        <w:br/>
        <w:t>PROPOSAL SUBMISSION FORM</w:t>
      </w:r>
      <w:bookmarkEnd w:id="273"/>
    </w:p>
    <w:p w14:paraId="092611E4" w14:textId="77777777" w:rsidR="00334030" w:rsidRDefault="00334030">
      <w:pPr>
        <w:spacing w:after="0"/>
        <w:rPr>
          <w:rFonts w:cs="Arial"/>
          <w:b/>
          <w:sz w:val="28"/>
        </w:rPr>
      </w:pPr>
      <w:r>
        <w:rPr>
          <w:rFonts w:cs="Arial"/>
          <w:b/>
          <w:sz w:val="28"/>
        </w:rPr>
        <w:br w:type="page"/>
      </w:r>
    </w:p>
    <w:p w14:paraId="148910A0" w14:textId="77777777" w:rsidR="00512FDE" w:rsidRDefault="00501ED9" w:rsidP="00512FDE">
      <w:pPr>
        <w:spacing w:after="0"/>
        <w:jc w:val="center"/>
        <w:rPr>
          <w:rFonts w:cs="Arial"/>
          <w:b/>
        </w:rPr>
      </w:pPr>
      <w:r>
        <w:rPr>
          <w:rFonts w:cs="Arial"/>
          <w:b/>
        </w:rPr>
        <w:lastRenderedPageBreak/>
        <w:t>P</w:t>
      </w:r>
      <w:r w:rsidR="00512FDE">
        <w:rPr>
          <w:rFonts w:cs="Arial"/>
          <w:b/>
        </w:rPr>
        <w:t>ROPOSAL SUBMISSION FORM</w:t>
      </w:r>
    </w:p>
    <w:p w14:paraId="694F97D3" w14:textId="77777777" w:rsidR="00512FDE" w:rsidRDefault="00512FDE" w:rsidP="00512FDE">
      <w:pPr>
        <w:jc w:val="center"/>
        <w:rPr>
          <w:rFonts w:cs="Arial"/>
          <w:b/>
        </w:rPr>
      </w:pPr>
      <w:r>
        <w:rPr>
          <w:rFonts w:cs="Arial"/>
          <w:b/>
        </w:rPr>
        <w:t>SCHEDULE B TO THE RFP</w:t>
      </w:r>
    </w:p>
    <w:p w14:paraId="2D80615B" w14:textId="77777777" w:rsidR="00512FDE" w:rsidRPr="007119C3" w:rsidRDefault="00452504" w:rsidP="00512FDE">
      <w:pPr>
        <w:rPr>
          <w:rFonts w:cs="Arial"/>
          <w:b/>
        </w:rPr>
      </w:pPr>
      <w:r>
        <w:rPr>
          <w:rFonts w:cs="Arial"/>
          <w:b/>
        </w:rPr>
        <w:t>TO:</w:t>
      </w:r>
      <w:r>
        <w:rPr>
          <w:rFonts w:cs="Arial"/>
          <w:b/>
        </w:rPr>
        <w:tab/>
      </w:r>
      <w:r w:rsidRPr="007119C3">
        <w:rPr>
          <w:rFonts w:cs="Arial"/>
          <w:b/>
        </w:rPr>
        <w:t>Uni</w:t>
      </w:r>
      <w:r w:rsidR="0072794A" w:rsidRPr="007119C3">
        <w:rPr>
          <w:rFonts w:cs="Arial"/>
          <w:b/>
        </w:rPr>
        <w:t>versity of Toronto Scarborough</w:t>
      </w:r>
    </w:p>
    <w:p w14:paraId="3123A285" w14:textId="2FC96567" w:rsidR="00A64612" w:rsidRPr="007119C3" w:rsidRDefault="00A64612" w:rsidP="00A64612">
      <w:pPr>
        <w:rPr>
          <w:rFonts w:cs="Arial"/>
          <w:b/>
        </w:rPr>
      </w:pPr>
      <w:r w:rsidRPr="007119C3">
        <w:rPr>
          <w:rFonts w:cs="Arial"/>
          <w:b/>
        </w:rPr>
        <w:t>RE:</w:t>
      </w:r>
      <w:r w:rsidRPr="007119C3">
        <w:rPr>
          <w:rFonts w:cs="Arial"/>
          <w:b/>
        </w:rPr>
        <w:tab/>
      </w:r>
      <w:r w:rsidRPr="00ED5218">
        <w:rPr>
          <w:rFonts w:cs="Arial"/>
          <w:b/>
        </w:rPr>
        <w:t>UTSC 202</w:t>
      </w:r>
      <w:r w:rsidR="0031177F">
        <w:rPr>
          <w:rFonts w:cs="Arial"/>
          <w:b/>
        </w:rPr>
        <w:t>5</w:t>
      </w:r>
      <w:r w:rsidRPr="00ED5218">
        <w:rPr>
          <w:rFonts w:cs="Arial"/>
          <w:b/>
        </w:rPr>
        <w:t>-</w:t>
      </w:r>
      <w:r w:rsidR="0031177F">
        <w:rPr>
          <w:rFonts w:cs="Arial"/>
          <w:b/>
        </w:rPr>
        <w:t>08</w:t>
      </w:r>
    </w:p>
    <w:p w14:paraId="3F1EA694" w14:textId="0FF21D8F" w:rsidR="00A64612" w:rsidRDefault="004A0D76" w:rsidP="00A64612">
      <w:pPr>
        <w:ind w:left="720" w:hanging="720"/>
        <w:rPr>
          <w:rFonts w:cs="Arial"/>
          <w:b/>
        </w:rPr>
      </w:pPr>
      <w:r>
        <w:rPr>
          <w:rFonts w:cs="Arial"/>
          <w:b/>
        </w:rPr>
        <w:t>RE:</w:t>
      </w:r>
      <w:r>
        <w:rPr>
          <w:rFonts w:cs="Arial"/>
          <w:b/>
        </w:rPr>
        <w:tab/>
      </w:r>
      <w:r w:rsidR="00D44248">
        <w:rPr>
          <w:rFonts w:cs="Arial"/>
          <w:b/>
        </w:rPr>
        <w:t>R</w:t>
      </w:r>
      <w:r w:rsidR="00B33791">
        <w:rPr>
          <w:rFonts w:cs="Arial"/>
          <w:b/>
        </w:rPr>
        <w:t xml:space="preserve">equest for Proposals </w:t>
      </w:r>
      <w:r w:rsidR="00D44248">
        <w:rPr>
          <w:rFonts w:cs="Arial"/>
          <w:b/>
        </w:rPr>
        <w:t>for</w:t>
      </w:r>
      <w:r w:rsidR="00B33791">
        <w:rPr>
          <w:rFonts w:cs="Arial"/>
          <w:b/>
        </w:rPr>
        <w:t xml:space="preserve"> </w:t>
      </w:r>
      <w:r w:rsidR="0031177F">
        <w:rPr>
          <w:rFonts w:cs="Arial"/>
          <w:b/>
        </w:rPr>
        <w:t>Sabree Biological Sciences Lab Renovation</w:t>
      </w:r>
      <w:r w:rsidR="00B068CB">
        <w:rPr>
          <w:rFonts w:cs="Arial"/>
          <w:b/>
        </w:rPr>
        <w:t xml:space="preserve"> </w:t>
      </w:r>
      <w:r w:rsidR="00D44248">
        <w:rPr>
          <w:rFonts w:cs="Arial"/>
          <w:b/>
        </w:rPr>
        <w:t xml:space="preserve"> </w:t>
      </w:r>
      <w:r w:rsidR="001B7753">
        <w:rPr>
          <w:rFonts w:cs="Arial"/>
          <w:b/>
        </w:rPr>
        <w:t xml:space="preserve"> </w:t>
      </w:r>
      <w:r w:rsidRPr="00ED5218">
        <w:rPr>
          <w:rFonts w:cs="Arial"/>
          <w:b/>
        </w:rPr>
        <w:t xml:space="preserve"> </w:t>
      </w:r>
    </w:p>
    <w:p w14:paraId="15E94293" w14:textId="77777777" w:rsidR="00512FDE" w:rsidRDefault="00512FDE" w:rsidP="00512FDE">
      <w:pPr>
        <w:rPr>
          <w:rFonts w:cs="Arial"/>
          <w:b/>
        </w:rPr>
      </w:pPr>
      <w:r>
        <w:rPr>
          <w:rFonts w:cs="Arial"/>
          <w:b/>
        </w:rPr>
        <w:t>1.</w:t>
      </w:r>
      <w:r>
        <w:rPr>
          <w:rFonts w:cs="Arial"/>
          <w:b/>
        </w:rPr>
        <w:tab/>
      </w:r>
      <w:r>
        <w:rPr>
          <w:rFonts w:cs="Arial"/>
          <w:b/>
          <w:u w:val="single"/>
        </w:rPr>
        <w:t>Proponent Information</w:t>
      </w:r>
    </w:p>
    <w:p w14:paraId="30ABCDD5" w14:textId="77777777" w:rsidR="00512FDE" w:rsidRDefault="00512FDE" w:rsidP="00512FDE">
      <w:pPr>
        <w:ind w:left="720" w:hanging="720"/>
        <w:rPr>
          <w:rFonts w:cs="Arial"/>
        </w:rPr>
      </w:pPr>
      <w:r>
        <w:rPr>
          <w:rFonts w:cs="Arial"/>
        </w:rPr>
        <w:t>(a)</w:t>
      </w:r>
      <w:r>
        <w:rPr>
          <w:rFonts w:cs="Arial"/>
        </w:rPr>
        <w:tab/>
        <w:t>Proponent’s registered legal business name and any other name under which it carries on business:</w:t>
      </w:r>
    </w:p>
    <w:p w14:paraId="4A042258" w14:textId="77777777" w:rsidR="00512FDE" w:rsidRDefault="00512FDE" w:rsidP="00512FDE">
      <w:pPr>
        <w:tabs>
          <w:tab w:val="right" w:pos="9360"/>
        </w:tabs>
        <w:spacing w:after="0"/>
        <w:rPr>
          <w:rFonts w:cs="Arial"/>
          <w:u w:val="single"/>
        </w:rPr>
      </w:pPr>
      <w:r>
        <w:rPr>
          <w:rFonts w:cs="Arial"/>
          <w:u w:val="single"/>
        </w:rPr>
        <w:tab/>
      </w:r>
    </w:p>
    <w:p w14:paraId="1BA66C21" w14:textId="77777777" w:rsidR="00512FDE" w:rsidRDefault="00512FDE" w:rsidP="00512FDE">
      <w:pPr>
        <w:tabs>
          <w:tab w:val="right" w:pos="9360"/>
        </w:tabs>
        <w:spacing w:after="0"/>
        <w:rPr>
          <w:rFonts w:cs="Arial"/>
          <w:u w:val="single"/>
        </w:rPr>
      </w:pPr>
      <w:r>
        <w:rPr>
          <w:rFonts w:cs="Arial"/>
          <w:u w:val="single"/>
        </w:rPr>
        <w:tab/>
      </w:r>
    </w:p>
    <w:p w14:paraId="5A8EDF84" w14:textId="77777777" w:rsidR="00512FDE" w:rsidRDefault="00512FDE" w:rsidP="00512FDE">
      <w:pPr>
        <w:tabs>
          <w:tab w:val="right" w:pos="9360"/>
        </w:tabs>
        <w:rPr>
          <w:rFonts w:cs="Arial"/>
          <w:u w:val="single"/>
        </w:rPr>
      </w:pPr>
      <w:r>
        <w:rPr>
          <w:rFonts w:cs="Arial"/>
          <w:u w:val="single"/>
        </w:rPr>
        <w:tab/>
      </w:r>
    </w:p>
    <w:p w14:paraId="3621A744" w14:textId="77777777" w:rsidR="00512FDE" w:rsidRDefault="00512FDE" w:rsidP="00512FDE">
      <w:pPr>
        <w:rPr>
          <w:rFonts w:cs="Arial"/>
        </w:rPr>
      </w:pPr>
      <w:r>
        <w:rPr>
          <w:rFonts w:cs="Arial"/>
        </w:rPr>
        <w:t>(b)</w:t>
      </w:r>
      <w:r>
        <w:rPr>
          <w:rFonts w:cs="Arial"/>
        </w:rPr>
        <w:tab/>
        <w:t>Proponent’s address, telephone and facsimile numbers:</w:t>
      </w:r>
    </w:p>
    <w:p w14:paraId="441AAD26" w14:textId="77777777" w:rsidR="00512FDE" w:rsidRDefault="00512FDE" w:rsidP="00512FDE">
      <w:pPr>
        <w:tabs>
          <w:tab w:val="right" w:pos="9360"/>
        </w:tabs>
        <w:spacing w:after="0"/>
        <w:rPr>
          <w:rFonts w:cs="Arial"/>
          <w:u w:val="single"/>
        </w:rPr>
      </w:pPr>
      <w:r>
        <w:rPr>
          <w:rFonts w:cs="Arial"/>
          <w:u w:val="single"/>
        </w:rPr>
        <w:tab/>
      </w:r>
    </w:p>
    <w:p w14:paraId="4E7175A7" w14:textId="77777777" w:rsidR="00512FDE" w:rsidRDefault="00512FDE" w:rsidP="00512FDE">
      <w:pPr>
        <w:tabs>
          <w:tab w:val="right" w:pos="9360"/>
        </w:tabs>
        <w:spacing w:after="0"/>
        <w:rPr>
          <w:rFonts w:cs="Arial"/>
          <w:u w:val="single"/>
        </w:rPr>
      </w:pPr>
      <w:r>
        <w:rPr>
          <w:rFonts w:cs="Arial"/>
          <w:u w:val="single"/>
        </w:rPr>
        <w:tab/>
      </w:r>
    </w:p>
    <w:p w14:paraId="71BB6241" w14:textId="77777777" w:rsidR="00512FDE" w:rsidRDefault="00512FDE" w:rsidP="00512FDE">
      <w:pPr>
        <w:tabs>
          <w:tab w:val="right" w:pos="9360"/>
        </w:tabs>
        <w:rPr>
          <w:rFonts w:cs="Arial"/>
          <w:u w:val="single"/>
        </w:rPr>
      </w:pPr>
      <w:r>
        <w:rPr>
          <w:rFonts w:cs="Arial"/>
          <w:u w:val="single"/>
        </w:rPr>
        <w:tab/>
      </w:r>
    </w:p>
    <w:p w14:paraId="3CB5489B" w14:textId="77777777" w:rsidR="00512FDE" w:rsidRDefault="00512FDE" w:rsidP="00730879">
      <w:pPr>
        <w:ind w:left="720" w:hanging="720"/>
        <w:rPr>
          <w:rFonts w:cs="Arial"/>
        </w:rPr>
      </w:pPr>
      <w:r>
        <w:rPr>
          <w:rFonts w:cs="Arial"/>
        </w:rPr>
        <w:t>(c)</w:t>
      </w:r>
      <w:r>
        <w:rPr>
          <w:rFonts w:cs="Arial"/>
        </w:rPr>
        <w:tab/>
        <w:t>Name, address, telephone, e-mail and facsimile numbers of the contact person(s) for the Proponent:</w:t>
      </w:r>
    </w:p>
    <w:p w14:paraId="11AF38DB" w14:textId="77777777" w:rsidR="00512FDE" w:rsidRDefault="00512FDE" w:rsidP="00512FDE">
      <w:pPr>
        <w:tabs>
          <w:tab w:val="right" w:pos="9360"/>
        </w:tabs>
        <w:spacing w:after="0"/>
        <w:rPr>
          <w:rFonts w:cs="Arial"/>
          <w:u w:val="single"/>
        </w:rPr>
      </w:pPr>
      <w:r>
        <w:rPr>
          <w:rFonts w:cs="Arial"/>
          <w:u w:val="single"/>
        </w:rPr>
        <w:tab/>
      </w:r>
    </w:p>
    <w:p w14:paraId="0A24D52C" w14:textId="77777777" w:rsidR="00512FDE" w:rsidRDefault="00512FDE" w:rsidP="00512FDE">
      <w:pPr>
        <w:tabs>
          <w:tab w:val="right" w:pos="9360"/>
        </w:tabs>
        <w:spacing w:after="0"/>
        <w:rPr>
          <w:rFonts w:cs="Arial"/>
          <w:u w:val="single"/>
        </w:rPr>
      </w:pPr>
      <w:r>
        <w:rPr>
          <w:rFonts w:cs="Arial"/>
          <w:u w:val="single"/>
        </w:rPr>
        <w:tab/>
      </w:r>
    </w:p>
    <w:p w14:paraId="4212A185" w14:textId="77777777" w:rsidR="00512FDE" w:rsidRDefault="00512FDE" w:rsidP="00512FDE">
      <w:pPr>
        <w:tabs>
          <w:tab w:val="right" w:pos="9360"/>
        </w:tabs>
        <w:rPr>
          <w:rFonts w:cs="Arial"/>
          <w:u w:val="single"/>
        </w:rPr>
      </w:pPr>
      <w:r>
        <w:rPr>
          <w:rFonts w:cs="Arial"/>
          <w:u w:val="single"/>
        </w:rPr>
        <w:tab/>
      </w:r>
    </w:p>
    <w:p w14:paraId="5FCB4F6B" w14:textId="77777777" w:rsidR="00512FDE" w:rsidRDefault="00512FDE" w:rsidP="00512FDE">
      <w:pPr>
        <w:rPr>
          <w:rFonts w:cs="Arial"/>
        </w:rPr>
      </w:pPr>
      <w:r>
        <w:rPr>
          <w:rFonts w:cs="Arial"/>
        </w:rPr>
        <w:t>(d)</w:t>
      </w:r>
      <w:r>
        <w:rPr>
          <w:rFonts w:cs="Arial"/>
        </w:rPr>
        <w:tab/>
        <w:t>Name of the person who is primarily responsible for the Proposal:</w:t>
      </w:r>
    </w:p>
    <w:p w14:paraId="15B2AF7D" w14:textId="77777777" w:rsidR="00512FDE" w:rsidRDefault="00512FDE" w:rsidP="00512FDE">
      <w:pPr>
        <w:tabs>
          <w:tab w:val="right" w:pos="9360"/>
        </w:tabs>
        <w:spacing w:after="0"/>
        <w:rPr>
          <w:rFonts w:cs="Arial"/>
          <w:u w:val="single"/>
        </w:rPr>
      </w:pPr>
      <w:r>
        <w:rPr>
          <w:rFonts w:cs="Arial"/>
          <w:u w:val="single"/>
        </w:rPr>
        <w:tab/>
      </w:r>
    </w:p>
    <w:p w14:paraId="03030C4E" w14:textId="77777777" w:rsidR="00512FDE" w:rsidRDefault="00512FDE" w:rsidP="00512FDE">
      <w:pPr>
        <w:tabs>
          <w:tab w:val="right" w:pos="9360"/>
        </w:tabs>
        <w:spacing w:after="0"/>
        <w:rPr>
          <w:rFonts w:cs="Arial"/>
          <w:u w:val="single"/>
        </w:rPr>
      </w:pPr>
      <w:r>
        <w:rPr>
          <w:rFonts w:cs="Arial"/>
          <w:u w:val="single"/>
        </w:rPr>
        <w:tab/>
      </w:r>
    </w:p>
    <w:p w14:paraId="26FBC12A" w14:textId="77777777" w:rsidR="00512FDE" w:rsidRDefault="00512FDE" w:rsidP="00512FDE">
      <w:pPr>
        <w:tabs>
          <w:tab w:val="right" w:pos="9360"/>
        </w:tabs>
        <w:rPr>
          <w:rFonts w:cs="Arial"/>
          <w:u w:val="single"/>
        </w:rPr>
      </w:pPr>
      <w:r>
        <w:rPr>
          <w:rFonts w:cs="Arial"/>
          <w:u w:val="single"/>
        </w:rPr>
        <w:tab/>
      </w:r>
    </w:p>
    <w:p w14:paraId="232E1DE9" w14:textId="77777777" w:rsidR="00512FDE" w:rsidRDefault="00512FDE" w:rsidP="00512FDE">
      <w:pPr>
        <w:ind w:left="720" w:hanging="720"/>
        <w:rPr>
          <w:rFonts w:cs="Arial"/>
        </w:rPr>
      </w:pPr>
      <w:r>
        <w:rPr>
          <w:rFonts w:cs="Arial"/>
        </w:rPr>
        <w:t>(e)</w:t>
      </w:r>
      <w:r>
        <w:rPr>
          <w:rFonts w:cs="Arial"/>
        </w:rPr>
        <w:tab/>
        <w:t>Whether the Proponent is an individual, a sole proprietorship, a corporation, a partnership, an incorporated consortium or a consortium that is a partnership or other legally recognized entity:</w:t>
      </w:r>
    </w:p>
    <w:p w14:paraId="3B3E4039" w14:textId="77777777" w:rsidR="00512FDE" w:rsidRDefault="00512FDE" w:rsidP="00512FDE">
      <w:pPr>
        <w:tabs>
          <w:tab w:val="right" w:pos="9360"/>
        </w:tabs>
        <w:spacing w:after="0"/>
        <w:rPr>
          <w:rFonts w:cs="Arial"/>
          <w:u w:val="single"/>
        </w:rPr>
      </w:pPr>
      <w:r>
        <w:rPr>
          <w:rFonts w:cs="Arial"/>
          <w:u w:val="single"/>
        </w:rPr>
        <w:tab/>
      </w:r>
    </w:p>
    <w:p w14:paraId="5E32969C" w14:textId="77777777" w:rsidR="00512FDE" w:rsidRDefault="00512FDE" w:rsidP="00512FDE">
      <w:pPr>
        <w:tabs>
          <w:tab w:val="right" w:pos="9360"/>
        </w:tabs>
        <w:spacing w:after="0"/>
        <w:rPr>
          <w:rFonts w:cs="Arial"/>
          <w:u w:val="single"/>
        </w:rPr>
      </w:pPr>
      <w:r>
        <w:rPr>
          <w:rFonts w:cs="Arial"/>
          <w:u w:val="single"/>
        </w:rPr>
        <w:tab/>
      </w:r>
    </w:p>
    <w:p w14:paraId="55C8B896" w14:textId="77777777" w:rsidR="00512FDE" w:rsidRDefault="00512FDE" w:rsidP="00512FDE">
      <w:pPr>
        <w:tabs>
          <w:tab w:val="right" w:pos="9360"/>
        </w:tabs>
        <w:rPr>
          <w:rFonts w:cs="Arial"/>
          <w:u w:val="single"/>
        </w:rPr>
      </w:pPr>
      <w:r>
        <w:rPr>
          <w:rFonts w:cs="Arial"/>
          <w:u w:val="single"/>
        </w:rPr>
        <w:tab/>
      </w:r>
    </w:p>
    <w:p w14:paraId="105E2B23" w14:textId="77777777" w:rsidR="00512FDE" w:rsidRDefault="00512FDE" w:rsidP="00512FDE">
      <w:pPr>
        <w:keepNext/>
        <w:ind w:left="720" w:hanging="720"/>
        <w:rPr>
          <w:rFonts w:cs="Arial"/>
        </w:rPr>
      </w:pPr>
      <w:r>
        <w:rPr>
          <w:rFonts w:cs="Arial"/>
        </w:rPr>
        <w:t>(f)</w:t>
      </w:r>
      <w:r>
        <w:rPr>
          <w:rFonts w:cs="Arial"/>
        </w:rPr>
        <w:tab/>
        <w:t>Name(s) of the proprietor, where the Proponent is a sole proprietor; each of the directors and officers where the Proponent is a corporation; each of the partners where the Proponent is a partnership; and applicable combinations of these when the Proponent is a not-for-profit organization, whichever applies:</w:t>
      </w:r>
    </w:p>
    <w:p w14:paraId="07A98CA0" w14:textId="77777777" w:rsidR="00512FDE" w:rsidRDefault="00512FDE" w:rsidP="00512FDE">
      <w:pPr>
        <w:keepNext/>
        <w:tabs>
          <w:tab w:val="right" w:pos="9360"/>
        </w:tabs>
        <w:spacing w:after="0"/>
        <w:rPr>
          <w:rFonts w:cs="Arial"/>
          <w:u w:val="single"/>
        </w:rPr>
      </w:pPr>
      <w:r>
        <w:rPr>
          <w:rFonts w:cs="Arial"/>
          <w:u w:val="single"/>
        </w:rPr>
        <w:tab/>
      </w:r>
    </w:p>
    <w:p w14:paraId="0E847E5D" w14:textId="77777777" w:rsidR="00512FDE" w:rsidRDefault="00512FDE" w:rsidP="00512FDE">
      <w:pPr>
        <w:keepNext/>
        <w:tabs>
          <w:tab w:val="right" w:pos="9360"/>
        </w:tabs>
        <w:spacing w:after="0"/>
        <w:rPr>
          <w:rFonts w:cs="Arial"/>
          <w:u w:val="single"/>
        </w:rPr>
      </w:pPr>
      <w:r>
        <w:rPr>
          <w:rFonts w:cs="Arial"/>
          <w:u w:val="single"/>
        </w:rPr>
        <w:tab/>
      </w:r>
    </w:p>
    <w:p w14:paraId="0BF07E05" w14:textId="77777777" w:rsidR="00512FDE" w:rsidRDefault="00512FDE" w:rsidP="00512FDE">
      <w:pPr>
        <w:tabs>
          <w:tab w:val="right" w:pos="9360"/>
        </w:tabs>
        <w:rPr>
          <w:rFonts w:cs="Arial"/>
          <w:u w:val="single"/>
        </w:rPr>
      </w:pPr>
      <w:r>
        <w:rPr>
          <w:rFonts w:cs="Arial"/>
          <w:u w:val="single"/>
        </w:rPr>
        <w:tab/>
      </w:r>
    </w:p>
    <w:p w14:paraId="241F3D31" w14:textId="77777777" w:rsidR="00512FDE" w:rsidRDefault="00512FDE" w:rsidP="00512FDE">
      <w:pPr>
        <w:keepNext/>
        <w:rPr>
          <w:rFonts w:cs="Arial"/>
        </w:rPr>
      </w:pPr>
    </w:p>
    <w:p w14:paraId="5D7B3D31" w14:textId="77777777" w:rsidR="00512FDE" w:rsidRDefault="00512FDE" w:rsidP="00512FDE">
      <w:pPr>
        <w:keepNext/>
        <w:ind w:left="720" w:hanging="720"/>
        <w:rPr>
          <w:rFonts w:cs="Arial"/>
          <w:b/>
          <w:u w:val="single"/>
        </w:rPr>
      </w:pPr>
      <w:r>
        <w:rPr>
          <w:rFonts w:cs="Arial"/>
          <w:b/>
        </w:rPr>
        <w:t>2.</w:t>
      </w:r>
      <w:r>
        <w:rPr>
          <w:rFonts w:cs="Arial"/>
          <w:b/>
        </w:rPr>
        <w:tab/>
      </w:r>
      <w:r>
        <w:rPr>
          <w:rFonts w:cs="Arial"/>
          <w:b/>
          <w:u w:val="single"/>
        </w:rPr>
        <w:t xml:space="preserve">Regulatory Matters </w:t>
      </w:r>
    </w:p>
    <w:p w14:paraId="5BE76A13" w14:textId="77777777" w:rsidR="00512FDE" w:rsidRDefault="00512FDE" w:rsidP="00512FDE">
      <w:pPr>
        <w:keepNext/>
        <w:ind w:left="720" w:hanging="720"/>
        <w:rPr>
          <w:rFonts w:cs="Arial"/>
        </w:rPr>
      </w:pPr>
      <w:r>
        <w:rPr>
          <w:rFonts w:cs="Arial"/>
        </w:rPr>
        <w:t xml:space="preserve">We confirm as follows: </w:t>
      </w:r>
    </w:p>
    <w:p w14:paraId="57DD3C9C" w14:textId="77777777" w:rsidR="00512FDE" w:rsidRDefault="00512FDE" w:rsidP="00512FDE">
      <w:pPr>
        <w:ind w:left="720" w:hanging="720"/>
        <w:rPr>
          <w:rFonts w:cs="Arial"/>
        </w:rPr>
      </w:pPr>
      <w:r>
        <w:rPr>
          <w:rFonts w:cs="Arial"/>
        </w:rPr>
        <w:t>(a)</w:t>
      </w:r>
      <w:r>
        <w:rPr>
          <w:rFonts w:cs="Arial"/>
        </w:rPr>
        <w:tab/>
        <w:t xml:space="preserve">With respect to the </w:t>
      </w:r>
      <w:r>
        <w:rPr>
          <w:rFonts w:cs="Arial"/>
          <w:i/>
          <w:iCs/>
        </w:rPr>
        <w:t>Excise Tax Act</w:t>
      </w:r>
      <w:r>
        <w:rPr>
          <w:rFonts w:cs="Arial"/>
        </w:rPr>
        <w:t xml:space="preserve">, we are either:  </w:t>
      </w:r>
    </w:p>
    <w:p w14:paraId="5D6B011D" w14:textId="77777777" w:rsidR="00512FDE" w:rsidRDefault="00512FDE" w:rsidP="00512FDE">
      <w:pPr>
        <w:ind w:left="720" w:hanging="20"/>
        <w:rPr>
          <w:rFonts w:cs="Arial"/>
        </w:rPr>
      </w:pPr>
      <w:r>
        <w:rPr>
          <w:rFonts w:cs="Arial"/>
        </w:rPr>
        <w:t>(</w:t>
      </w:r>
      <w:proofErr w:type="spellStart"/>
      <w:r>
        <w:rPr>
          <w:rFonts w:cs="Arial"/>
        </w:rPr>
        <w:t>i</w:t>
      </w:r>
      <w:proofErr w:type="spellEnd"/>
      <w:r>
        <w:rPr>
          <w:rFonts w:cs="Arial"/>
        </w:rPr>
        <w:t>)</w:t>
      </w:r>
      <w:r>
        <w:rPr>
          <w:rFonts w:cs="Arial"/>
        </w:rPr>
        <w:tab/>
        <w:t xml:space="preserve">a Harmonized Sales Tax registrant for purposes of the </w:t>
      </w:r>
      <w:r>
        <w:rPr>
          <w:rFonts w:cs="Arial"/>
          <w:i/>
        </w:rPr>
        <w:t>Excise Tax Act</w:t>
      </w:r>
      <w:r>
        <w:rPr>
          <w:rFonts w:cs="Arial"/>
        </w:rPr>
        <w:t xml:space="preserve"> and our HST registration number is ______________; or</w:t>
      </w:r>
    </w:p>
    <w:p w14:paraId="6D16AA92" w14:textId="77777777" w:rsidR="00512FDE" w:rsidRDefault="00512FDE" w:rsidP="00512FDE">
      <w:pPr>
        <w:ind w:left="720" w:hanging="20"/>
        <w:rPr>
          <w:rFonts w:cs="Arial"/>
        </w:rPr>
      </w:pPr>
      <w:r>
        <w:rPr>
          <w:rFonts w:cs="Arial"/>
        </w:rPr>
        <w:t>(ii)</w:t>
      </w:r>
      <w:r>
        <w:rPr>
          <w:rFonts w:cs="Arial"/>
        </w:rPr>
        <w:tab/>
        <w:t xml:space="preserve">not </w:t>
      </w:r>
      <w:proofErr w:type="gramStart"/>
      <w:r>
        <w:rPr>
          <w:rFonts w:cs="Arial"/>
        </w:rPr>
        <w:t>a</w:t>
      </w:r>
      <w:proofErr w:type="gramEnd"/>
      <w:r>
        <w:rPr>
          <w:rFonts w:cs="Arial"/>
        </w:rPr>
        <w:t xml:space="preserve"> HST registrant for the purposes of the </w:t>
      </w:r>
      <w:r>
        <w:rPr>
          <w:rFonts w:cs="Arial"/>
          <w:i/>
        </w:rPr>
        <w:t>Excise Tax Act</w:t>
      </w:r>
      <w:r>
        <w:rPr>
          <w:rFonts w:cs="Arial"/>
        </w:rPr>
        <w:t>.</w:t>
      </w:r>
    </w:p>
    <w:p w14:paraId="199A989B" w14:textId="77777777" w:rsidR="00512FDE" w:rsidRDefault="00512FDE" w:rsidP="00512FDE">
      <w:pPr>
        <w:ind w:left="720" w:hanging="720"/>
        <w:rPr>
          <w:rFonts w:cs="Arial"/>
          <w:b/>
          <w:i/>
        </w:rPr>
      </w:pPr>
      <w:r>
        <w:rPr>
          <w:rFonts w:cs="Arial"/>
          <w:b/>
          <w:i/>
        </w:rPr>
        <w:t>[Note: Proponents to strike the provision not applicable to them.]</w:t>
      </w:r>
    </w:p>
    <w:p w14:paraId="5ADD25A2" w14:textId="77777777" w:rsidR="00512FDE" w:rsidRDefault="00512FDE" w:rsidP="00512FDE">
      <w:pPr>
        <w:keepNext/>
        <w:ind w:left="720" w:hanging="720"/>
        <w:rPr>
          <w:rFonts w:cs="Arial"/>
          <w:b/>
          <w:u w:val="single"/>
        </w:rPr>
      </w:pPr>
      <w:r>
        <w:rPr>
          <w:rFonts w:cs="Arial"/>
          <w:b/>
        </w:rPr>
        <w:t>3.</w:t>
      </w:r>
      <w:r>
        <w:rPr>
          <w:rFonts w:cs="Arial"/>
          <w:b/>
        </w:rPr>
        <w:tab/>
      </w:r>
      <w:r>
        <w:rPr>
          <w:rFonts w:cs="Arial"/>
          <w:b/>
          <w:u w:val="single"/>
        </w:rPr>
        <w:t>Proposal</w:t>
      </w:r>
    </w:p>
    <w:p w14:paraId="70F9A1F3" w14:textId="77777777" w:rsidR="00512FDE" w:rsidRDefault="00512FDE" w:rsidP="00512FDE">
      <w:pPr>
        <w:keepNext/>
        <w:rPr>
          <w:rFonts w:cs="Arial"/>
        </w:rPr>
      </w:pPr>
      <w:r>
        <w:rPr>
          <w:rFonts w:cs="Arial"/>
        </w:rPr>
        <w:t>With respect to the above noted RFP, we confirm as follows:</w:t>
      </w:r>
    </w:p>
    <w:p w14:paraId="33C6C8E9" w14:textId="77777777" w:rsidR="00512FDE" w:rsidRDefault="00512FDE" w:rsidP="00F963DC">
      <w:pPr>
        <w:pStyle w:val="ListParagraph"/>
        <w:keepNext/>
        <w:numPr>
          <w:ilvl w:val="0"/>
          <w:numId w:val="3"/>
        </w:numPr>
        <w:tabs>
          <w:tab w:val="left" w:pos="720"/>
        </w:tabs>
        <w:rPr>
          <w:rFonts w:cs="Arial"/>
        </w:rPr>
      </w:pPr>
      <w:r w:rsidRPr="00405725">
        <w:rPr>
          <w:rFonts w:cs="Arial"/>
        </w:rPr>
        <w:t>capitalized terms used in clauses (</w:t>
      </w:r>
      <w:r>
        <w:rPr>
          <w:rFonts w:cs="Arial"/>
        </w:rPr>
        <w:t>b</w:t>
      </w:r>
      <w:r w:rsidRPr="00405725">
        <w:rPr>
          <w:rFonts w:cs="Arial"/>
        </w:rPr>
        <w:t>) through (</w:t>
      </w:r>
      <w:r>
        <w:rPr>
          <w:rFonts w:cs="Arial"/>
        </w:rPr>
        <w:t>t</w:t>
      </w:r>
      <w:r w:rsidRPr="00405725">
        <w:rPr>
          <w:rFonts w:cs="Arial"/>
        </w:rPr>
        <w:t xml:space="preserve">) below will have the meanings given thereto in the </w:t>
      </w:r>
      <w:r>
        <w:rPr>
          <w:rFonts w:cs="Arial"/>
        </w:rPr>
        <w:t>RFP</w:t>
      </w:r>
      <w:r w:rsidRPr="00405725">
        <w:rPr>
          <w:rFonts w:cs="Arial"/>
        </w:rPr>
        <w:t xml:space="preserve"> Documents;</w:t>
      </w:r>
    </w:p>
    <w:p w14:paraId="6C166031" w14:textId="77777777" w:rsidR="00512FDE" w:rsidRDefault="00512FDE" w:rsidP="00512FDE">
      <w:pPr>
        <w:pStyle w:val="ListParagraph"/>
        <w:keepNext/>
        <w:tabs>
          <w:tab w:val="left" w:pos="720"/>
        </w:tabs>
        <w:rPr>
          <w:rFonts w:cs="Arial"/>
        </w:rPr>
      </w:pPr>
    </w:p>
    <w:p w14:paraId="317537EE" w14:textId="06D31EB5" w:rsidR="00512FDE" w:rsidRDefault="00512FDE" w:rsidP="00F963DC">
      <w:pPr>
        <w:pStyle w:val="ListParagraph"/>
        <w:keepNext/>
        <w:numPr>
          <w:ilvl w:val="0"/>
          <w:numId w:val="3"/>
        </w:numPr>
        <w:tabs>
          <w:tab w:val="left" w:pos="720"/>
        </w:tabs>
        <w:rPr>
          <w:rFonts w:cs="Arial"/>
        </w:rPr>
      </w:pPr>
      <w:r>
        <w:rPr>
          <w:rFonts w:cs="Arial"/>
        </w:rPr>
        <w:t xml:space="preserve">except to the extent that we have sought and received written approval in accordance with RFP Section </w:t>
      </w:r>
      <w:r>
        <w:rPr>
          <w:rFonts w:cs="Arial"/>
        </w:rPr>
        <w:fldChar w:fldCharType="begin"/>
      </w:r>
      <w:r>
        <w:rPr>
          <w:rFonts w:cs="Arial"/>
        </w:rPr>
        <w:instrText xml:space="preserve"> REF _Ref509087249 \w \h </w:instrText>
      </w:r>
      <w:r>
        <w:rPr>
          <w:rFonts w:cs="Arial"/>
        </w:rPr>
      </w:r>
      <w:r>
        <w:rPr>
          <w:rFonts w:cs="Arial"/>
        </w:rPr>
        <w:fldChar w:fldCharType="separate"/>
      </w:r>
      <w:r w:rsidR="00694022">
        <w:rPr>
          <w:rFonts w:cs="Arial"/>
        </w:rPr>
        <w:t>3.15</w:t>
      </w:r>
      <w:r>
        <w:rPr>
          <w:rFonts w:cs="Arial"/>
        </w:rPr>
        <w:fldChar w:fldCharType="end"/>
      </w:r>
      <w:r>
        <w:rPr>
          <w:rFonts w:cs="Arial"/>
        </w:rPr>
        <w:t>, there have been no changes to the Proponent;</w:t>
      </w:r>
    </w:p>
    <w:p w14:paraId="78EF7050" w14:textId="77777777" w:rsidR="00512FDE" w:rsidRDefault="00512FDE" w:rsidP="00512FDE">
      <w:pPr>
        <w:pStyle w:val="ListParagraph"/>
        <w:keepNext/>
        <w:tabs>
          <w:tab w:val="left" w:pos="720"/>
        </w:tabs>
        <w:rPr>
          <w:rFonts w:cs="Arial"/>
        </w:rPr>
      </w:pPr>
    </w:p>
    <w:p w14:paraId="14B49883" w14:textId="3CE20C64" w:rsidR="00512FDE" w:rsidRDefault="00512FDE" w:rsidP="00F963DC">
      <w:pPr>
        <w:pStyle w:val="ListParagraph"/>
        <w:keepNext/>
        <w:numPr>
          <w:ilvl w:val="0"/>
          <w:numId w:val="3"/>
        </w:numPr>
        <w:tabs>
          <w:tab w:val="left" w:pos="720"/>
        </w:tabs>
        <w:rPr>
          <w:rFonts w:cs="Arial"/>
        </w:rPr>
      </w:pPr>
      <w:r>
        <w:rPr>
          <w:rFonts w:cs="Arial"/>
        </w:rPr>
        <w:t xml:space="preserve">there have been no changes in circumstance that could have </w:t>
      </w:r>
      <w:r w:rsidR="0051661D">
        <w:rPr>
          <w:rFonts w:cs="Arial"/>
        </w:rPr>
        <w:t>a material</w:t>
      </w:r>
      <w:r>
        <w:rPr>
          <w:rFonts w:cs="Arial"/>
        </w:rPr>
        <w:t xml:space="preserve"> adverse effect on the Proponent in a way that could impair our ability to perform the obligations under the Draft Agreement; </w:t>
      </w:r>
    </w:p>
    <w:p w14:paraId="6F4B9F58" w14:textId="77777777" w:rsidR="00512FDE" w:rsidRPr="008E5D61" w:rsidRDefault="00512FDE" w:rsidP="00512FDE">
      <w:pPr>
        <w:pStyle w:val="ListParagraph"/>
        <w:keepNext/>
        <w:tabs>
          <w:tab w:val="left" w:pos="720"/>
        </w:tabs>
        <w:rPr>
          <w:rFonts w:cs="Arial"/>
        </w:rPr>
      </w:pPr>
    </w:p>
    <w:p w14:paraId="432CF74B" w14:textId="77777777" w:rsidR="00512FDE" w:rsidRDefault="00512FDE" w:rsidP="00F963DC">
      <w:pPr>
        <w:pStyle w:val="ListParagraph"/>
        <w:numPr>
          <w:ilvl w:val="0"/>
          <w:numId w:val="3"/>
        </w:numPr>
        <w:rPr>
          <w:rFonts w:cs="Arial"/>
        </w:rPr>
      </w:pPr>
      <w:r>
        <w:rPr>
          <w:rFonts w:cs="Arial"/>
        </w:rPr>
        <w:t>t</w:t>
      </w:r>
      <w:r w:rsidRPr="00836798">
        <w:rPr>
          <w:rFonts w:cs="Arial"/>
        </w:rPr>
        <w:t xml:space="preserve">here are no actions, suits or proceedings pending that could have a material adverse effect on our ability to </w:t>
      </w:r>
      <w:r>
        <w:rPr>
          <w:rFonts w:cs="Arial"/>
        </w:rPr>
        <w:t>provide the Goods and/or Services</w:t>
      </w:r>
      <w:r w:rsidRPr="00836798">
        <w:rPr>
          <w:rFonts w:cs="Arial"/>
        </w:rPr>
        <w:t xml:space="preserve"> or, to the best of our knowledge after reasonable inquiry, threatened against us and we are not aware of any ground on which such an action, suit o</w:t>
      </w:r>
      <w:r>
        <w:rPr>
          <w:rFonts w:cs="Arial"/>
        </w:rPr>
        <w:t>r proceeding might be commenced, except for the following:</w:t>
      </w:r>
    </w:p>
    <w:p w14:paraId="2F17C9B2" w14:textId="77777777" w:rsidR="00512FDE" w:rsidRPr="00836798" w:rsidRDefault="00512FDE" w:rsidP="00512FDE">
      <w:pPr>
        <w:pStyle w:val="ListParagraph"/>
        <w:rPr>
          <w:rFonts w:cs="Arial"/>
        </w:rPr>
      </w:pPr>
    </w:p>
    <w:p w14:paraId="3EA17626" w14:textId="77777777" w:rsidR="00512FDE" w:rsidRPr="00836798" w:rsidRDefault="00512FDE" w:rsidP="00F963DC">
      <w:pPr>
        <w:pStyle w:val="ListParagraph"/>
        <w:numPr>
          <w:ilvl w:val="1"/>
          <w:numId w:val="3"/>
        </w:numPr>
        <w:rPr>
          <w:rFonts w:cs="Arial"/>
        </w:rPr>
      </w:pPr>
      <w:r w:rsidRPr="00836798">
        <w:rPr>
          <w:rFonts w:cs="Arial"/>
        </w:rPr>
        <w:t>actions, suits or proceedings</w:t>
      </w:r>
      <w:r>
        <w:rPr>
          <w:rFonts w:cs="Arial"/>
        </w:rPr>
        <w:t>, if applicable</w:t>
      </w:r>
      <w:r w:rsidRPr="00836798">
        <w:rPr>
          <w:rFonts w:cs="Arial"/>
        </w:rPr>
        <w:t>:</w:t>
      </w:r>
    </w:p>
    <w:p w14:paraId="533E6A64" w14:textId="77777777" w:rsidR="00512FDE" w:rsidRDefault="00512FDE" w:rsidP="00512FDE">
      <w:pPr>
        <w:pStyle w:val="BodyText"/>
        <w:tabs>
          <w:tab w:val="left" w:pos="720"/>
          <w:tab w:val="right" w:pos="9360"/>
        </w:tabs>
      </w:pPr>
      <w:r>
        <w:t>1.</w:t>
      </w:r>
      <w:r>
        <w:tab/>
      </w:r>
      <w:r w:rsidRPr="00FD3DC3">
        <w:rPr>
          <w:u w:val="single"/>
        </w:rPr>
        <w:tab/>
      </w:r>
    </w:p>
    <w:p w14:paraId="1C846F53" w14:textId="77777777" w:rsidR="00512FDE" w:rsidRDefault="00512FDE" w:rsidP="00512FDE">
      <w:pPr>
        <w:pStyle w:val="BodyText"/>
        <w:tabs>
          <w:tab w:val="left" w:pos="720"/>
          <w:tab w:val="right" w:pos="9360"/>
        </w:tabs>
      </w:pPr>
      <w:r>
        <w:t>2.</w:t>
      </w:r>
      <w:r>
        <w:tab/>
      </w:r>
      <w:r w:rsidRPr="00FD3DC3">
        <w:rPr>
          <w:u w:val="single"/>
        </w:rPr>
        <w:tab/>
      </w:r>
    </w:p>
    <w:p w14:paraId="1FAF7355" w14:textId="77777777" w:rsidR="00512FDE" w:rsidRDefault="00512FDE" w:rsidP="00512FDE">
      <w:pPr>
        <w:pStyle w:val="BodyText"/>
        <w:tabs>
          <w:tab w:val="left" w:pos="720"/>
          <w:tab w:val="right" w:pos="9360"/>
        </w:tabs>
        <w:rPr>
          <w:u w:val="single"/>
        </w:rPr>
      </w:pPr>
      <w:r>
        <w:t>3.</w:t>
      </w:r>
      <w:r>
        <w:tab/>
      </w:r>
      <w:r w:rsidRPr="00FD3DC3">
        <w:rPr>
          <w:u w:val="single"/>
        </w:rPr>
        <w:tab/>
      </w:r>
    </w:p>
    <w:p w14:paraId="28E855DA" w14:textId="77777777" w:rsidR="00512FDE" w:rsidRPr="00A93D8D" w:rsidRDefault="00512FDE" w:rsidP="00512FDE">
      <w:pPr>
        <w:rPr>
          <w:rFonts w:cs="Arial"/>
          <w:b/>
        </w:rPr>
      </w:pPr>
      <w:r>
        <w:rPr>
          <w:rFonts w:cs="Arial"/>
          <w:b/>
        </w:rPr>
        <w:t>[Proponent to add more rows if necessary.]</w:t>
      </w:r>
    </w:p>
    <w:p w14:paraId="74325B18" w14:textId="7DA53425" w:rsidR="00512FDE" w:rsidRDefault="00512FDE" w:rsidP="00F963DC">
      <w:pPr>
        <w:pStyle w:val="ListParagraph"/>
        <w:numPr>
          <w:ilvl w:val="0"/>
          <w:numId w:val="3"/>
        </w:numPr>
        <w:rPr>
          <w:rFonts w:cs="Arial"/>
        </w:rPr>
      </w:pPr>
      <w:r>
        <w:rPr>
          <w:rFonts w:cs="Arial"/>
        </w:rPr>
        <w:t>w</w:t>
      </w:r>
      <w:r w:rsidRPr="00836798">
        <w:rPr>
          <w:rFonts w:cs="Arial"/>
        </w:rPr>
        <w:t xml:space="preserve">e have not and, to the best of our knowledge, </w:t>
      </w:r>
      <w:r>
        <w:rPr>
          <w:rFonts w:cs="Arial"/>
        </w:rPr>
        <w:t>our</w:t>
      </w:r>
      <w:r w:rsidRPr="00836798">
        <w:rPr>
          <w:rFonts w:cs="Arial"/>
        </w:rPr>
        <w:t xml:space="preserve"> Advisors have not engaged in any form of political or other lobbying, of any kind whatsoever, to influence the outcome of this </w:t>
      </w:r>
      <w:r>
        <w:rPr>
          <w:rFonts w:cs="Arial"/>
        </w:rPr>
        <w:t>RFP</w:t>
      </w:r>
      <w:r w:rsidRPr="00836798">
        <w:rPr>
          <w:rFonts w:cs="Arial"/>
        </w:rPr>
        <w:t xml:space="preserve"> Process in contravention of </w:t>
      </w:r>
      <w:r>
        <w:rPr>
          <w:rFonts w:cs="Arial"/>
        </w:rPr>
        <w:t>RFP</w:t>
      </w:r>
      <w:r w:rsidRPr="00836798">
        <w:rPr>
          <w:rFonts w:cs="Arial"/>
        </w:rPr>
        <w:t xml:space="preserve"> Section</w:t>
      </w:r>
      <w:r>
        <w:rPr>
          <w:rFonts w:cs="Arial"/>
        </w:rPr>
        <w:t xml:space="preserve"> </w:t>
      </w:r>
      <w:r>
        <w:rPr>
          <w:rFonts w:cs="Arial"/>
        </w:rPr>
        <w:fldChar w:fldCharType="begin"/>
      </w:r>
      <w:r>
        <w:rPr>
          <w:rFonts w:cs="Arial"/>
        </w:rPr>
        <w:instrText xml:space="preserve"> REF _Ref520298257 \r \h </w:instrText>
      </w:r>
      <w:r>
        <w:rPr>
          <w:rFonts w:cs="Arial"/>
        </w:rPr>
      </w:r>
      <w:r>
        <w:rPr>
          <w:rFonts w:cs="Arial"/>
        </w:rPr>
        <w:fldChar w:fldCharType="separate"/>
      </w:r>
      <w:r w:rsidR="00694022">
        <w:rPr>
          <w:rFonts w:cs="Arial"/>
        </w:rPr>
        <w:t>3.6</w:t>
      </w:r>
      <w:r>
        <w:rPr>
          <w:rFonts w:cs="Arial"/>
        </w:rPr>
        <w:fldChar w:fldCharType="end"/>
      </w:r>
      <w:r>
        <w:rPr>
          <w:rFonts w:cs="Arial"/>
        </w:rPr>
        <w:t>;</w:t>
      </w:r>
    </w:p>
    <w:p w14:paraId="4ADD8BD3" w14:textId="77777777" w:rsidR="00512FDE" w:rsidRDefault="00512FDE" w:rsidP="00512FDE">
      <w:pPr>
        <w:pStyle w:val="ListParagraph"/>
        <w:rPr>
          <w:rFonts w:cs="Arial"/>
        </w:rPr>
      </w:pPr>
    </w:p>
    <w:p w14:paraId="3049EAE8" w14:textId="19FFF150" w:rsidR="00512FDE" w:rsidRDefault="00512FDE" w:rsidP="00F963DC">
      <w:pPr>
        <w:pStyle w:val="ListParagraph"/>
        <w:numPr>
          <w:ilvl w:val="0"/>
          <w:numId w:val="3"/>
        </w:numPr>
        <w:rPr>
          <w:rFonts w:cs="Arial"/>
        </w:rPr>
      </w:pPr>
      <w:r>
        <w:rPr>
          <w:rFonts w:cs="Arial"/>
        </w:rPr>
        <w:t>w</w:t>
      </w:r>
      <w:r w:rsidRPr="00836798">
        <w:rPr>
          <w:rFonts w:cs="Arial"/>
        </w:rPr>
        <w:t xml:space="preserve">e have and, to the best of our knowledge, our Advisors have complied fully with </w:t>
      </w:r>
      <w:r>
        <w:rPr>
          <w:rFonts w:cs="Arial"/>
        </w:rPr>
        <w:t>RFP</w:t>
      </w:r>
      <w:r w:rsidRPr="00836798">
        <w:rPr>
          <w:rFonts w:cs="Arial"/>
        </w:rPr>
        <w:t xml:space="preserve"> Section </w:t>
      </w:r>
      <w:r>
        <w:rPr>
          <w:rFonts w:cs="Arial"/>
        </w:rPr>
        <w:fldChar w:fldCharType="begin"/>
      </w:r>
      <w:r>
        <w:rPr>
          <w:rFonts w:cs="Arial"/>
        </w:rPr>
        <w:instrText xml:space="preserve"> REF _Ref488170243 \w \h </w:instrText>
      </w:r>
      <w:r>
        <w:rPr>
          <w:rFonts w:cs="Arial"/>
        </w:rPr>
      </w:r>
      <w:r>
        <w:rPr>
          <w:rFonts w:cs="Arial"/>
        </w:rPr>
        <w:fldChar w:fldCharType="separate"/>
      </w:r>
      <w:r w:rsidR="00694022">
        <w:rPr>
          <w:rFonts w:cs="Arial"/>
        </w:rPr>
        <w:t>3.8</w:t>
      </w:r>
      <w:r>
        <w:rPr>
          <w:rFonts w:cs="Arial"/>
        </w:rPr>
        <w:fldChar w:fldCharType="end"/>
      </w:r>
      <w:r>
        <w:rPr>
          <w:rFonts w:cs="Arial"/>
        </w:rPr>
        <w:t>.</w:t>
      </w:r>
      <w:r w:rsidRPr="00836798">
        <w:rPr>
          <w:rFonts w:cs="Arial"/>
        </w:rPr>
        <w:t xml:space="preserve">  We confirm that:</w:t>
      </w:r>
    </w:p>
    <w:p w14:paraId="1EC5842D" w14:textId="77777777" w:rsidR="00512FDE" w:rsidRDefault="00512FDE" w:rsidP="00512FDE">
      <w:pPr>
        <w:pStyle w:val="ListParagraph"/>
        <w:rPr>
          <w:rFonts w:cs="Arial"/>
        </w:rPr>
      </w:pPr>
    </w:p>
    <w:p w14:paraId="1A6C672D" w14:textId="77777777" w:rsidR="00512FDE" w:rsidRDefault="00512FDE" w:rsidP="00F963DC">
      <w:pPr>
        <w:pStyle w:val="ListParagraph"/>
        <w:numPr>
          <w:ilvl w:val="1"/>
          <w:numId w:val="3"/>
        </w:numPr>
        <w:rPr>
          <w:rFonts w:cs="Arial"/>
        </w:rPr>
      </w:pPr>
      <w:r w:rsidRPr="00836798">
        <w:rPr>
          <w:rFonts w:cs="Arial"/>
        </w:rPr>
        <w:t xml:space="preserve">we have not discussed or communicated, directly or indirectly, with any other Proponent, any information whatsoever regarding the preparation of our Proposal or the Proposal of the other Proponents </w:t>
      </w:r>
      <w:r>
        <w:rPr>
          <w:rFonts w:cs="Arial"/>
        </w:rPr>
        <w:t>in a way that would contravene applicable law</w:t>
      </w:r>
      <w:r w:rsidRPr="00836798">
        <w:rPr>
          <w:rFonts w:cs="Arial"/>
        </w:rPr>
        <w:t>; and</w:t>
      </w:r>
    </w:p>
    <w:p w14:paraId="4BBEDEFF" w14:textId="77777777" w:rsidR="00512FDE" w:rsidRPr="00836798" w:rsidRDefault="00512FDE" w:rsidP="00512FDE">
      <w:pPr>
        <w:pStyle w:val="ListParagraph"/>
        <w:ind w:left="1080"/>
        <w:rPr>
          <w:rFonts w:cs="Arial"/>
        </w:rPr>
      </w:pPr>
    </w:p>
    <w:p w14:paraId="747DB892" w14:textId="77777777" w:rsidR="00512FDE" w:rsidRDefault="00512FDE" w:rsidP="00F963DC">
      <w:pPr>
        <w:pStyle w:val="ListParagraph"/>
        <w:numPr>
          <w:ilvl w:val="1"/>
          <w:numId w:val="3"/>
        </w:numPr>
        <w:rPr>
          <w:rFonts w:cs="Arial"/>
        </w:rPr>
      </w:pPr>
      <w:r w:rsidRPr="00836798">
        <w:rPr>
          <w:rFonts w:cs="Arial"/>
        </w:rPr>
        <w:lastRenderedPageBreak/>
        <w:t>we have prepared and submitted our Proposal independently and without connection, knowledge, comparison of information or arrangement, direct or ind</w:t>
      </w:r>
      <w:r>
        <w:rPr>
          <w:rFonts w:cs="Arial"/>
        </w:rPr>
        <w:t>irect, with any other Proponent;</w:t>
      </w:r>
    </w:p>
    <w:p w14:paraId="161EB460" w14:textId="77777777" w:rsidR="00512FDE" w:rsidRPr="00836798" w:rsidRDefault="00512FDE" w:rsidP="00512FDE">
      <w:pPr>
        <w:pStyle w:val="ListParagraph"/>
        <w:rPr>
          <w:rFonts w:cs="Arial"/>
        </w:rPr>
      </w:pPr>
    </w:p>
    <w:p w14:paraId="32FA79C1" w14:textId="2BB7B19A" w:rsidR="00512FDE" w:rsidRDefault="00512FDE" w:rsidP="00F963DC">
      <w:pPr>
        <w:pStyle w:val="ListParagraph"/>
        <w:numPr>
          <w:ilvl w:val="0"/>
          <w:numId w:val="3"/>
        </w:numPr>
        <w:rPr>
          <w:rFonts w:cs="Arial"/>
        </w:rPr>
      </w:pPr>
      <w:r>
        <w:rPr>
          <w:rFonts w:cs="Arial"/>
        </w:rPr>
        <w:t xml:space="preserve">we </w:t>
      </w:r>
      <w:r w:rsidRPr="00836798">
        <w:rPr>
          <w:rFonts w:cs="Arial"/>
        </w:rPr>
        <w:t xml:space="preserve">have and, to the best of our knowledge, our Advisors have complied fully with </w:t>
      </w:r>
      <w:r>
        <w:rPr>
          <w:rFonts w:cs="Arial"/>
        </w:rPr>
        <w:t>RFP</w:t>
      </w:r>
      <w:r w:rsidRPr="00836798">
        <w:rPr>
          <w:rFonts w:cs="Arial"/>
        </w:rPr>
        <w:t xml:space="preserve"> Sections </w:t>
      </w:r>
      <w:r>
        <w:rPr>
          <w:rFonts w:cs="Arial"/>
        </w:rPr>
        <w:fldChar w:fldCharType="begin"/>
      </w:r>
      <w:r>
        <w:rPr>
          <w:rFonts w:cs="Arial"/>
        </w:rPr>
        <w:instrText xml:space="preserve"> REF _Ref488151759 \w \h </w:instrText>
      </w:r>
      <w:r>
        <w:rPr>
          <w:rFonts w:cs="Arial"/>
        </w:rPr>
      </w:r>
      <w:r>
        <w:rPr>
          <w:rFonts w:cs="Arial"/>
        </w:rPr>
        <w:fldChar w:fldCharType="separate"/>
      </w:r>
      <w:r w:rsidR="00694022">
        <w:rPr>
          <w:rFonts w:cs="Arial"/>
        </w:rPr>
        <w:t>3.10</w:t>
      </w:r>
      <w:r>
        <w:rPr>
          <w:rFonts w:cs="Arial"/>
        </w:rPr>
        <w:fldChar w:fldCharType="end"/>
      </w:r>
      <w:r>
        <w:rPr>
          <w:rFonts w:cs="Arial"/>
        </w:rPr>
        <w:t xml:space="preserve"> and </w:t>
      </w:r>
      <w:r>
        <w:rPr>
          <w:rFonts w:cs="Arial"/>
        </w:rPr>
        <w:fldChar w:fldCharType="begin"/>
      </w:r>
      <w:r>
        <w:rPr>
          <w:rFonts w:cs="Arial"/>
        </w:rPr>
        <w:instrText xml:space="preserve"> REF _Ref488246879 \w \h </w:instrText>
      </w:r>
      <w:r>
        <w:rPr>
          <w:rFonts w:cs="Arial"/>
        </w:rPr>
      </w:r>
      <w:r>
        <w:rPr>
          <w:rFonts w:cs="Arial"/>
        </w:rPr>
        <w:fldChar w:fldCharType="separate"/>
      </w:r>
      <w:r w:rsidR="00694022">
        <w:rPr>
          <w:rFonts w:cs="Arial"/>
        </w:rPr>
        <w:t>3.11</w:t>
      </w:r>
      <w:r>
        <w:rPr>
          <w:rFonts w:cs="Arial"/>
        </w:rPr>
        <w:fldChar w:fldCharType="end"/>
      </w:r>
      <w:r>
        <w:rPr>
          <w:rFonts w:cs="Arial"/>
        </w:rPr>
        <w:t xml:space="preserve"> </w:t>
      </w:r>
      <w:r w:rsidRPr="00836798">
        <w:rPr>
          <w:rFonts w:cs="Arial"/>
        </w:rPr>
        <w:t xml:space="preserve">and the provisions of any confidentiality agreement entered into in </w:t>
      </w:r>
      <w:r>
        <w:rPr>
          <w:rFonts w:cs="Arial"/>
        </w:rPr>
        <w:t>connection with the RFP Process;</w:t>
      </w:r>
    </w:p>
    <w:p w14:paraId="4E1DA167" w14:textId="77777777" w:rsidR="00512FDE" w:rsidRDefault="00512FDE" w:rsidP="00512FDE">
      <w:pPr>
        <w:pStyle w:val="ListParagraph"/>
        <w:rPr>
          <w:rFonts w:cs="Arial"/>
        </w:rPr>
      </w:pPr>
    </w:p>
    <w:p w14:paraId="61C5C069" w14:textId="77777777" w:rsidR="00512FDE" w:rsidRDefault="00512FDE" w:rsidP="00F963DC">
      <w:pPr>
        <w:pStyle w:val="ListParagraph"/>
        <w:numPr>
          <w:ilvl w:val="0"/>
          <w:numId w:val="3"/>
        </w:numPr>
        <w:rPr>
          <w:rFonts w:cs="Arial"/>
        </w:rPr>
      </w:pPr>
      <w:r>
        <w:rPr>
          <w:rFonts w:cs="Arial"/>
        </w:rPr>
        <w:t xml:space="preserve">at </w:t>
      </w:r>
      <w:r w:rsidRPr="00836798">
        <w:rPr>
          <w:rFonts w:cs="Arial"/>
        </w:rPr>
        <w:t xml:space="preserve">the time of submitting our Proposal, </w:t>
      </w:r>
      <w:r>
        <w:rPr>
          <w:rFonts w:cs="Arial"/>
        </w:rPr>
        <w:t>we are</w:t>
      </w:r>
      <w:r w:rsidRPr="00836798">
        <w:rPr>
          <w:rFonts w:cs="Arial"/>
        </w:rPr>
        <w:t xml:space="preserve"> in full compliance with all tax statutes administered by the Ministry of Finance for Ontario and that, in particular, all returns required to be filed under all provincial tax statutes have been paid or satisfactory arrangements for their paymen</w:t>
      </w:r>
      <w:r>
        <w:rPr>
          <w:rFonts w:cs="Arial"/>
        </w:rPr>
        <w:t>t have been made and maintained;</w:t>
      </w:r>
    </w:p>
    <w:p w14:paraId="7A736DBC" w14:textId="77777777" w:rsidR="00512FDE" w:rsidRPr="00836798" w:rsidRDefault="00512FDE" w:rsidP="00512FDE">
      <w:pPr>
        <w:pStyle w:val="ListParagraph"/>
        <w:rPr>
          <w:rFonts w:cs="Arial"/>
        </w:rPr>
      </w:pPr>
    </w:p>
    <w:p w14:paraId="3945AD39" w14:textId="77777777" w:rsidR="00512FDE" w:rsidRDefault="00512FDE" w:rsidP="00F963DC">
      <w:pPr>
        <w:pStyle w:val="ListParagraph"/>
        <w:numPr>
          <w:ilvl w:val="0"/>
          <w:numId w:val="3"/>
        </w:numPr>
        <w:rPr>
          <w:rFonts w:cs="Arial"/>
        </w:rPr>
      </w:pPr>
      <w:r>
        <w:rPr>
          <w:rFonts w:cs="Arial"/>
        </w:rPr>
        <w:t xml:space="preserve">our </w:t>
      </w:r>
      <w:r w:rsidRPr="00836798">
        <w:rPr>
          <w:rFonts w:cs="Arial"/>
        </w:rPr>
        <w:t xml:space="preserve">Proposal is based on and relies solely upon our own examinations, knowledge, information, judgement, and investigations and not upon any statement, representation, investigation or information made or provided by </w:t>
      </w:r>
      <w:r>
        <w:rPr>
          <w:rFonts w:cs="Arial"/>
        </w:rPr>
        <w:t>the University</w:t>
      </w:r>
      <w:r w:rsidRPr="00836798">
        <w:rPr>
          <w:rFonts w:cs="Arial"/>
        </w:rPr>
        <w:t xml:space="preserve"> whether</w:t>
      </w:r>
      <w:r>
        <w:rPr>
          <w:rFonts w:cs="Arial"/>
        </w:rPr>
        <w:t xml:space="preserve"> provided through </w:t>
      </w:r>
      <w:r w:rsidRPr="008B6DE2">
        <w:rPr>
          <w:rFonts w:cs="Arial"/>
        </w:rPr>
        <w:t>MERX</w:t>
      </w:r>
      <w:r>
        <w:rPr>
          <w:rFonts w:cs="Arial"/>
        </w:rPr>
        <w:t xml:space="preserve"> </w:t>
      </w:r>
      <w:r w:rsidRPr="00836798">
        <w:rPr>
          <w:rFonts w:cs="Arial"/>
        </w:rPr>
        <w:t>or in any other wa</w:t>
      </w:r>
      <w:r>
        <w:rPr>
          <w:rFonts w:cs="Arial"/>
        </w:rPr>
        <w:t xml:space="preserve">y whatsoever; </w:t>
      </w:r>
    </w:p>
    <w:p w14:paraId="41133B26" w14:textId="77777777" w:rsidR="009E30FE" w:rsidRDefault="009E30FE" w:rsidP="00E530BE">
      <w:pPr>
        <w:pStyle w:val="ListParagraph"/>
        <w:rPr>
          <w:rFonts w:cs="Arial"/>
        </w:rPr>
      </w:pPr>
    </w:p>
    <w:p w14:paraId="19D0F9AC" w14:textId="77777777" w:rsidR="00E33C99" w:rsidRDefault="00B772FF" w:rsidP="00F963DC">
      <w:pPr>
        <w:pStyle w:val="ListParagraph"/>
        <w:numPr>
          <w:ilvl w:val="0"/>
          <w:numId w:val="3"/>
        </w:numPr>
        <w:rPr>
          <w:rFonts w:cs="Arial"/>
        </w:rPr>
      </w:pPr>
      <w:r>
        <w:rPr>
          <w:rFonts w:cs="Arial"/>
        </w:rPr>
        <w:t xml:space="preserve">we </w:t>
      </w:r>
      <w:r>
        <w:rPr>
          <w:rFonts w:eastAsiaTheme="minorHAnsi" w:cstheme="minorBidi"/>
        </w:rPr>
        <w:t xml:space="preserve">acknowledge that, as a result of COVID-19 pandemic related restrictions, we may be submitting a </w:t>
      </w:r>
      <w:r w:rsidR="005D01FB">
        <w:rPr>
          <w:rFonts w:eastAsiaTheme="minorHAnsi" w:cstheme="minorBidi"/>
        </w:rPr>
        <w:t>P</w:t>
      </w:r>
      <w:r>
        <w:rPr>
          <w:rFonts w:eastAsiaTheme="minorHAnsi" w:cstheme="minorBidi"/>
        </w:rPr>
        <w:t>roposal with an inability to perform certain site investigations</w:t>
      </w:r>
      <w:r w:rsidRPr="00404FFE">
        <w:rPr>
          <w:rFonts w:eastAsiaTheme="minorHAnsi" w:cstheme="minorBidi"/>
        </w:rPr>
        <w:t>.</w:t>
      </w:r>
      <w:r>
        <w:rPr>
          <w:rFonts w:eastAsiaTheme="minorHAnsi" w:cstheme="minorBidi"/>
        </w:rPr>
        <w:t xml:space="preserve"> </w:t>
      </w:r>
      <w:r w:rsidR="003E6AE6">
        <w:rPr>
          <w:rFonts w:eastAsiaTheme="minorHAnsi" w:cstheme="minorBidi"/>
        </w:rPr>
        <w:t>We</w:t>
      </w:r>
      <w:r>
        <w:rPr>
          <w:rFonts w:eastAsiaTheme="minorHAnsi" w:cstheme="minorBidi"/>
        </w:rPr>
        <w:t xml:space="preserve"> agree and acknowledge that no allowances will be made for additional costs, and no claims will be entertained as a result of COVID-19 pandemic related restrictions</w:t>
      </w:r>
    </w:p>
    <w:p w14:paraId="0106FF4C" w14:textId="77777777" w:rsidR="00512FDE" w:rsidRPr="00836798" w:rsidRDefault="00512FDE" w:rsidP="00512FDE">
      <w:pPr>
        <w:pStyle w:val="ListParagraph"/>
        <w:rPr>
          <w:rFonts w:cs="Arial"/>
        </w:rPr>
      </w:pPr>
    </w:p>
    <w:p w14:paraId="047CC8DA" w14:textId="77777777" w:rsidR="00512FDE" w:rsidRDefault="00512FDE" w:rsidP="00F963DC">
      <w:pPr>
        <w:pStyle w:val="ListParagraph"/>
        <w:numPr>
          <w:ilvl w:val="0"/>
          <w:numId w:val="3"/>
        </w:numPr>
        <w:rPr>
          <w:rFonts w:cs="Arial"/>
        </w:rPr>
      </w:pPr>
      <w:r>
        <w:rPr>
          <w:rFonts w:cs="Arial"/>
        </w:rPr>
        <w:t xml:space="preserve">we </w:t>
      </w:r>
      <w:r w:rsidRPr="00836798">
        <w:rPr>
          <w:rFonts w:cs="Arial"/>
        </w:rPr>
        <w:t>have obtained tax advice from our own advisors and experts, including obtaining any advance interpretations or rulings that we consider appropriate</w:t>
      </w:r>
      <w:r>
        <w:rPr>
          <w:rFonts w:cs="Arial"/>
        </w:rPr>
        <w:t xml:space="preserve"> or necessary in relation to the Goods and/or Services,</w:t>
      </w:r>
      <w:r w:rsidRPr="00836798">
        <w:rPr>
          <w:rFonts w:cs="Arial"/>
        </w:rPr>
        <w:t xml:space="preserve"> </w:t>
      </w:r>
      <w:r>
        <w:rPr>
          <w:rFonts w:cs="Arial"/>
        </w:rPr>
        <w:t>Goods and/or Services o</w:t>
      </w:r>
      <w:r w:rsidRPr="00836798">
        <w:rPr>
          <w:rFonts w:cs="Arial"/>
        </w:rPr>
        <w:t xml:space="preserve">r </w:t>
      </w:r>
      <w:r>
        <w:rPr>
          <w:rFonts w:cs="Arial"/>
        </w:rPr>
        <w:t>Draft Agreement;</w:t>
      </w:r>
    </w:p>
    <w:p w14:paraId="4231F630" w14:textId="77777777" w:rsidR="00512FDE" w:rsidRPr="001C6C42" w:rsidRDefault="00512FDE" w:rsidP="00512FDE">
      <w:pPr>
        <w:pStyle w:val="ListParagraph"/>
        <w:rPr>
          <w:rFonts w:cs="Arial"/>
        </w:rPr>
      </w:pPr>
    </w:p>
    <w:p w14:paraId="11BE6E1C" w14:textId="77777777" w:rsidR="00512FDE" w:rsidRDefault="00512FDE" w:rsidP="00F963DC">
      <w:pPr>
        <w:pStyle w:val="ListParagraph"/>
        <w:numPr>
          <w:ilvl w:val="0"/>
          <w:numId w:val="3"/>
        </w:numPr>
        <w:contextualSpacing w:val="0"/>
        <w:rPr>
          <w:rFonts w:cs="Arial"/>
        </w:rPr>
      </w:pPr>
      <w:r>
        <w:rPr>
          <w:rFonts w:cs="Arial"/>
        </w:rPr>
        <w:t>we have examined the RFP Documents and confirm that we have received all pages of the RFP Documents;</w:t>
      </w:r>
    </w:p>
    <w:p w14:paraId="5192D427" w14:textId="77777777" w:rsidR="00512FDE" w:rsidRDefault="00512FDE" w:rsidP="00F963DC">
      <w:pPr>
        <w:pStyle w:val="ListParagraph"/>
        <w:numPr>
          <w:ilvl w:val="0"/>
          <w:numId w:val="3"/>
        </w:numPr>
        <w:contextualSpacing w:val="0"/>
        <w:rPr>
          <w:rFonts w:cs="Arial"/>
        </w:rPr>
      </w:pPr>
      <w:r>
        <w:rPr>
          <w:rFonts w:cs="Arial"/>
        </w:rPr>
        <w:t>we have made any necessary inquiries with respect to Addenda issued by the University and have ensured that we have received and examined all Addenda to the RFP Documents;</w:t>
      </w:r>
    </w:p>
    <w:p w14:paraId="08E1CDEA" w14:textId="77777777" w:rsidR="00512FDE" w:rsidRDefault="00512FDE" w:rsidP="00F963DC">
      <w:pPr>
        <w:pStyle w:val="ListParagraph"/>
        <w:numPr>
          <w:ilvl w:val="0"/>
          <w:numId w:val="3"/>
        </w:numPr>
        <w:contextualSpacing w:val="0"/>
        <w:rPr>
          <w:rFonts w:cs="Arial"/>
        </w:rPr>
      </w:pPr>
      <w:r>
        <w:rPr>
          <w:rFonts w:cs="Arial"/>
        </w:rPr>
        <w:t>our Proposal is based on the terms and conditions of the RFP Documents;</w:t>
      </w:r>
    </w:p>
    <w:p w14:paraId="59A53324" w14:textId="4A16BC2B" w:rsidR="00512FDE" w:rsidRDefault="00512FDE" w:rsidP="00F963DC">
      <w:pPr>
        <w:pStyle w:val="ListParagraph"/>
        <w:numPr>
          <w:ilvl w:val="0"/>
          <w:numId w:val="3"/>
        </w:numPr>
        <w:contextualSpacing w:val="0"/>
        <w:rPr>
          <w:rFonts w:cs="Arial"/>
        </w:rPr>
      </w:pPr>
      <w:r>
        <w:rPr>
          <w:rFonts w:cs="Arial"/>
        </w:rPr>
        <w:t xml:space="preserve">we acknowledge and accept the obligations set out in RFP Section </w:t>
      </w:r>
      <w:r>
        <w:rPr>
          <w:rFonts w:cs="Arial"/>
        </w:rPr>
        <w:fldChar w:fldCharType="begin"/>
      </w:r>
      <w:r>
        <w:rPr>
          <w:rFonts w:cs="Arial"/>
        </w:rPr>
        <w:instrText xml:space="preserve"> REF _Ref488151759 \w \h </w:instrText>
      </w:r>
      <w:r>
        <w:rPr>
          <w:rFonts w:cs="Arial"/>
        </w:rPr>
      </w:r>
      <w:r>
        <w:rPr>
          <w:rFonts w:cs="Arial"/>
        </w:rPr>
        <w:fldChar w:fldCharType="separate"/>
      </w:r>
      <w:r w:rsidR="00694022">
        <w:rPr>
          <w:rFonts w:cs="Arial"/>
        </w:rPr>
        <w:t>3.10</w:t>
      </w:r>
      <w:r>
        <w:rPr>
          <w:rFonts w:cs="Arial"/>
        </w:rPr>
        <w:fldChar w:fldCharType="end"/>
      </w:r>
      <w:r>
        <w:rPr>
          <w:rFonts w:cs="Arial"/>
        </w:rPr>
        <w:t>;</w:t>
      </w:r>
    </w:p>
    <w:p w14:paraId="31A7E191" w14:textId="77777777" w:rsidR="00512FDE" w:rsidRDefault="00512FDE" w:rsidP="00F963DC">
      <w:pPr>
        <w:pStyle w:val="ListParagraph"/>
        <w:numPr>
          <w:ilvl w:val="0"/>
          <w:numId w:val="3"/>
        </w:numPr>
        <w:contextualSpacing w:val="0"/>
        <w:rPr>
          <w:rFonts w:cs="Arial"/>
        </w:rPr>
      </w:pPr>
      <w:r>
        <w:rPr>
          <w:rFonts w:cs="Arial"/>
        </w:rPr>
        <w:t>we acknowledge and accept the limit of liability set out in RFP Section 10.2;</w:t>
      </w:r>
    </w:p>
    <w:p w14:paraId="10854A53" w14:textId="77777777" w:rsidR="00512FDE" w:rsidRDefault="00512FDE" w:rsidP="00F963DC">
      <w:pPr>
        <w:pStyle w:val="ListParagraph"/>
        <w:numPr>
          <w:ilvl w:val="0"/>
          <w:numId w:val="3"/>
        </w:numPr>
        <w:contextualSpacing w:val="0"/>
        <w:rPr>
          <w:rFonts w:cs="Arial"/>
        </w:rPr>
      </w:pPr>
      <w:r>
        <w:rPr>
          <w:rFonts w:cs="Arial"/>
        </w:rPr>
        <w:t>by the submission of our Proposal we submit a binding offer to carry out all Goods and/or Services and obligations described in the RFP Documents in accordance with the terms and conditions of the RFP Documents; for the compensation set out in the Financial Submission of our Proposal and in accordance with the RFP Documents;</w:t>
      </w:r>
    </w:p>
    <w:p w14:paraId="6481130A" w14:textId="77777777" w:rsidR="00512FDE" w:rsidRDefault="00512FDE" w:rsidP="00F963DC">
      <w:pPr>
        <w:pStyle w:val="ListParagraph"/>
        <w:numPr>
          <w:ilvl w:val="0"/>
          <w:numId w:val="3"/>
        </w:numPr>
        <w:contextualSpacing w:val="0"/>
        <w:rPr>
          <w:rFonts w:cs="Arial"/>
        </w:rPr>
      </w:pPr>
      <w:r w:rsidRPr="007116C8">
        <w:rPr>
          <w:rFonts w:cs="Arial"/>
        </w:rPr>
        <w:t>the prices contained in our Financial Submission are based on the terms and conditions of the RFP Documents;</w:t>
      </w:r>
    </w:p>
    <w:p w14:paraId="46C44C03" w14:textId="77777777" w:rsidR="009E30FE" w:rsidRDefault="006F2CC6" w:rsidP="00F963DC">
      <w:pPr>
        <w:pStyle w:val="ListParagraph"/>
        <w:numPr>
          <w:ilvl w:val="0"/>
          <w:numId w:val="3"/>
        </w:numPr>
        <w:contextualSpacing w:val="0"/>
        <w:rPr>
          <w:rFonts w:cs="Arial"/>
        </w:rPr>
      </w:pPr>
      <w:r>
        <w:rPr>
          <w:rFonts w:eastAsiaTheme="minorHAnsi"/>
        </w:rPr>
        <w:t>w</w:t>
      </w:r>
      <w:r w:rsidR="009E30FE">
        <w:rPr>
          <w:rFonts w:eastAsiaTheme="minorHAnsi"/>
        </w:rPr>
        <w:t>e acknowledge that we have considered the potential impact of ongoing and potential restrictions that may be caused by the COVID-19 pandemic as well as any corresponding legislative changes</w:t>
      </w:r>
      <w:r w:rsidR="00C23EF7">
        <w:rPr>
          <w:rFonts w:eastAsiaTheme="minorHAnsi"/>
        </w:rPr>
        <w:t xml:space="preserve"> for our Proposal;</w:t>
      </w:r>
    </w:p>
    <w:p w14:paraId="73A4DFB6" w14:textId="77777777" w:rsidR="00512FDE" w:rsidRDefault="00512FDE" w:rsidP="00F963DC">
      <w:pPr>
        <w:pStyle w:val="ListParagraph"/>
        <w:numPr>
          <w:ilvl w:val="0"/>
          <w:numId w:val="3"/>
        </w:numPr>
        <w:contextualSpacing w:val="0"/>
        <w:rPr>
          <w:rFonts w:cs="Arial"/>
        </w:rPr>
      </w:pPr>
      <w:r w:rsidRPr="007116C8">
        <w:rPr>
          <w:rFonts w:cs="Arial"/>
        </w:rPr>
        <w:t xml:space="preserve">we </w:t>
      </w:r>
      <w:r>
        <w:rPr>
          <w:rFonts w:cs="Arial"/>
        </w:rPr>
        <w:t xml:space="preserve">agree to hold our Proposal open for acceptance until the expiry of the Proposal irrevocability period set out in the RFP Documents; </w:t>
      </w:r>
    </w:p>
    <w:p w14:paraId="1727340B" w14:textId="77777777" w:rsidR="00512FDE" w:rsidRPr="007116C8" w:rsidRDefault="00512FDE" w:rsidP="00F963DC">
      <w:pPr>
        <w:pStyle w:val="ListParagraph"/>
        <w:numPr>
          <w:ilvl w:val="0"/>
          <w:numId w:val="3"/>
        </w:numPr>
        <w:contextualSpacing w:val="0"/>
        <w:rPr>
          <w:rFonts w:cs="Arial"/>
        </w:rPr>
      </w:pPr>
      <w:r>
        <w:rPr>
          <w:rFonts w:cs="Arial"/>
        </w:rPr>
        <w:t xml:space="preserve">we agree to provide any required information and cooperate with the University with respect to the conduct of background checks </w:t>
      </w:r>
      <w:r w:rsidRPr="006F2496">
        <w:rPr>
          <w:rFonts w:cs="Arial"/>
        </w:rPr>
        <w:t>and security screening</w:t>
      </w:r>
      <w:r>
        <w:rPr>
          <w:rFonts w:cs="Arial"/>
        </w:rPr>
        <w:t xml:space="preserve"> of employees; and</w:t>
      </w:r>
    </w:p>
    <w:p w14:paraId="56044543" w14:textId="77777777" w:rsidR="00512FDE" w:rsidRPr="00FE4E26" w:rsidRDefault="00512FDE" w:rsidP="00F963DC">
      <w:pPr>
        <w:pStyle w:val="ListParagraph"/>
        <w:numPr>
          <w:ilvl w:val="0"/>
          <w:numId w:val="3"/>
        </w:numPr>
        <w:contextualSpacing w:val="0"/>
        <w:rPr>
          <w:rFonts w:cs="Arial"/>
        </w:rPr>
      </w:pPr>
      <w:r>
        <w:lastRenderedPageBreak/>
        <w:t xml:space="preserve">we have conducted ourselves with integrity and propriety and we have not engaged in any inappropriate bidding practices or unethical </w:t>
      </w:r>
      <w:r w:rsidRPr="00E47685">
        <w:rPr>
          <w:lang w:val="en-CA"/>
        </w:rPr>
        <w:t>behaviour</w:t>
      </w:r>
      <w:r>
        <w:t xml:space="preserve"> in the course of the RFP Process.</w:t>
      </w:r>
    </w:p>
    <w:p w14:paraId="7CE20F2D" w14:textId="77777777" w:rsidR="00512FDE" w:rsidRDefault="00512FDE" w:rsidP="00512FDE">
      <w:pPr>
        <w:keepNext/>
        <w:tabs>
          <w:tab w:val="left" w:pos="720"/>
        </w:tabs>
        <w:ind w:left="1440" w:hanging="1440"/>
        <w:rPr>
          <w:rFonts w:cs="Arial"/>
          <w:b/>
          <w:u w:val="single"/>
        </w:rPr>
      </w:pPr>
      <w:r>
        <w:rPr>
          <w:rFonts w:cs="Arial"/>
          <w:b/>
        </w:rPr>
        <w:t>4.</w:t>
      </w:r>
      <w:r>
        <w:rPr>
          <w:rFonts w:cs="Arial"/>
          <w:b/>
        </w:rPr>
        <w:tab/>
      </w:r>
      <w:r w:rsidRPr="0041074A">
        <w:rPr>
          <w:rFonts w:cs="Arial"/>
          <w:b/>
          <w:u w:val="single"/>
        </w:rPr>
        <w:t>Conflict of Interest, Confidential</w:t>
      </w:r>
      <w:r>
        <w:rPr>
          <w:rFonts w:cs="Arial"/>
          <w:b/>
          <w:u w:val="single"/>
        </w:rPr>
        <w:t xml:space="preserve"> Information, and Inappropriate Bidding Practices</w:t>
      </w:r>
    </w:p>
    <w:p w14:paraId="076D2A83" w14:textId="77777777" w:rsidR="00512FDE" w:rsidRPr="00C90434" w:rsidRDefault="00512FDE" w:rsidP="00512FDE">
      <w:pPr>
        <w:tabs>
          <w:tab w:val="left" w:pos="720"/>
        </w:tabs>
        <w:rPr>
          <w:rFonts w:cs="Arial"/>
        </w:rPr>
      </w:pPr>
      <w:r>
        <w:rPr>
          <w:rFonts w:cs="Arial"/>
        </w:rPr>
        <w:tab/>
        <w:t>(a</w:t>
      </w:r>
      <w:r w:rsidRPr="00C90434">
        <w:rPr>
          <w:rFonts w:cs="Arial"/>
        </w:rPr>
        <w:t>)</w:t>
      </w:r>
      <w:r w:rsidRPr="00C90434">
        <w:rPr>
          <w:rFonts w:cs="Arial"/>
        </w:rPr>
        <w:tab/>
        <w:t xml:space="preserve">We confirm that we do not have any </w:t>
      </w:r>
      <w:r>
        <w:rPr>
          <w:rFonts w:cs="Arial"/>
        </w:rPr>
        <w:t>perceived, potential or actual Conflict of Interest</w:t>
      </w:r>
      <w:r w:rsidRPr="00C90434">
        <w:rPr>
          <w:rFonts w:cs="Arial"/>
        </w:rPr>
        <w:t xml:space="preserve"> or any other type of unfair advantage in submitting our Proposal or performing or observing the contractual obligations</w:t>
      </w:r>
      <w:r>
        <w:rPr>
          <w:rFonts w:cs="Arial"/>
        </w:rPr>
        <w:t xml:space="preserve"> set out in the Draft Agreement, except as disclosed in the Conflict of Interest Declaration included in our Proposal.</w:t>
      </w:r>
    </w:p>
    <w:p w14:paraId="02048C21" w14:textId="77777777" w:rsidR="00512FDE" w:rsidRDefault="00512FDE" w:rsidP="00512FDE">
      <w:pPr>
        <w:tabs>
          <w:tab w:val="left" w:pos="720"/>
        </w:tabs>
        <w:rPr>
          <w:rFonts w:cs="Arial"/>
        </w:rPr>
      </w:pPr>
      <w:r>
        <w:rPr>
          <w:rFonts w:cs="Arial"/>
        </w:rPr>
        <w:tab/>
        <w:t>(b)</w:t>
      </w:r>
      <w:r>
        <w:rPr>
          <w:rFonts w:cs="Arial"/>
        </w:rPr>
        <w:tab/>
        <w:t>We confirm that we have not had access to University confidential information, other than the RFP Documents themselves, with respect to this RFP Process, except as disclosed as follows.</w:t>
      </w:r>
    </w:p>
    <w:p w14:paraId="03808BBC" w14:textId="77777777" w:rsidR="00512FDE" w:rsidRDefault="00512FDE" w:rsidP="00512FDE">
      <w:pPr>
        <w:tabs>
          <w:tab w:val="left" w:pos="720"/>
        </w:tabs>
        <w:rPr>
          <w:rFonts w:cs="Arial"/>
        </w:rPr>
      </w:pPr>
      <w:r>
        <w:tab/>
        <w:t>(c)</w:t>
      </w:r>
      <w:r>
        <w:tab/>
        <w:t xml:space="preserve">We confirm that </w:t>
      </w:r>
      <w:r w:rsidRPr="002A35C4">
        <w:t xml:space="preserve">there are no 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Proponent</w:t>
      </w:r>
      <w:r w:rsidRPr="002A35C4">
        <w:t xml:space="preserve"> or any of </w:t>
      </w:r>
      <w:r>
        <w:t>its</w:t>
      </w:r>
      <w:r w:rsidRPr="002A35C4">
        <w:t xml:space="preserve"> Affiliates in relation to a public or broader public sector tender or procurement in any jurisdiction</w:t>
      </w:r>
      <w:r>
        <w:t>, other than as described below.</w:t>
      </w:r>
    </w:p>
    <w:p w14:paraId="757D522F" w14:textId="77777777" w:rsidR="00512FDE" w:rsidRDefault="00512FDE" w:rsidP="00512FDE">
      <w:pPr>
        <w:keepNext/>
        <w:rPr>
          <w:rFonts w:cs="Arial"/>
        </w:rPr>
      </w:pPr>
      <w:r>
        <w:rPr>
          <w:rFonts w:cs="Arial"/>
          <w:b/>
        </w:rPr>
        <w:t>(1)</w:t>
      </w:r>
      <w:r>
        <w:rPr>
          <w:rFonts w:cs="Arial"/>
          <w:b/>
        </w:rPr>
        <w:tab/>
        <w:t>Confidential Information</w:t>
      </w:r>
    </w:p>
    <w:p w14:paraId="63C6D052" w14:textId="77777777" w:rsidR="00512FDE" w:rsidRDefault="00512FDE" w:rsidP="00512FDE">
      <w:pPr>
        <w:keepNext/>
        <w:rPr>
          <w:rFonts w:cs="Arial"/>
        </w:rPr>
      </w:pPr>
      <w:r>
        <w:rPr>
          <w:rFonts w:cs="Arial"/>
        </w:rPr>
        <w:t>In addition to the RFP Documents, we have access to the following confidential information relating to the RFP Process.</w:t>
      </w:r>
    </w:p>
    <w:p w14:paraId="5D32C310" w14:textId="77777777" w:rsidR="00512FDE" w:rsidRDefault="00512FDE" w:rsidP="00512FDE">
      <w:pPr>
        <w:tabs>
          <w:tab w:val="right" w:pos="4320"/>
        </w:tabs>
        <w:ind w:left="1080" w:hanging="360"/>
        <w:rPr>
          <w:rFonts w:cs="Arial"/>
          <w:u w:val="single"/>
        </w:rPr>
      </w:pPr>
      <w:r>
        <w:rPr>
          <w:rFonts w:cs="Arial"/>
        </w:rPr>
        <w:t>1.</w:t>
      </w:r>
      <w:r>
        <w:rPr>
          <w:rFonts w:cs="Arial"/>
        </w:rPr>
        <w:tab/>
      </w:r>
      <w:r>
        <w:rPr>
          <w:rFonts w:cs="Arial"/>
          <w:u w:val="single"/>
        </w:rPr>
        <w:tab/>
      </w:r>
    </w:p>
    <w:p w14:paraId="7F721E84" w14:textId="77777777" w:rsidR="00512FDE" w:rsidRDefault="00512FDE" w:rsidP="00512FDE">
      <w:pPr>
        <w:tabs>
          <w:tab w:val="right" w:pos="4320"/>
        </w:tabs>
        <w:ind w:left="1080" w:hanging="360"/>
        <w:rPr>
          <w:rFonts w:cs="Arial"/>
          <w:u w:val="single"/>
        </w:rPr>
      </w:pPr>
      <w:r>
        <w:rPr>
          <w:rFonts w:cs="Arial"/>
        </w:rPr>
        <w:t>2.</w:t>
      </w:r>
      <w:r>
        <w:rPr>
          <w:rFonts w:cs="Arial"/>
        </w:rPr>
        <w:tab/>
      </w:r>
      <w:r>
        <w:rPr>
          <w:rFonts w:cs="Arial"/>
          <w:u w:val="single"/>
        </w:rPr>
        <w:tab/>
      </w:r>
    </w:p>
    <w:p w14:paraId="5809A8C2" w14:textId="77777777" w:rsidR="00512FDE" w:rsidRDefault="00512FDE" w:rsidP="00512FDE">
      <w:pPr>
        <w:tabs>
          <w:tab w:val="right" w:pos="4320"/>
        </w:tabs>
        <w:ind w:left="1080" w:hanging="360"/>
        <w:rPr>
          <w:rFonts w:cs="Arial"/>
          <w:u w:val="single"/>
        </w:rPr>
      </w:pPr>
      <w:r>
        <w:rPr>
          <w:rFonts w:cs="Arial"/>
        </w:rPr>
        <w:t>3.</w:t>
      </w:r>
      <w:r>
        <w:rPr>
          <w:rFonts w:cs="Arial"/>
        </w:rPr>
        <w:tab/>
      </w:r>
      <w:r>
        <w:rPr>
          <w:rFonts w:cs="Arial"/>
          <w:u w:val="single"/>
        </w:rPr>
        <w:tab/>
      </w:r>
    </w:p>
    <w:p w14:paraId="059C0F98" w14:textId="77777777" w:rsidR="00512FDE" w:rsidRDefault="00512FDE" w:rsidP="00512FDE">
      <w:pPr>
        <w:rPr>
          <w:rFonts w:cs="Arial"/>
          <w:b/>
        </w:rPr>
      </w:pPr>
      <w:r>
        <w:rPr>
          <w:rFonts w:cs="Arial"/>
          <w:b/>
        </w:rPr>
        <w:t>[Proponent to add more rows if necessary.]</w:t>
      </w:r>
    </w:p>
    <w:p w14:paraId="4F0EEA06" w14:textId="77777777" w:rsidR="00512FDE" w:rsidRDefault="00512FDE" w:rsidP="00512FDE">
      <w:pPr>
        <w:rPr>
          <w:rFonts w:cs="Arial"/>
          <w:b/>
        </w:rPr>
      </w:pPr>
    </w:p>
    <w:p w14:paraId="0A34BDAD" w14:textId="77777777" w:rsidR="00512FDE" w:rsidRDefault="00512FDE" w:rsidP="00512FDE">
      <w:pPr>
        <w:keepNext/>
        <w:rPr>
          <w:rFonts w:cs="Arial"/>
          <w:b/>
        </w:rPr>
      </w:pPr>
      <w:r>
        <w:rPr>
          <w:rFonts w:cs="Arial"/>
          <w:b/>
        </w:rPr>
        <w:t>(2)</w:t>
      </w:r>
      <w:r>
        <w:rPr>
          <w:rFonts w:cs="Arial"/>
          <w:b/>
        </w:rPr>
        <w:tab/>
        <w:t xml:space="preserve">Inappropriate Bidding Practices and Unethical </w:t>
      </w:r>
      <w:r w:rsidRPr="00644DC3">
        <w:rPr>
          <w:rFonts w:cs="Arial"/>
          <w:b/>
          <w:lang w:val="en-CA"/>
        </w:rPr>
        <w:t>Behaviour</w:t>
      </w:r>
    </w:p>
    <w:p w14:paraId="245D52FE" w14:textId="77777777" w:rsidR="00512FDE" w:rsidRPr="00FE4E26" w:rsidRDefault="00512FDE" w:rsidP="00512FDE">
      <w:pPr>
        <w:keepNext/>
        <w:rPr>
          <w:rFonts w:cs="Arial"/>
        </w:rPr>
      </w:pPr>
      <w:r>
        <w:t xml:space="preserve">The following is a description of all </w:t>
      </w:r>
      <w:r w:rsidRPr="002A35C4">
        <w:t xml:space="preserve">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Proponent</w:t>
      </w:r>
      <w:r w:rsidRPr="002A35C4">
        <w:t xml:space="preserve"> or any of </w:t>
      </w:r>
      <w:r>
        <w:t>its</w:t>
      </w:r>
      <w:r w:rsidRPr="002A35C4">
        <w:t xml:space="preserve"> Affiliates in relation to a public or broader public sector tender or procurement in any</w:t>
      </w:r>
      <w:r>
        <w:t xml:space="preserve"> Canadian</w:t>
      </w:r>
      <w:r w:rsidRPr="002A35C4">
        <w:t xml:space="preserve"> jurisdiction</w:t>
      </w:r>
      <w:r>
        <w:t>:</w:t>
      </w:r>
    </w:p>
    <w:p w14:paraId="2B459625" w14:textId="77777777" w:rsidR="00512FDE" w:rsidRDefault="00512FDE" w:rsidP="00512FDE">
      <w:pPr>
        <w:tabs>
          <w:tab w:val="right" w:pos="4320"/>
        </w:tabs>
        <w:ind w:left="1080" w:hanging="360"/>
        <w:rPr>
          <w:rFonts w:cs="Arial"/>
          <w:u w:val="single"/>
        </w:rPr>
      </w:pPr>
      <w:r>
        <w:rPr>
          <w:rFonts w:cs="Arial"/>
        </w:rPr>
        <w:t>1.</w:t>
      </w:r>
      <w:r>
        <w:rPr>
          <w:rFonts w:cs="Arial"/>
        </w:rPr>
        <w:tab/>
      </w:r>
      <w:r>
        <w:rPr>
          <w:rFonts w:cs="Arial"/>
          <w:u w:val="single"/>
        </w:rPr>
        <w:tab/>
      </w:r>
    </w:p>
    <w:p w14:paraId="279DC1F0" w14:textId="77777777" w:rsidR="00512FDE" w:rsidRDefault="00512FDE" w:rsidP="00512FDE">
      <w:pPr>
        <w:tabs>
          <w:tab w:val="right" w:pos="4320"/>
        </w:tabs>
        <w:ind w:left="1080" w:hanging="360"/>
        <w:rPr>
          <w:rFonts w:cs="Arial"/>
          <w:u w:val="single"/>
        </w:rPr>
      </w:pPr>
      <w:r>
        <w:rPr>
          <w:rFonts w:cs="Arial"/>
        </w:rPr>
        <w:t>2.</w:t>
      </w:r>
      <w:r>
        <w:rPr>
          <w:rFonts w:cs="Arial"/>
        </w:rPr>
        <w:tab/>
      </w:r>
      <w:r>
        <w:rPr>
          <w:rFonts w:cs="Arial"/>
          <w:u w:val="single"/>
        </w:rPr>
        <w:tab/>
      </w:r>
    </w:p>
    <w:p w14:paraId="6A25EC60" w14:textId="77777777" w:rsidR="00512FDE" w:rsidRDefault="00512FDE" w:rsidP="00512FDE">
      <w:pPr>
        <w:tabs>
          <w:tab w:val="right" w:pos="4320"/>
        </w:tabs>
        <w:ind w:left="1080" w:hanging="360"/>
        <w:rPr>
          <w:rFonts w:cs="Arial"/>
          <w:u w:val="single"/>
        </w:rPr>
      </w:pPr>
      <w:r>
        <w:rPr>
          <w:rFonts w:cs="Arial"/>
        </w:rPr>
        <w:t>3.</w:t>
      </w:r>
      <w:r>
        <w:rPr>
          <w:rFonts w:cs="Arial"/>
        </w:rPr>
        <w:tab/>
      </w:r>
      <w:r>
        <w:rPr>
          <w:rFonts w:cs="Arial"/>
          <w:u w:val="single"/>
        </w:rPr>
        <w:tab/>
      </w:r>
    </w:p>
    <w:p w14:paraId="4BEA170F" w14:textId="77777777" w:rsidR="00512FDE" w:rsidRPr="00FE4E26" w:rsidRDefault="00512FDE" w:rsidP="00512FDE">
      <w:pPr>
        <w:rPr>
          <w:rFonts w:cs="Arial"/>
          <w:b/>
        </w:rPr>
      </w:pPr>
      <w:r>
        <w:rPr>
          <w:rFonts w:cs="Arial"/>
          <w:b/>
        </w:rPr>
        <w:t>[Proponent to add more rows if necessary.]</w:t>
      </w:r>
    </w:p>
    <w:p w14:paraId="6E8381C6" w14:textId="77777777" w:rsidR="00512FDE" w:rsidRDefault="00512FDE" w:rsidP="00512FDE">
      <w:pPr>
        <w:tabs>
          <w:tab w:val="left" w:pos="720"/>
        </w:tabs>
        <w:rPr>
          <w:rFonts w:cs="Arial"/>
        </w:rPr>
      </w:pPr>
    </w:p>
    <w:p w14:paraId="46167547" w14:textId="77777777" w:rsidR="00512FDE" w:rsidRDefault="00512FDE" w:rsidP="00512FDE">
      <w:pPr>
        <w:tabs>
          <w:tab w:val="left" w:pos="720"/>
          <w:tab w:val="left" w:pos="4320"/>
        </w:tabs>
        <w:rPr>
          <w:rFonts w:cs="Arial"/>
        </w:rPr>
      </w:pPr>
      <w:r>
        <w:rPr>
          <w:rFonts w:cs="Arial"/>
          <w:u w:val="single"/>
        </w:rPr>
        <w:tab/>
      </w:r>
      <w:r>
        <w:rPr>
          <w:rFonts w:cs="Arial"/>
          <w:u w:val="single"/>
        </w:rPr>
        <w:tab/>
      </w:r>
      <w:r>
        <w:rPr>
          <w:rFonts w:cs="Arial"/>
        </w:rPr>
        <w:br/>
        <w:t>Signed by person or persons</w:t>
      </w:r>
      <w:r w:rsidRPr="00591116">
        <w:rPr>
          <w:rFonts w:cs="Arial"/>
          <w:lang w:val="en-029"/>
        </w:rPr>
        <w:t xml:space="preserve"> </w:t>
      </w:r>
      <w:r w:rsidRPr="00095AD1">
        <w:rPr>
          <w:rFonts w:cs="Arial"/>
          <w:lang w:val="en-CA"/>
        </w:rPr>
        <w:t>authorised</w:t>
      </w:r>
      <w:r>
        <w:rPr>
          <w:rFonts w:cs="Arial"/>
        </w:rPr>
        <w:t xml:space="preserve"> to</w:t>
      </w:r>
      <w:r>
        <w:rPr>
          <w:rFonts w:cs="Arial"/>
        </w:rPr>
        <w:br/>
        <w:t xml:space="preserve">bind the Proponent </w:t>
      </w:r>
    </w:p>
    <w:p w14:paraId="669DF171" w14:textId="77777777" w:rsidR="00512FDE" w:rsidRDefault="00512FDE" w:rsidP="00512FDE">
      <w:pPr>
        <w:tabs>
          <w:tab w:val="left" w:pos="720"/>
        </w:tabs>
        <w:rPr>
          <w:rFonts w:cs="Arial"/>
        </w:rPr>
      </w:pPr>
      <w:r>
        <w:rPr>
          <w:rFonts w:cs="Arial"/>
        </w:rPr>
        <w:t>_______________________________________</w:t>
      </w:r>
      <w:r>
        <w:rPr>
          <w:rFonts w:cs="Arial"/>
        </w:rPr>
        <w:br/>
        <w:t>Print Name and Title of Person Signing</w:t>
      </w:r>
    </w:p>
    <w:p w14:paraId="54447549" w14:textId="77777777" w:rsidR="00512FDE" w:rsidRDefault="00512FDE" w:rsidP="00512FDE">
      <w:pPr>
        <w:tabs>
          <w:tab w:val="left" w:pos="720"/>
          <w:tab w:val="left" w:pos="4320"/>
        </w:tabs>
        <w:rPr>
          <w:rFonts w:cs="Arial"/>
          <w:u w:val="single"/>
        </w:rPr>
      </w:pPr>
    </w:p>
    <w:p w14:paraId="61544750" w14:textId="7D5B5E55" w:rsidR="00242238" w:rsidRDefault="00242238" w:rsidP="00512FDE">
      <w:pPr>
        <w:tabs>
          <w:tab w:val="left" w:pos="720"/>
        </w:tabs>
        <w:rPr>
          <w:rFonts w:cs="Arial"/>
          <w:sz w:val="16"/>
        </w:rPr>
      </w:pPr>
    </w:p>
    <w:p w14:paraId="7178624F" w14:textId="77777777" w:rsidR="00AE2D3D" w:rsidRDefault="00AE2D3D" w:rsidP="002D6FE9">
      <w:pPr>
        <w:pStyle w:val="Heading2"/>
      </w:pPr>
    </w:p>
    <w:p w14:paraId="0DBB4E8D" w14:textId="048B5CEB" w:rsidR="002D6FE9" w:rsidRDefault="002D6FE9" w:rsidP="002D6FE9">
      <w:pPr>
        <w:pStyle w:val="Heading2"/>
      </w:pPr>
      <w:r>
        <w:t>Attachment 1</w:t>
      </w:r>
      <w:r>
        <w:br/>
        <w:t>to</w:t>
      </w:r>
      <w:r>
        <w:br/>
        <w:t>Schedule B</w:t>
      </w:r>
      <w:r>
        <w:br/>
        <w:t>Subcontractors</w:t>
      </w:r>
    </w:p>
    <w:p w14:paraId="12381CF3" w14:textId="07D734AC" w:rsidR="002D6FE9" w:rsidRDefault="002D6FE9">
      <w:pPr>
        <w:spacing w:after="0"/>
        <w:rPr>
          <w:rFonts w:cs="Arial"/>
          <w:sz w:val="16"/>
        </w:rPr>
      </w:pPr>
      <w:r>
        <w:rPr>
          <w:rFonts w:cs="Arial"/>
          <w:sz w:val="16"/>
        </w:rPr>
        <w:br w:type="page"/>
      </w:r>
    </w:p>
    <w:p w14:paraId="660C65FA" w14:textId="77777777" w:rsidR="002D6FE9" w:rsidRDefault="002D6FE9">
      <w:pPr>
        <w:spacing w:after="0"/>
        <w:rPr>
          <w:rFonts w:cs="Arial"/>
          <w:sz w:val="16"/>
        </w:rPr>
      </w:pPr>
    </w:p>
    <w:p w14:paraId="11773377" w14:textId="77777777" w:rsidR="002D6FE9" w:rsidRDefault="002D6FE9">
      <w:pPr>
        <w:spacing w:after="0"/>
        <w:rPr>
          <w:rFonts w:cs="Arial"/>
          <w:sz w:val="16"/>
        </w:rPr>
      </w:pPr>
    </w:p>
    <w:p w14:paraId="423F0074" w14:textId="77777777" w:rsidR="002D6FE9" w:rsidRDefault="002D6FE9" w:rsidP="002D6FE9">
      <w:pPr>
        <w:tabs>
          <w:tab w:val="left" w:pos="720"/>
        </w:tabs>
        <w:spacing w:after="0"/>
        <w:jc w:val="center"/>
        <w:rPr>
          <w:rFonts w:cs="Arial"/>
          <w:b/>
        </w:rPr>
      </w:pPr>
      <w:r>
        <w:rPr>
          <w:rFonts w:cs="Arial"/>
          <w:b/>
        </w:rPr>
        <w:t>SUBCONTRACTORS</w:t>
      </w:r>
    </w:p>
    <w:p w14:paraId="06013012" w14:textId="77777777" w:rsidR="002D6FE9" w:rsidRDefault="002D6FE9" w:rsidP="002D6FE9">
      <w:pPr>
        <w:tabs>
          <w:tab w:val="left" w:pos="720"/>
        </w:tabs>
        <w:jc w:val="center"/>
        <w:rPr>
          <w:rFonts w:cs="Arial"/>
          <w:b/>
        </w:rPr>
      </w:pPr>
      <w:r>
        <w:rPr>
          <w:rFonts w:cs="Arial"/>
          <w:b/>
        </w:rPr>
        <w:t>ATTACHMENT 1 TO SCHEDULE B</w:t>
      </w:r>
    </w:p>
    <w:p w14:paraId="1F9E2F56" w14:textId="31C80EEA" w:rsidR="002D6FE9" w:rsidRDefault="002D6FE9" w:rsidP="002D6FE9">
      <w:pPr>
        <w:rPr>
          <w:rFonts w:cs="Arial"/>
        </w:rPr>
      </w:pPr>
      <w:r>
        <w:rPr>
          <w:rFonts w:cs="Arial"/>
        </w:rPr>
        <w:t>Name of Proponent: __________________________________</w:t>
      </w:r>
    </w:p>
    <w:p w14:paraId="128AAF6A" w14:textId="0BC191EF" w:rsidR="002D6FE9" w:rsidRDefault="002D6FE9" w:rsidP="002D6FE9">
      <w:pPr>
        <w:rPr>
          <w:rFonts w:cs="Arial"/>
        </w:rPr>
      </w:pPr>
      <w:r>
        <w:rPr>
          <w:rFonts w:cs="Arial"/>
        </w:rPr>
        <w:t xml:space="preserve">The </w:t>
      </w:r>
      <w:r w:rsidR="00415BCF">
        <w:rPr>
          <w:rFonts w:cs="Arial"/>
        </w:rPr>
        <w:t>Proponent</w:t>
      </w:r>
      <w:r>
        <w:rPr>
          <w:rFonts w:cs="Arial"/>
        </w:rPr>
        <w:t xml:space="preserve"> intends to use the following subcontractors to deliver the Work with the consent of the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6215"/>
      </w:tblGrid>
      <w:tr w:rsidR="002D6FE9" w14:paraId="04CA1BAF" w14:textId="77777777" w:rsidTr="00B37FB6">
        <w:tc>
          <w:tcPr>
            <w:tcW w:w="3135" w:type="dxa"/>
            <w:shd w:val="clear" w:color="auto" w:fill="auto"/>
          </w:tcPr>
          <w:p w14:paraId="6D783FAF" w14:textId="77777777" w:rsidR="002D6FE9" w:rsidRPr="00AE7C2E" w:rsidRDefault="002D6FE9" w:rsidP="00B37FB6">
            <w:pPr>
              <w:spacing w:before="120" w:after="120"/>
              <w:jc w:val="center"/>
              <w:rPr>
                <w:rFonts w:cs="Arial"/>
                <w:b/>
              </w:rPr>
            </w:pPr>
            <w:r w:rsidRPr="00AE7C2E">
              <w:rPr>
                <w:rFonts w:cs="Arial"/>
                <w:b/>
              </w:rPr>
              <w:t xml:space="preserve">Description of </w:t>
            </w:r>
            <w:r>
              <w:rPr>
                <w:rFonts w:cs="Arial"/>
                <w:b/>
              </w:rPr>
              <w:t>Work</w:t>
            </w:r>
            <w:r w:rsidRPr="00AE7C2E">
              <w:rPr>
                <w:rFonts w:cs="Arial"/>
                <w:b/>
              </w:rPr>
              <w:t xml:space="preserve"> </w:t>
            </w:r>
            <w:r>
              <w:rPr>
                <w:rFonts w:cs="Arial"/>
                <w:b/>
              </w:rPr>
              <w:t>t</w:t>
            </w:r>
            <w:r w:rsidRPr="00AE7C2E">
              <w:rPr>
                <w:rFonts w:cs="Arial"/>
                <w:b/>
              </w:rPr>
              <w:t xml:space="preserve">o </w:t>
            </w:r>
            <w:r>
              <w:rPr>
                <w:rFonts w:cs="Arial"/>
                <w:b/>
              </w:rPr>
              <w:t>b</w:t>
            </w:r>
            <w:r w:rsidRPr="00AE7C2E">
              <w:rPr>
                <w:rFonts w:cs="Arial"/>
                <w:b/>
              </w:rPr>
              <w:t xml:space="preserve">e Provided </w:t>
            </w:r>
            <w:r>
              <w:rPr>
                <w:rFonts w:cs="Arial"/>
                <w:b/>
              </w:rPr>
              <w:t>b</w:t>
            </w:r>
            <w:r w:rsidRPr="00AE7C2E">
              <w:rPr>
                <w:rFonts w:cs="Arial"/>
                <w:b/>
              </w:rPr>
              <w:t xml:space="preserve">y Subcontractor </w:t>
            </w:r>
          </w:p>
        </w:tc>
        <w:tc>
          <w:tcPr>
            <w:tcW w:w="6215" w:type="dxa"/>
            <w:shd w:val="clear" w:color="auto" w:fill="auto"/>
          </w:tcPr>
          <w:p w14:paraId="39301609" w14:textId="77777777" w:rsidR="002D6FE9" w:rsidRPr="00AE7C2E" w:rsidRDefault="002D6FE9" w:rsidP="00B37FB6">
            <w:pPr>
              <w:spacing w:before="120" w:after="120"/>
              <w:jc w:val="center"/>
              <w:rPr>
                <w:rFonts w:cs="Arial"/>
                <w:b/>
              </w:rPr>
            </w:pPr>
            <w:r w:rsidRPr="00AE7C2E">
              <w:rPr>
                <w:rFonts w:cs="Arial"/>
                <w:b/>
              </w:rPr>
              <w:t>Name of Subcontractor</w:t>
            </w:r>
            <w:r w:rsidRPr="00AE7C2E" w:rsidDel="00A804E0">
              <w:rPr>
                <w:rFonts w:cs="Arial"/>
                <w:b/>
              </w:rPr>
              <w:t xml:space="preserve"> </w:t>
            </w:r>
          </w:p>
        </w:tc>
      </w:tr>
      <w:tr w:rsidR="002D6FE9" w14:paraId="364756C0" w14:textId="77777777" w:rsidTr="00B37FB6">
        <w:tc>
          <w:tcPr>
            <w:tcW w:w="3135" w:type="dxa"/>
            <w:shd w:val="clear" w:color="auto" w:fill="auto"/>
          </w:tcPr>
          <w:p w14:paraId="40711296" w14:textId="7C90AF1B" w:rsidR="002D6FE9" w:rsidRDefault="002D6FE9" w:rsidP="00B37FB6">
            <w:pPr>
              <w:spacing w:before="120" w:after="120"/>
              <w:rPr>
                <w:rFonts w:cs="Arial"/>
              </w:rPr>
            </w:pPr>
            <w:r>
              <w:rPr>
                <w:rFonts w:cs="Arial"/>
              </w:rPr>
              <w:t>Mechanical</w:t>
            </w:r>
          </w:p>
        </w:tc>
        <w:tc>
          <w:tcPr>
            <w:tcW w:w="6215" w:type="dxa"/>
            <w:shd w:val="clear" w:color="auto" w:fill="auto"/>
          </w:tcPr>
          <w:p w14:paraId="4CE2DD0F" w14:textId="77777777" w:rsidR="002D6FE9" w:rsidRPr="00AE7C2E" w:rsidRDefault="002D6FE9" w:rsidP="00B37FB6">
            <w:pPr>
              <w:spacing w:before="120" w:after="120"/>
              <w:rPr>
                <w:rFonts w:cs="Arial"/>
              </w:rPr>
            </w:pPr>
          </w:p>
        </w:tc>
      </w:tr>
      <w:tr w:rsidR="009C0F2B" w14:paraId="46738B77" w14:textId="77777777" w:rsidTr="00B37FB6">
        <w:tc>
          <w:tcPr>
            <w:tcW w:w="3135" w:type="dxa"/>
            <w:shd w:val="clear" w:color="auto" w:fill="auto"/>
          </w:tcPr>
          <w:p w14:paraId="30599B35" w14:textId="44E5B3B7" w:rsidR="009C0F2B" w:rsidRDefault="0031177F" w:rsidP="00B37FB6">
            <w:pPr>
              <w:spacing w:before="120" w:after="120"/>
              <w:rPr>
                <w:rFonts w:cs="Arial"/>
              </w:rPr>
            </w:pPr>
            <w:r>
              <w:rPr>
                <w:rFonts w:cs="Arial"/>
              </w:rPr>
              <w:t>Electrical</w:t>
            </w:r>
          </w:p>
        </w:tc>
        <w:tc>
          <w:tcPr>
            <w:tcW w:w="6215" w:type="dxa"/>
            <w:shd w:val="clear" w:color="auto" w:fill="auto"/>
          </w:tcPr>
          <w:p w14:paraId="78A3FED1" w14:textId="77777777" w:rsidR="009C0F2B" w:rsidRPr="00AE7C2E" w:rsidRDefault="009C0F2B" w:rsidP="00B37FB6">
            <w:pPr>
              <w:spacing w:before="120" w:after="120"/>
              <w:rPr>
                <w:rFonts w:cs="Arial"/>
              </w:rPr>
            </w:pPr>
          </w:p>
        </w:tc>
      </w:tr>
      <w:tr w:rsidR="009C0F2B" w14:paraId="03458B1C" w14:textId="77777777" w:rsidTr="00B37FB6">
        <w:tc>
          <w:tcPr>
            <w:tcW w:w="3135" w:type="dxa"/>
            <w:shd w:val="clear" w:color="auto" w:fill="auto"/>
          </w:tcPr>
          <w:p w14:paraId="23A7DDC3" w14:textId="60D5C49B" w:rsidR="009C0F2B" w:rsidRDefault="00D836D0" w:rsidP="00B37FB6">
            <w:pPr>
              <w:spacing w:before="120" w:after="120"/>
              <w:rPr>
                <w:rFonts w:cs="Arial"/>
              </w:rPr>
            </w:pPr>
            <w:r>
              <w:rPr>
                <w:rFonts w:cs="Arial"/>
              </w:rPr>
              <w:t xml:space="preserve">Framing </w:t>
            </w:r>
            <w:r w:rsidR="00BF6B52">
              <w:rPr>
                <w:rFonts w:cs="Arial"/>
              </w:rPr>
              <w:t>and Drywall</w:t>
            </w:r>
          </w:p>
        </w:tc>
        <w:tc>
          <w:tcPr>
            <w:tcW w:w="6215" w:type="dxa"/>
            <w:shd w:val="clear" w:color="auto" w:fill="auto"/>
          </w:tcPr>
          <w:p w14:paraId="79F33BAE" w14:textId="77777777" w:rsidR="009C0F2B" w:rsidRPr="00AE7C2E" w:rsidRDefault="009C0F2B" w:rsidP="00B37FB6">
            <w:pPr>
              <w:spacing w:before="120" w:after="120"/>
              <w:rPr>
                <w:rFonts w:cs="Arial"/>
              </w:rPr>
            </w:pPr>
          </w:p>
        </w:tc>
      </w:tr>
      <w:tr w:rsidR="009C0F2B" w14:paraId="16A47016" w14:textId="77777777" w:rsidTr="00B37FB6">
        <w:tc>
          <w:tcPr>
            <w:tcW w:w="3135" w:type="dxa"/>
            <w:shd w:val="clear" w:color="auto" w:fill="auto"/>
          </w:tcPr>
          <w:p w14:paraId="1DF65F41" w14:textId="2C251F9B" w:rsidR="009C0F2B" w:rsidRDefault="00D836D0" w:rsidP="00B37FB6">
            <w:pPr>
              <w:spacing w:before="120" w:after="120"/>
              <w:rPr>
                <w:rFonts w:cs="Arial"/>
              </w:rPr>
            </w:pPr>
            <w:r>
              <w:rPr>
                <w:rFonts w:cs="Arial"/>
              </w:rPr>
              <w:t>Painting</w:t>
            </w:r>
          </w:p>
        </w:tc>
        <w:tc>
          <w:tcPr>
            <w:tcW w:w="6215" w:type="dxa"/>
            <w:shd w:val="clear" w:color="auto" w:fill="auto"/>
          </w:tcPr>
          <w:p w14:paraId="0FB10F4B" w14:textId="7C8BCB8E" w:rsidR="009C0F2B" w:rsidRPr="00AE7C2E" w:rsidRDefault="009C0F2B" w:rsidP="00B37FB6">
            <w:pPr>
              <w:spacing w:before="120" w:after="120"/>
              <w:rPr>
                <w:rFonts w:cs="Arial"/>
              </w:rPr>
            </w:pPr>
          </w:p>
        </w:tc>
      </w:tr>
      <w:tr w:rsidR="0031177F" w14:paraId="7409849F" w14:textId="77777777" w:rsidTr="00B37FB6">
        <w:tc>
          <w:tcPr>
            <w:tcW w:w="3135" w:type="dxa"/>
            <w:shd w:val="clear" w:color="auto" w:fill="auto"/>
          </w:tcPr>
          <w:p w14:paraId="7B2896C9" w14:textId="35DB10EF" w:rsidR="0031177F" w:rsidRDefault="00D836D0" w:rsidP="00B37FB6">
            <w:pPr>
              <w:spacing w:before="120" w:after="120"/>
              <w:rPr>
                <w:rFonts w:cs="Arial"/>
              </w:rPr>
            </w:pPr>
            <w:r>
              <w:rPr>
                <w:rFonts w:cs="Arial"/>
              </w:rPr>
              <w:t>Flooring</w:t>
            </w:r>
          </w:p>
        </w:tc>
        <w:tc>
          <w:tcPr>
            <w:tcW w:w="6215" w:type="dxa"/>
            <w:shd w:val="clear" w:color="auto" w:fill="auto"/>
          </w:tcPr>
          <w:p w14:paraId="5F2D9DBF" w14:textId="77777777" w:rsidR="0031177F" w:rsidRPr="00AE7C2E" w:rsidRDefault="0031177F" w:rsidP="00B37FB6">
            <w:pPr>
              <w:spacing w:before="120" w:after="120"/>
              <w:rPr>
                <w:rFonts w:cs="Arial"/>
              </w:rPr>
            </w:pPr>
          </w:p>
        </w:tc>
      </w:tr>
      <w:tr w:rsidR="0031177F" w14:paraId="7F77DCF6" w14:textId="77777777" w:rsidTr="00B37FB6">
        <w:tc>
          <w:tcPr>
            <w:tcW w:w="3135" w:type="dxa"/>
            <w:shd w:val="clear" w:color="auto" w:fill="auto"/>
          </w:tcPr>
          <w:p w14:paraId="2C31B89B" w14:textId="4E82F673" w:rsidR="0031177F" w:rsidRDefault="00D836D0" w:rsidP="00B37FB6">
            <w:pPr>
              <w:spacing w:before="120" w:after="120"/>
              <w:rPr>
                <w:rFonts w:cs="Arial"/>
              </w:rPr>
            </w:pPr>
            <w:r>
              <w:rPr>
                <w:rFonts w:cs="Arial"/>
              </w:rPr>
              <w:t>Doors and Frames</w:t>
            </w:r>
          </w:p>
        </w:tc>
        <w:tc>
          <w:tcPr>
            <w:tcW w:w="6215" w:type="dxa"/>
            <w:shd w:val="clear" w:color="auto" w:fill="auto"/>
          </w:tcPr>
          <w:p w14:paraId="0A83DB11" w14:textId="77777777" w:rsidR="0031177F" w:rsidRPr="00AE7C2E" w:rsidRDefault="0031177F" w:rsidP="00B37FB6">
            <w:pPr>
              <w:spacing w:before="120" w:after="120"/>
              <w:rPr>
                <w:rFonts w:cs="Arial"/>
              </w:rPr>
            </w:pPr>
          </w:p>
        </w:tc>
      </w:tr>
      <w:tr w:rsidR="00D836D0" w14:paraId="29329A57" w14:textId="77777777" w:rsidTr="00B37FB6">
        <w:tc>
          <w:tcPr>
            <w:tcW w:w="3135" w:type="dxa"/>
            <w:shd w:val="clear" w:color="auto" w:fill="auto"/>
          </w:tcPr>
          <w:p w14:paraId="3BBC0727" w14:textId="5729E9EC" w:rsidR="00D836D0" w:rsidRDefault="00D836D0" w:rsidP="00B37FB6">
            <w:pPr>
              <w:spacing w:before="120" w:after="120"/>
              <w:rPr>
                <w:rFonts w:cs="Arial"/>
              </w:rPr>
            </w:pPr>
            <w:r>
              <w:rPr>
                <w:rFonts w:cs="Arial"/>
              </w:rPr>
              <w:t>Hardware</w:t>
            </w:r>
          </w:p>
        </w:tc>
        <w:tc>
          <w:tcPr>
            <w:tcW w:w="6215" w:type="dxa"/>
            <w:shd w:val="clear" w:color="auto" w:fill="auto"/>
          </w:tcPr>
          <w:p w14:paraId="376B4493" w14:textId="77777777" w:rsidR="00D836D0" w:rsidRPr="00AE7C2E" w:rsidRDefault="00D836D0" w:rsidP="00B37FB6">
            <w:pPr>
              <w:spacing w:before="120" w:after="120"/>
              <w:rPr>
                <w:rFonts w:cs="Arial"/>
              </w:rPr>
            </w:pPr>
          </w:p>
        </w:tc>
      </w:tr>
    </w:tbl>
    <w:p w14:paraId="03D78023" w14:textId="6F80628B" w:rsidR="001A1A8F" w:rsidRDefault="001A1A8F" w:rsidP="00415BCF">
      <w:pPr>
        <w:tabs>
          <w:tab w:val="left" w:pos="720"/>
        </w:tabs>
        <w:rPr>
          <w:rFonts w:cs="Arial"/>
          <w:sz w:val="16"/>
        </w:rPr>
        <w:sectPr w:rsidR="001A1A8F" w:rsidSect="009309DA">
          <w:footerReference w:type="default" r:id="rId29"/>
          <w:pgSz w:w="12240" w:h="15840" w:code="1"/>
          <w:pgMar w:top="1440" w:right="1440" w:bottom="1440" w:left="1440" w:header="720" w:footer="571" w:gutter="0"/>
          <w:cols w:space="720"/>
          <w:docGrid w:linePitch="272"/>
        </w:sectPr>
      </w:pPr>
    </w:p>
    <w:p w14:paraId="7940A113" w14:textId="77777777" w:rsidR="00334030" w:rsidRDefault="00334030" w:rsidP="00512FDE">
      <w:pPr>
        <w:pStyle w:val="Heading1"/>
      </w:pPr>
      <w:bookmarkStart w:id="274" w:name="_Toc522870793"/>
      <w:r>
        <w:lastRenderedPageBreak/>
        <w:t>SCHEDULE C</w:t>
      </w:r>
      <w:r>
        <w:br/>
      </w:r>
      <w:r w:rsidRPr="009169D1">
        <w:t>CONFLICT OF INTEREST DECLARATION</w:t>
      </w:r>
      <w:bookmarkEnd w:id="274"/>
    </w:p>
    <w:p w14:paraId="3F704E03" w14:textId="77777777" w:rsidR="00334030" w:rsidRDefault="00334030">
      <w:pPr>
        <w:spacing w:after="0"/>
        <w:rPr>
          <w:rFonts w:cs="Arial"/>
          <w:b/>
          <w:sz w:val="28"/>
        </w:rPr>
      </w:pPr>
      <w:r>
        <w:rPr>
          <w:rFonts w:cs="Arial"/>
          <w:b/>
          <w:sz w:val="28"/>
        </w:rPr>
        <w:br w:type="page"/>
      </w:r>
    </w:p>
    <w:p w14:paraId="526DA986" w14:textId="77777777" w:rsidR="00512FDE" w:rsidRDefault="00512FDE" w:rsidP="00512FDE">
      <w:pPr>
        <w:pStyle w:val="BodyText"/>
        <w:spacing w:after="0"/>
        <w:jc w:val="center"/>
        <w:rPr>
          <w:b/>
        </w:rPr>
      </w:pPr>
      <w:r w:rsidRPr="00B86733">
        <w:rPr>
          <w:b/>
        </w:rPr>
        <w:lastRenderedPageBreak/>
        <w:t>CONFLICT OF INTEREST DECLARATION</w:t>
      </w:r>
    </w:p>
    <w:p w14:paraId="540D4AC0" w14:textId="77777777" w:rsidR="00512FDE" w:rsidRPr="00B86733" w:rsidRDefault="00512FDE" w:rsidP="00512FDE">
      <w:pPr>
        <w:pStyle w:val="BodyText"/>
        <w:jc w:val="center"/>
        <w:rPr>
          <w:b/>
        </w:rPr>
      </w:pPr>
      <w:r>
        <w:rPr>
          <w:b/>
        </w:rPr>
        <w:t>SCHEDULE C TO THE RFP</w:t>
      </w:r>
    </w:p>
    <w:p w14:paraId="1CF9961F" w14:textId="77777777" w:rsidR="00512FDE" w:rsidRPr="00ED5218" w:rsidRDefault="00512FDE" w:rsidP="00512FDE">
      <w:pPr>
        <w:pStyle w:val="BodyText"/>
        <w:rPr>
          <w:b/>
        </w:rPr>
      </w:pPr>
      <w:r w:rsidRPr="00ED5218">
        <w:rPr>
          <w:b/>
        </w:rPr>
        <w:t>To:</w:t>
      </w:r>
      <w:r w:rsidRPr="00ED5218">
        <w:rPr>
          <w:b/>
        </w:rPr>
        <w:tab/>
        <w:t>The University of Toronto (the “University”)</w:t>
      </w:r>
    </w:p>
    <w:p w14:paraId="746E1D79" w14:textId="2159B464" w:rsidR="007D23C6" w:rsidRDefault="00512FDE" w:rsidP="00CF6459">
      <w:pPr>
        <w:pStyle w:val="BodyText"/>
        <w:spacing w:after="0"/>
        <w:ind w:left="720" w:hanging="720"/>
      </w:pPr>
      <w:r w:rsidRPr="00ED5218">
        <w:rPr>
          <w:b/>
        </w:rPr>
        <w:t>Re:</w:t>
      </w:r>
      <w:r w:rsidRPr="00ED5218">
        <w:rPr>
          <w:b/>
        </w:rPr>
        <w:tab/>
      </w:r>
      <w:r w:rsidR="007D23C6" w:rsidRPr="00ED5218">
        <w:rPr>
          <w:b/>
        </w:rPr>
        <w:t>Request for Proposals RFP No. UTSC</w:t>
      </w:r>
      <w:r w:rsidR="007E12AD">
        <w:rPr>
          <w:b/>
        </w:rPr>
        <w:t xml:space="preserve"> </w:t>
      </w:r>
      <w:r w:rsidR="007D23C6" w:rsidRPr="00ED5218">
        <w:rPr>
          <w:b/>
        </w:rPr>
        <w:t>202</w:t>
      </w:r>
      <w:r w:rsidR="0031177F">
        <w:rPr>
          <w:b/>
        </w:rPr>
        <w:t>5</w:t>
      </w:r>
      <w:r w:rsidR="007D23C6" w:rsidRPr="00ED5218">
        <w:rPr>
          <w:b/>
        </w:rPr>
        <w:t>-</w:t>
      </w:r>
      <w:r w:rsidR="0031177F">
        <w:rPr>
          <w:b/>
        </w:rPr>
        <w:t>08</w:t>
      </w:r>
      <w:r w:rsidR="00D44248">
        <w:rPr>
          <w:b/>
        </w:rPr>
        <w:t xml:space="preserve"> </w:t>
      </w:r>
      <w:r w:rsidR="007D23C6" w:rsidRPr="004C3AE5">
        <w:rPr>
          <w:b/>
        </w:rPr>
        <w:t>(the “RFP”)</w:t>
      </w:r>
      <w:r w:rsidR="007D23C6">
        <w:t xml:space="preserve"> </w:t>
      </w:r>
    </w:p>
    <w:p w14:paraId="3F6D931C" w14:textId="0AADDE3E" w:rsidR="00512FDE" w:rsidRPr="00D44248" w:rsidRDefault="0031177F" w:rsidP="00D44248">
      <w:pPr>
        <w:pStyle w:val="BodyText"/>
        <w:spacing w:after="0"/>
        <w:ind w:left="720"/>
        <w:rPr>
          <w:b/>
        </w:rPr>
      </w:pPr>
      <w:r>
        <w:rPr>
          <w:b/>
        </w:rPr>
        <w:t xml:space="preserve">Sabree Biological Sciences Lab Renovation </w:t>
      </w:r>
      <w:r w:rsidR="00113B3F">
        <w:rPr>
          <w:b/>
        </w:rPr>
        <w:t xml:space="preserve"> </w:t>
      </w:r>
      <w:r w:rsidR="00512FDE" w:rsidRPr="00D44248">
        <w:rPr>
          <w:b/>
        </w:rPr>
        <w:t xml:space="preserve"> </w:t>
      </w:r>
    </w:p>
    <w:p w14:paraId="69B15F3A" w14:textId="77777777" w:rsidR="00512FDE" w:rsidRDefault="00512FDE" w:rsidP="00512FDE">
      <w:pPr>
        <w:pStyle w:val="BodyText"/>
        <w:pBdr>
          <w:bottom w:val="single" w:sz="12" w:space="1" w:color="auto"/>
        </w:pBdr>
      </w:pPr>
    </w:p>
    <w:p w14:paraId="549F2DE7" w14:textId="77777777" w:rsidR="00512FDE" w:rsidRDefault="00512FDE" w:rsidP="00512FDE">
      <w:pPr>
        <w:pStyle w:val="BodyText"/>
      </w:pPr>
      <w:r>
        <w:t>This Conflict of Interest Declaration is delivered to the University pursuant to the RFP.  All capitalized terms used in this Conflict of Interest Declaration have the meaning set out in the RFP.</w:t>
      </w:r>
    </w:p>
    <w:p w14:paraId="79B0DE17" w14:textId="77777777" w:rsidR="00512FDE" w:rsidRDefault="00512FDE" w:rsidP="00512FDE">
      <w:pPr>
        <w:pStyle w:val="BodyText"/>
      </w:pPr>
      <w:r>
        <w:t xml:space="preserve">The undersigned Proponent hereby declares on its own behalf that, to the best of its knowledge, having made all necessary inquiries and investigations to permit the Proponent to make this Conflict of Interest Declaration </w:t>
      </w:r>
      <w:r w:rsidRPr="002A35C4">
        <w:t>and except as disclosed, accurately and completely, in Attachment 1 hereto:</w:t>
      </w:r>
    </w:p>
    <w:p w14:paraId="11451D22" w14:textId="77777777" w:rsidR="00512FDE" w:rsidRDefault="00512FDE" w:rsidP="00512FDE">
      <w:pPr>
        <w:pStyle w:val="BodyText"/>
        <w:ind w:left="720" w:hanging="720"/>
      </w:pPr>
      <w:r>
        <w:t>1.</w:t>
      </w:r>
      <w:r>
        <w:tab/>
        <w:t xml:space="preserve">No Proponent </w:t>
      </w:r>
      <w:r w:rsidRPr="002A35C4">
        <w:t>or person who has had or who will have significant involvement in the preparation and/or oversight of the preparation of our Proposal (together, the “</w:t>
      </w:r>
      <w:r w:rsidRPr="002A35C4">
        <w:rPr>
          <w:b/>
        </w:rPr>
        <w:t>Proponent Conflict Declaration Parties</w:t>
      </w:r>
      <w:r w:rsidRPr="002A35C4">
        <w:t>”)</w:t>
      </w:r>
      <w:r>
        <w:t xml:space="preserve"> has any relationships with </w:t>
      </w:r>
      <w:r w:rsidRPr="00FB1F6C">
        <w:t xml:space="preserve">employees (both current or former) of </w:t>
      </w:r>
      <w:r>
        <w:t>the University</w:t>
      </w:r>
      <w:r w:rsidRPr="00FB1F6C">
        <w:t xml:space="preserve"> or individuals or firms who have been involved on </w:t>
      </w:r>
      <w:r>
        <w:t>the University</w:t>
      </w:r>
      <w:r w:rsidRPr="00FB1F6C">
        <w:t xml:space="preserve">’s behalf in this </w:t>
      </w:r>
      <w:r>
        <w:t>RFP</w:t>
      </w:r>
      <w:r w:rsidRPr="00FB1F6C">
        <w:t xml:space="preserve"> Process or the design, planning or implementation of the </w:t>
      </w:r>
      <w:r>
        <w:t>Goods and/or Services</w:t>
      </w:r>
      <w:r w:rsidRPr="00FB1F6C">
        <w:t>,</w:t>
      </w:r>
      <w:r>
        <w:t xml:space="preserve"> that could constitute a Conflict of Interest or unfair advantage, or could otherwise affect or impair or appear to affect or impair the integrity of this RFP Process;</w:t>
      </w:r>
    </w:p>
    <w:p w14:paraId="237B4FBC" w14:textId="77777777" w:rsidR="00512FDE" w:rsidRDefault="00512FDE" w:rsidP="00512FDE">
      <w:pPr>
        <w:pStyle w:val="BodyText"/>
        <w:ind w:left="720" w:hanging="720"/>
      </w:pPr>
      <w:r>
        <w:t>2.</w:t>
      </w:r>
      <w:r>
        <w:tab/>
        <w:t>There is no perceived, potential or actual Conflict of Interest, collusion or any other type of unfair advantage in any of the Proponent Conflict Declaration Parties’ participation in this RFP Process;</w:t>
      </w:r>
    </w:p>
    <w:p w14:paraId="4CAEA37B" w14:textId="77777777" w:rsidR="00512FDE" w:rsidRDefault="00512FDE" w:rsidP="00512FDE">
      <w:pPr>
        <w:pStyle w:val="BodyText"/>
        <w:ind w:left="720" w:hanging="720"/>
      </w:pPr>
      <w:r>
        <w:t>3.</w:t>
      </w:r>
      <w:r>
        <w:tab/>
        <w:t>No Proponent Conflict Declaration Party has any knowledge of or the ability to avail themselves of Confidential Information, other than Confidential Information which may have been disclosed by the University to the Proponent Conflict Declaration Party in the normal course of this RFP Process, that is or was relevant to the Goods and/or Services or this RFP Process;</w:t>
      </w:r>
    </w:p>
    <w:p w14:paraId="62C28AC3" w14:textId="77777777" w:rsidR="00512FDE" w:rsidRDefault="00512FDE" w:rsidP="00512FDE">
      <w:pPr>
        <w:pStyle w:val="BodyText"/>
        <w:ind w:left="720" w:hanging="720"/>
      </w:pPr>
      <w:r>
        <w:t>4.</w:t>
      </w:r>
      <w:r>
        <w:tab/>
        <w:t>None of the Proponent Conflict Declaration Parties, or any Affiliate of any of them has been charged in the last five years for any criminal offence involving fraud, fraudulent misrepresentation, bribery, collusion, anti-corruption, conspiracy, breach of competition laws, destruction of records or professional misconduct;</w:t>
      </w:r>
    </w:p>
    <w:p w14:paraId="5C5235F4" w14:textId="77777777" w:rsidR="00512FDE" w:rsidRDefault="00512FDE" w:rsidP="00512FDE">
      <w:pPr>
        <w:pStyle w:val="BodyText"/>
        <w:ind w:left="720" w:hanging="720"/>
      </w:pPr>
      <w:r>
        <w:t>5.</w:t>
      </w:r>
      <w:r>
        <w:tab/>
        <w:t xml:space="preserve">None of the </w:t>
      </w:r>
      <w:r w:rsidRPr="00644DC3">
        <w:t>Proponent</w:t>
      </w:r>
      <w:r>
        <w:rPr>
          <w:b/>
        </w:rPr>
        <w:t xml:space="preserve"> </w:t>
      </w:r>
      <w:r>
        <w:t>or any of its Affiliates has sought protection under any bankruptcy or insolvency laws during the past five years;</w:t>
      </w:r>
    </w:p>
    <w:p w14:paraId="58ECA6AF" w14:textId="77777777" w:rsidR="00512FDE" w:rsidRDefault="00512FDE" w:rsidP="00512FDE">
      <w:pPr>
        <w:pStyle w:val="BodyText"/>
        <w:ind w:left="720" w:hanging="720"/>
      </w:pPr>
      <w:r>
        <w:t>6.</w:t>
      </w:r>
      <w:r>
        <w:tab/>
        <w:t>None of the Proponent or any of its Affiliates has been the subject of a final determination that it has breached any applicable law relating to worker health and safety and/or protection of the environment within the past five years;</w:t>
      </w:r>
    </w:p>
    <w:p w14:paraId="09C367A3" w14:textId="77777777" w:rsidR="00512FDE" w:rsidRDefault="00512FDE" w:rsidP="00512FDE">
      <w:pPr>
        <w:pStyle w:val="BodyText"/>
        <w:ind w:left="720" w:hanging="720"/>
      </w:pPr>
      <w:r>
        <w:t>7.</w:t>
      </w:r>
      <w:r>
        <w:tab/>
        <w:t>This Conflict of Interest Declaration has not been modified in any manner, except to complete the required information.</w:t>
      </w:r>
    </w:p>
    <w:tbl>
      <w:tblPr>
        <w:tblStyle w:val="TableGrid"/>
        <w:tblpPr w:leftFromText="180" w:rightFromText="180" w:vertAnchor="text" w:horzAnchor="margin" w:tblpXSpec="right" w:tblpY="-32"/>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56414E" w14:paraId="4011A007" w14:textId="77777777" w:rsidTr="0056414E">
        <w:tc>
          <w:tcPr>
            <w:tcW w:w="4122" w:type="dxa"/>
            <w:tcBorders>
              <w:bottom w:val="nil"/>
            </w:tcBorders>
          </w:tcPr>
          <w:p w14:paraId="286B8673" w14:textId="77777777" w:rsidR="0056414E" w:rsidRPr="00D13450" w:rsidRDefault="0056414E" w:rsidP="0056414E">
            <w:pPr>
              <w:pStyle w:val="BodyText"/>
              <w:keepNext/>
              <w:rPr>
                <w:b/>
                <w:sz w:val="20"/>
                <w:szCs w:val="20"/>
              </w:rPr>
            </w:pPr>
            <w:r w:rsidRPr="00C549A7">
              <w:rPr>
                <w:b/>
                <w:color w:val="FF0000"/>
                <w:sz w:val="20"/>
                <w:szCs w:val="20"/>
              </w:rPr>
              <w:t>[INSERT NAME OF PROPONENT]</w:t>
            </w:r>
          </w:p>
        </w:tc>
      </w:tr>
      <w:tr w:rsidR="0056414E" w14:paraId="2D6E4FDD" w14:textId="77777777" w:rsidTr="0056414E">
        <w:tc>
          <w:tcPr>
            <w:tcW w:w="4122" w:type="dxa"/>
            <w:tcBorders>
              <w:bottom w:val="single" w:sz="4" w:space="0" w:color="auto"/>
            </w:tcBorders>
          </w:tcPr>
          <w:p w14:paraId="7F34F37F" w14:textId="77777777" w:rsidR="0056414E" w:rsidRPr="00A02E8E" w:rsidRDefault="0056414E" w:rsidP="0056414E">
            <w:pPr>
              <w:pStyle w:val="BodyText"/>
              <w:rPr>
                <w:sz w:val="20"/>
                <w:szCs w:val="20"/>
              </w:rPr>
            </w:pPr>
          </w:p>
        </w:tc>
      </w:tr>
      <w:tr w:rsidR="0056414E" w14:paraId="5ADFB828" w14:textId="77777777" w:rsidTr="0056414E">
        <w:tc>
          <w:tcPr>
            <w:tcW w:w="4122" w:type="dxa"/>
            <w:tcBorders>
              <w:top w:val="single" w:sz="4" w:space="0" w:color="auto"/>
              <w:bottom w:val="nil"/>
            </w:tcBorders>
          </w:tcPr>
          <w:p w14:paraId="3C500602" w14:textId="72371F9A" w:rsidR="00C549A7" w:rsidRDefault="00C549A7" w:rsidP="00C549A7">
            <w:pPr>
              <w:pStyle w:val="BodyText"/>
              <w:spacing w:after="0"/>
              <w:rPr>
                <w:sz w:val="20"/>
                <w:szCs w:val="20"/>
              </w:rPr>
            </w:pPr>
            <w:r>
              <w:rPr>
                <w:sz w:val="20"/>
                <w:szCs w:val="20"/>
              </w:rPr>
              <w:t xml:space="preserve">                          (Signature)</w:t>
            </w:r>
          </w:p>
          <w:p w14:paraId="7BFAAD85" w14:textId="181A1979" w:rsidR="0056414E" w:rsidRPr="00B87929" w:rsidRDefault="0056414E" w:rsidP="00C549A7">
            <w:pPr>
              <w:pStyle w:val="BodyText"/>
              <w:spacing w:after="0"/>
              <w:rPr>
                <w:sz w:val="20"/>
                <w:szCs w:val="20"/>
              </w:rPr>
            </w:pPr>
            <w:r w:rsidRPr="00B87929">
              <w:rPr>
                <w:sz w:val="20"/>
                <w:szCs w:val="20"/>
              </w:rPr>
              <w:t>Name of Authorized Signatory:</w:t>
            </w:r>
            <w:r w:rsidR="00C549A7">
              <w:rPr>
                <w:sz w:val="20"/>
                <w:szCs w:val="20"/>
              </w:rPr>
              <w:t>__________________</w:t>
            </w:r>
            <w:r>
              <w:rPr>
                <w:sz w:val="20"/>
                <w:szCs w:val="20"/>
              </w:rPr>
              <w:br/>
              <w:t>Title:</w:t>
            </w:r>
            <w:r w:rsidR="00C549A7">
              <w:rPr>
                <w:sz w:val="20"/>
                <w:szCs w:val="20"/>
              </w:rPr>
              <w:t xml:space="preserve"> ______________________</w:t>
            </w:r>
          </w:p>
        </w:tc>
      </w:tr>
      <w:tr w:rsidR="0056414E" w14:paraId="0CB35975" w14:textId="77777777" w:rsidTr="0056414E">
        <w:tc>
          <w:tcPr>
            <w:tcW w:w="4122" w:type="dxa"/>
            <w:tcBorders>
              <w:top w:val="nil"/>
              <w:bottom w:val="nil"/>
            </w:tcBorders>
          </w:tcPr>
          <w:p w14:paraId="53A8C5A6" w14:textId="77777777" w:rsidR="0056414E" w:rsidRPr="00D13450" w:rsidRDefault="0056414E" w:rsidP="0056414E">
            <w:pPr>
              <w:pStyle w:val="BodyText"/>
              <w:rPr>
                <w:sz w:val="20"/>
                <w:szCs w:val="20"/>
              </w:rPr>
            </w:pPr>
            <w:r w:rsidRPr="00D13450">
              <w:rPr>
                <w:sz w:val="20"/>
                <w:szCs w:val="20"/>
              </w:rPr>
              <w:t>I have authority to bind the Proponent.</w:t>
            </w:r>
          </w:p>
        </w:tc>
      </w:tr>
    </w:tbl>
    <w:p w14:paraId="577BA369" w14:textId="46B9C024" w:rsidR="00512FDE" w:rsidRDefault="0056414E" w:rsidP="00512FDE">
      <w:pPr>
        <w:pStyle w:val="BodyText"/>
      </w:pPr>
      <w:r>
        <w:t xml:space="preserve"> </w:t>
      </w:r>
      <w:r w:rsidR="00512FDE">
        <w:t>Dated ___________________, 20</w:t>
      </w:r>
      <w:r w:rsidR="00C549A7">
        <w:t>25</w:t>
      </w:r>
      <w:r w:rsidR="00512FDE">
        <w:t>.</w:t>
      </w:r>
    </w:p>
    <w:p w14:paraId="3D38DF0B" w14:textId="77777777" w:rsidR="0056414E" w:rsidRDefault="0056414E" w:rsidP="00512FDE">
      <w:pPr>
        <w:spacing w:after="0"/>
      </w:pPr>
    </w:p>
    <w:p w14:paraId="49D1720D" w14:textId="77777777" w:rsidR="0056414E" w:rsidRPr="0056414E" w:rsidRDefault="0056414E" w:rsidP="0056414E"/>
    <w:p w14:paraId="03113A63" w14:textId="77777777" w:rsidR="0056414E" w:rsidRPr="0056414E" w:rsidRDefault="0056414E" w:rsidP="0056414E"/>
    <w:p w14:paraId="46F99D63" w14:textId="77777777" w:rsidR="00512FDE" w:rsidRPr="0056414E" w:rsidRDefault="00512FDE" w:rsidP="0056414E">
      <w:pPr>
        <w:sectPr w:rsidR="00512FDE" w:rsidRPr="0056414E" w:rsidSect="009309DA">
          <w:headerReference w:type="default" r:id="rId30"/>
          <w:footerReference w:type="default" r:id="rId31"/>
          <w:footerReference w:type="first" r:id="rId32"/>
          <w:pgSz w:w="12240" w:h="15840" w:code="1"/>
          <w:pgMar w:top="1440" w:right="1440" w:bottom="1440" w:left="1440" w:header="720" w:footer="481" w:gutter="0"/>
          <w:cols w:space="720"/>
          <w:docGrid w:linePitch="272"/>
        </w:sectPr>
      </w:pPr>
    </w:p>
    <w:p w14:paraId="7117CC5C" w14:textId="77777777" w:rsidR="00334030" w:rsidRDefault="00512FDE" w:rsidP="00512FDE">
      <w:pPr>
        <w:pStyle w:val="Heading2"/>
      </w:pPr>
      <w:bookmarkStart w:id="275" w:name="_Toc522870794"/>
      <w:r>
        <w:lastRenderedPageBreak/>
        <w:t>Attachment 1</w:t>
      </w:r>
      <w:r>
        <w:br/>
        <w:t>to</w:t>
      </w:r>
      <w:r>
        <w:br/>
        <w:t>Schedule C</w:t>
      </w:r>
      <w:r w:rsidR="00334030">
        <w:br/>
      </w:r>
      <w:r>
        <w:t>Exceptions</w:t>
      </w:r>
      <w:bookmarkEnd w:id="275"/>
    </w:p>
    <w:p w14:paraId="3907DDC2" w14:textId="77777777" w:rsidR="00334030" w:rsidRDefault="00334030">
      <w:pPr>
        <w:spacing w:after="0"/>
        <w:rPr>
          <w:rFonts w:cs="Arial"/>
          <w:b/>
          <w:sz w:val="28"/>
        </w:rPr>
      </w:pPr>
      <w:r>
        <w:rPr>
          <w:rFonts w:cs="Arial"/>
          <w:b/>
          <w:sz w:val="28"/>
        </w:rPr>
        <w:br w:type="page"/>
      </w:r>
    </w:p>
    <w:p w14:paraId="7DD32A86" w14:textId="77777777" w:rsidR="00512FDE" w:rsidRDefault="00512FDE" w:rsidP="00512FDE">
      <w:pPr>
        <w:pStyle w:val="BodyText"/>
        <w:spacing w:after="0"/>
        <w:jc w:val="center"/>
        <w:rPr>
          <w:b/>
        </w:rPr>
      </w:pPr>
      <w:r>
        <w:rPr>
          <w:b/>
        </w:rPr>
        <w:lastRenderedPageBreak/>
        <w:t>EXCEPTIONS</w:t>
      </w:r>
    </w:p>
    <w:p w14:paraId="291348B9" w14:textId="77777777" w:rsidR="00512FDE" w:rsidRPr="00B175B5" w:rsidRDefault="00512FDE" w:rsidP="00512FDE">
      <w:pPr>
        <w:pStyle w:val="BodyText"/>
        <w:jc w:val="center"/>
        <w:rPr>
          <w:b/>
        </w:rPr>
      </w:pPr>
      <w:r>
        <w:rPr>
          <w:b/>
        </w:rPr>
        <w:t>ATTACHMENT 1 TO SCHEDULE C</w:t>
      </w:r>
    </w:p>
    <w:p w14:paraId="63D9A65D" w14:textId="77777777" w:rsidR="00512FDE" w:rsidRPr="00B175B5" w:rsidRDefault="00512FDE" w:rsidP="00512FDE">
      <w:pPr>
        <w:pStyle w:val="BodyText"/>
        <w:rPr>
          <w:b/>
        </w:rPr>
      </w:pPr>
      <w:r w:rsidRPr="00B175B5">
        <w:rPr>
          <w:b/>
        </w:rPr>
        <w:t xml:space="preserve">[The Proponent must complete this </w:t>
      </w:r>
      <w:r>
        <w:rPr>
          <w:b/>
        </w:rPr>
        <w:t>Attachment 1 to Schedule C</w:t>
      </w:r>
      <w:r w:rsidRPr="00B175B5">
        <w:rPr>
          <w:b/>
        </w:rPr>
        <w:t>, setting out accurately and completely, any exceptions to the statements made in the Declaration.  If there are no such exceptions, the Proponent must insert the word “</w:t>
      </w:r>
      <w:r w:rsidRPr="00B175B5">
        <w:rPr>
          <w:b/>
          <w:i/>
          <w:u w:val="single"/>
        </w:rPr>
        <w:t>NIL</w:t>
      </w:r>
      <w:r w:rsidRPr="00B175B5">
        <w:rPr>
          <w:b/>
        </w:rPr>
        <w:t xml:space="preserve">” in this </w:t>
      </w:r>
      <w:r>
        <w:rPr>
          <w:b/>
        </w:rPr>
        <w:t>Attachment 1 to Schedule C</w:t>
      </w:r>
      <w:r w:rsidRPr="00B175B5">
        <w:rPr>
          <w:b/>
        </w:rPr>
        <w:t>.</w:t>
      </w:r>
    </w:p>
    <w:p w14:paraId="2FD030BA" w14:textId="77777777" w:rsidR="00512FDE" w:rsidRDefault="00512FDE" w:rsidP="00512FDE">
      <w:pPr>
        <w:pStyle w:val="BodyText"/>
      </w:pPr>
      <w:r w:rsidRPr="00B175B5">
        <w:rPr>
          <w:b/>
        </w:rPr>
        <w:t xml:space="preserve">If there are exceptions set out in this </w:t>
      </w:r>
      <w:r>
        <w:rPr>
          <w:b/>
        </w:rPr>
        <w:t>Attachment 1 to Schedule C,</w:t>
      </w:r>
      <w:r w:rsidRPr="00B175B5">
        <w:rPr>
          <w:b/>
        </w:rPr>
        <w:t xml:space="preserve"> the Proponent should submit to </w:t>
      </w:r>
      <w:r>
        <w:rPr>
          <w:b/>
        </w:rPr>
        <w:t>the University</w:t>
      </w:r>
      <w:r w:rsidRPr="00B175B5">
        <w:rPr>
          <w:b/>
        </w:rPr>
        <w:t xml:space="preserve">, as a separate document, the Proponent’s suggested measures for addressing each such conflict or potential conflict.  </w:t>
      </w:r>
      <w:r>
        <w:rPr>
          <w:b/>
        </w:rPr>
        <w:t>The University</w:t>
      </w:r>
      <w:r w:rsidRPr="00B175B5">
        <w:rPr>
          <w:b/>
        </w:rPr>
        <w:t xml:space="preserve"> will review such suggested measures and determine whether, in </w:t>
      </w:r>
      <w:r>
        <w:rPr>
          <w:b/>
        </w:rPr>
        <w:t>the University</w:t>
      </w:r>
      <w:r w:rsidRPr="00B175B5">
        <w:rPr>
          <w:b/>
        </w:rPr>
        <w:t xml:space="preserve">’s opinion, such measures satisfactorily address the conflict or potential conflict.  If the conflict or potential conflict cannot be addressed to the satisfaction of </w:t>
      </w:r>
      <w:r>
        <w:rPr>
          <w:b/>
        </w:rPr>
        <w:t>the University</w:t>
      </w:r>
      <w:r w:rsidRPr="00B175B5">
        <w:rPr>
          <w:b/>
        </w:rPr>
        <w:t xml:space="preserve">, </w:t>
      </w:r>
      <w:r>
        <w:rPr>
          <w:b/>
        </w:rPr>
        <w:t>the University</w:t>
      </w:r>
      <w:r w:rsidRPr="00B175B5">
        <w:rPr>
          <w:b/>
        </w:rPr>
        <w:t xml:space="preserve"> may, in its sole and absolute discretion, disqualify the Proponent.]</w:t>
      </w:r>
    </w:p>
    <w:p w14:paraId="60EA1B79" w14:textId="77777777" w:rsidR="00512FDE" w:rsidRDefault="00512FDE" w:rsidP="00512FDE">
      <w:pPr>
        <w:pStyle w:val="BodyText"/>
      </w:pPr>
    </w:p>
    <w:p w14:paraId="102CCAE0" w14:textId="77777777" w:rsidR="00512FDE" w:rsidRPr="00792C7E" w:rsidRDefault="00512FDE" w:rsidP="00512FDE">
      <w:pPr>
        <w:pStyle w:val="BodyText"/>
      </w:pPr>
    </w:p>
    <w:p w14:paraId="216FA5A7" w14:textId="77777777" w:rsidR="00512FDE" w:rsidRDefault="00512FDE" w:rsidP="00512FDE">
      <w:pPr>
        <w:pStyle w:val="BodyText"/>
        <w:jc w:val="center"/>
        <w:rPr>
          <w:b/>
        </w:rPr>
        <w:sectPr w:rsidR="00512FDE" w:rsidSect="009309DA">
          <w:pgSz w:w="12240" w:h="15840" w:code="1"/>
          <w:pgMar w:top="1440" w:right="1440" w:bottom="1440" w:left="1440" w:header="720" w:footer="481" w:gutter="0"/>
          <w:cols w:space="720"/>
          <w:docGrid w:linePitch="272"/>
        </w:sectPr>
      </w:pPr>
    </w:p>
    <w:p w14:paraId="5332CCEF" w14:textId="77777777" w:rsidR="00512FDE" w:rsidRDefault="00334030" w:rsidP="00512FDE">
      <w:pPr>
        <w:pStyle w:val="Heading1"/>
      </w:pPr>
      <w:bookmarkStart w:id="276" w:name="_Toc522870795"/>
      <w:r>
        <w:lastRenderedPageBreak/>
        <w:t>SCHEDULE D</w:t>
      </w:r>
      <w:r>
        <w:br/>
      </w:r>
      <w:r w:rsidRPr="00B2347D">
        <w:t>SUBMISSION REQUIREMENTS</w:t>
      </w:r>
      <w:r>
        <w:t xml:space="preserve"> AND EVALUATION CRITERIA</w:t>
      </w:r>
      <w:bookmarkEnd w:id="276"/>
    </w:p>
    <w:p w14:paraId="5EECE1C9" w14:textId="77777777" w:rsidR="00D1688F" w:rsidRPr="00D1688F" w:rsidRDefault="00D1688F" w:rsidP="00D1688F"/>
    <w:p w14:paraId="409ECA9D" w14:textId="77777777" w:rsidR="00D1688F" w:rsidRDefault="00512FDE" w:rsidP="00D1688F">
      <w:pPr>
        <w:pStyle w:val="Heading2"/>
      </w:pPr>
      <w:r>
        <w:rPr>
          <w:highlight w:val="yellow"/>
        </w:rPr>
        <w:br w:type="page"/>
      </w:r>
    </w:p>
    <w:p w14:paraId="26CFC6C6" w14:textId="77777777" w:rsidR="00D1688F" w:rsidRDefault="00D1688F" w:rsidP="00D1688F">
      <w:pPr>
        <w:pStyle w:val="BodyText"/>
      </w:pPr>
    </w:p>
    <w:p w14:paraId="0C095653" w14:textId="77777777" w:rsidR="00334030" w:rsidRPr="00D1688F" w:rsidRDefault="00512FDE" w:rsidP="00D1688F">
      <w:pPr>
        <w:pStyle w:val="Heading2"/>
      </w:pPr>
      <w:bookmarkStart w:id="277" w:name="_Toc522870796"/>
      <w:r w:rsidRPr="00D1688F">
        <w:t>Schedule D Part 1</w:t>
      </w:r>
      <w:r w:rsidR="00334030" w:rsidRPr="00D1688F">
        <w:br/>
      </w:r>
      <w:r w:rsidRPr="00D1688F">
        <w:t>Technical Submission Requirements and Evaluation Criteria</w:t>
      </w:r>
      <w:bookmarkEnd w:id="277"/>
    </w:p>
    <w:p w14:paraId="5D417110" w14:textId="77777777" w:rsidR="00334030" w:rsidRDefault="00334030">
      <w:pPr>
        <w:spacing w:after="0"/>
        <w:rPr>
          <w:rFonts w:cs="Arial"/>
          <w:b/>
          <w:sz w:val="28"/>
        </w:rPr>
      </w:pPr>
      <w:r>
        <w:rPr>
          <w:rFonts w:cs="Arial"/>
          <w:b/>
          <w:sz w:val="28"/>
        </w:rPr>
        <w:br w:type="page"/>
      </w:r>
    </w:p>
    <w:p w14:paraId="329B5485" w14:textId="77777777" w:rsidR="00512FDE" w:rsidRDefault="00512FDE" w:rsidP="00512FDE">
      <w:pPr>
        <w:pStyle w:val="BodyText"/>
        <w:spacing w:after="0"/>
        <w:jc w:val="center"/>
        <w:rPr>
          <w:b/>
        </w:rPr>
      </w:pPr>
      <w:r w:rsidRPr="003F2D15">
        <w:rPr>
          <w:b/>
        </w:rPr>
        <w:lastRenderedPageBreak/>
        <w:t>TECHNICAL SUBMISSION REQUIREMENTS</w:t>
      </w:r>
      <w:r>
        <w:rPr>
          <w:b/>
        </w:rPr>
        <w:t xml:space="preserve"> AND EVALUATION CRITERIA</w:t>
      </w:r>
    </w:p>
    <w:p w14:paraId="0C0646C4" w14:textId="77777777" w:rsidR="00BE4F0D" w:rsidRPr="00DE4344" w:rsidRDefault="00DE4344" w:rsidP="00DE4344">
      <w:pPr>
        <w:pStyle w:val="BodyText"/>
        <w:jc w:val="center"/>
        <w:rPr>
          <w:b/>
        </w:rPr>
      </w:pPr>
      <w:r>
        <w:rPr>
          <w:b/>
        </w:rPr>
        <w:t>SCHEDULE D PART 1 TO THE RFP</w:t>
      </w:r>
    </w:p>
    <w:p w14:paraId="67D57583" w14:textId="77777777" w:rsidR="00512FDE" w:rsidRPr="00D44824" w:rsidRDefault="00512FDE" w:rsidP="00512FDE">
      <w:pPr>
        <w:pStyle w:val="BodyText"/>
        <w:keepNext/>
        <w:rPr>
          <w:b/>
        </w:rPr>
      </w:pPr>
      <w:r w:rsidRPr="00D44824">
        <w:rPr>
          <w:b/>
        </w:rPr>
        <w:t>A.</w:t>
      </w:r>
      <w:r w:rsidRPr="00D44824">
        <w:rPr>
          <w:b/>
        </w:rPr>
        <w:tab/>
        <w:t xml:space="preserve">TECHNICAL SUBMISSION – GENERAL  </w:t>
      </w:r>
    </w:p>
    <w:p w14:paraId="030A1828" w14:textId="77777777" w:rsidR="00512FDE" w:rsidRDefault="00512FDE" w:rsidP="00512FDE">
      <w:pPr>
        <w:pStyle w:val="BodyText"/>
        <w:ind w:left="720" w:hanging="720"/>
      </w:pPr>
      <w:r>
        <w:t>(1)</w:t>
      </w:r>
      <w:r>
        <w:tab/>
        <w:t>The Proponent is advised to prepare its Technical Submission such that the Technical Submission demonstrates both the Proponent’s understanding of the scope of the Goods and/or Services and the Proponent’s ability to provide the Goods and/or Services in accordance with the Draft Agreement.</w:t>
      </w:r>
    </w:p>
    <w:p w14:paraId="354D69C8" w14:textId="77777777" w:rsidR="00BE4F0D" w:rsidRDefault="00512FDE" w:rsidP="002D7ECD">
      <w:pPr>
        <w:pStyle w:val="BodyText"/>
        <w:ind w:left="720" w:hanging="720"/>
      </w:pPr>
      <w:r>
        <w:t>(2)</w:t>
      </w:r>
      <w:r>
        <w:tab/>
        <w:t>In preparing its Technical Submission, the Proponent is encouraged to cite relevant lessons learned by the Proponent with r</w:t>
      </w:r>
      <w:r w:rsidR="002D7ECD">
        <w:t>espect to its past experiences.</w:t>
      </w:r>
    </w:p>
    <w:p w14:paraId="75E000C9" w14:textId="4568E0DB" w:rsidR="00F63368" w:rsidRDefault="00F63368" w:rsidP="00F63368">
      <w:pPr>
        <w:pStyle w:val="BodyText"/>
        <w:ind w:left="720" w:hanging="720"/>
      </w:pPr>
      <w:r>
        <w:t>(3)</w:t>
      </w:r>
      <w:r>
        <w:tab/>
        <w:t xml:space="preserve">The maximum permitted pages for each component of the Technical Submission, indicated in the title to each Technical Submission component below, is exclusive of maps, drawings, sketches, renderings, specifications, calculations and images which the Proponent may be required to or choose to include with such component.  </w:t>
      </w:r>
    </w:p>
    <w:p w14:paraId="2D8B1BC7" w14:textId="77777777" w:rsidR="00F63368" w:rsidRDefault="00F63368" w:rsidP="00F63368">
      <w:pPr>
        <w:pStyle w:val="BodyText"/>
      </w:pPr>
      <w:r>
        <w:t>(4)</w:t>
      </w:r>
      <w:r>
        <w:tab/>
        <w:t xml:space="preserve">Each Proponent will prepare and submit a Technical Submission consisting of the following </w:t>
      </w:r>
      <w:r>
        <w:tab/>
        <w:t>components:</w:t>
      </w:r>
    </w:p>
    <w:p w14:paraId="4CB56567" w14:textId="2CDFDCDC" w:rsidR="00F63368" w:rsidRDefault="00DC1ACC" w:rsidP="0019523A">
      <w:pPr>
        <w:pStyle w:val="BodyTextFirstIndent2"/>
        <w:numPr>
          <w:ilvl w:val="0"/>
          <w:numId w:val="7"/>
        </w:numPr>
      </w:pPr>
      <w:r>
        <w:t xml:space="preserve">Company information demonstrating </w:t>
      </w:r>
      <w:r w:rsidR="0011776A" w:rsidRPr="008500CF">
        <w:t>experience and qualification</w:t>
      </w:r>
      <w:r w:rsidR="00E9034F">
        <w:t>s to perform the work as per specifications provided.  Proponent should demonstrate experience in projects of similar size and scope.</w:t>
      </w:r>
      <w:r w:rsidR="002D7ECD">
        <w:t xml:space="preserve"> </w:t>
      </w:r>
      <w:r w:rsidR="00F017C2">
        <w:t xml:space="preserve">A </w:t>
      </w:r>
      <w:r w:rsidR="00192EEA">
        <w:t>completed CCDC</w:t>
      </w:r>
      <w:r w:rsidR="00402B47">
        <w:t xml:space="preserve"> 11 – 20</w:t>
      </w:r>
      <w:r w:rsidR="00F175E8">
        <w:t>1</w:t>
      </w:r>
      <w:r w:rsidR="00F46791">
        <w:t>9</w:t>
      </w:r>
      <w:r w:rsidR="00402B47">
        <w:t xml:space="preserve"> Contractor</w:t>
      </w:r>
      <w:r w:rsidR="00F017C2">
        <w:t>’</w:t>
      </w:r>
      <w:r w:rsidR="00402B47">
        <w:t>s Qualification Statement</w:t>
      </w:r>
      <w:r w:rsidR="00F017C2">
        <w:t>.</w:t>
      </w:r>
    </w:p>
    <w:p w14:paraId="65FFFE87" w14:textId="77777777" w:rsidR="0011776A" w:rsidRPr="00402B47" w:rsidRDefault="00F63368" w:rsidP="0019523A">
      <w:pPr>
        <w:pStyle w:val="BodyTextFirstIndent2"/>
        <w:numPr>
          <w:ilvl w:val="0"/>
          <w:numId w:val="7"/>
        </w:numPr>
        <w:rPr>
          <w:szCs w:val="20"/>
        </w:rPr>
      </w:pPr>
      <w:r w:rsidRPr="00402B47">
        <w:rPr>
          <w:szCs w:val="20"/>
        </w:rPr>
        <w:t>List of individuals assigned to this project along with qualifications demonstrating experience, with resume of each individual.</w:t>
      </w:r>
    </w:p>
    <w:p w14:paraId="767E5875" w14:textId="5EE8CE3E" w:rsidR="00F63368" w:rsidRDefault="0011776A" w:rsidP="0019523A">
      <w:pPr>
        <w:pStyle w:val="BodyTextFirstIndent2"/>
        <w:numPr>
          <w:ilvl w:val="0"/>
          <w:numId w:val="7"/>
        </w:numPr>
      </w:pPr>
      <w:r w:rsidRPr="008500CF">
        <w:t>Workplan an</w:t>
      </w:r>
      <w:r w:rsidR="00E9034F">
        <w:t>d timeline to perform all work as per sp</w:t>
      </w:r>
      <w:r w:rsidR="00F63368">
        <w:t>ecifications</w:t>
      </w:r>
      <w:r w:rsidR="00361C9A">
        <w:t>.</w:t>
      </w:r>
      <w:r w:rsidR="00F63368">
        <w:t xml:space="preserve"> </w:t>
      </w:r>
      <w:r w:rsidR="00361C9A">
        <w:t>A</w:t>
      </w:r>
      <w:r w:rsidR="00F63368">
        <w:t xml:space="preserve"> </w:t>
      </w:r>
      <w:r w:rsidR="009B113C">
        <w:t>timeline</w:t>
      </w:r>
      <w:r w:rsidR="00F63368">
        <w:t xml:space="preserve"> </w:t>
      </w:r>
      <w:r w:rsidR="009B113C">
        <w:t xml:space="preserve">that </w:t>
      </w:r>
      <w:r w:rsidR="00F63368">
        <w:t>meet</w:t>
      </w:r>
      <w:r w:rsidR="009B113C">
        <w:t>s</w:t>
      </w:r>
      <w:r w:rsidR="00F63368">
        <w:t xml:space="preserve"> the milestone schedule provided</w:t>
      </w:r>
      <w:r w:rsidR="00192EEA">
        <w:t xml:space="preserve"> in Attachment 1 Description of Goods and</w:t>
      </w:r>
      <w:r w:rsidR="0047699B">
        <w:t xml:space="preserve"> / or</w:t>
      </w:r>
      <w:r w:rsidR="00192EEA">
        <w:t xml:space="preserve"> Services, Article</w:t>
      </w:r>
      <w:r w:rsidR="00B17385">
        <w:t xml:space="preserve"> </w:t>
      </w:r>
      <w:r w:rsidR="00B17385" w:rsidRPr="00B17385">
        <w:t>3</w:t>
      </w:r>
      <w:r w:rsidR="005D3B1E" w:rsidRPr="00B17385">
        <w:t>.</w:t>
      </w:r>
      <w:r w:rsidR="00192EEA" w:rsidRPr="00B17385">
        <w:rPr>
          <w:u w:val="single"/>
        </w:rPr>
        <w:t xml:space="preserve"> Milestone</w:t>
      </w:r>
      <w:r w:rsidR="00192EEA" w:rsidRPr="009B113C">
        <w:rPr>
          <w:u w:val="single"/>
        </w:rPr>
        <w:t xml:space="preserve"> Schedule. </w:t>
      </w:r>
    </w:p>
    <w:p w14:paraId="0F574B64" w14:textId="1F3C175A" w:rsidR="00B36E40" w:rsidRDefault="00B36E40" w:rsidP="00402B47">
      <w:pPr>
        <w:pStyle w:val="ListParagraph"/>
        <w:spacing w:after="0"/>
        <w:ind w:left="1350"/>
        <w:rPr>
          <w:rFonts w:cs="Arial"/>
          <w:szCs w:val="20"/>
        </w:rPr>
      </w:pPr>
      <w:r w:rsidRPr="0071074C">
        <w:rPr>
          <w:rFonts w:cs="Arial"/>
          <w:szCs w:val="20"/>
        </w:rPr>
        <w:t>.</w:t>
      </w:r>
    </w:p>
    <w:p w14:paraId="7A9EBB8E" w14:textId="77777777" w:rsidR="004B1908" w:rsidRPr="005E158B" w:rsidRDefault="004B1908" w:rsidP="00FA2E0B">
      <w:pPr>
        <w:sectPr w:rsidR="004B1908" w:rsidRPr="005E158B" w:rsidSect="009309DA">
          <w:headerReference w:type="default" r:id="rId33"/>
          <w:footerReference w:type="default" r:id="rId34"/>
          <w:footerReference w:type="first" r:id="rId35"/>
          <w:pgSz w:w="12240" w:h="15840" w:code="1"/>
          <w:pgMar w:top="1440" w:right="1440" w:bottom="1440" w:left="1440" w:header="720" w:footer="720" w:gutter="0"/>
          <w:cols w:space="720"/>
          <w:noEndnote/>
          <w:docGrid w:linePitch="272"/>
        </w:sectPr>
      </w:pPr>
      <w:r>
        <w:tab/>
      </w:r>
    </w:p>
    <w:p w14:paraId="368E391D" w14:textId="77777777" w:rsidR="00512FDE" w:rsidRDefault="00512FDE" w:rsidP="00512FDE">
      <w:pPr>
        <w:spacing w:after="0"/>
      </w:pPr>
    </w:p>
    <w:p w14:paraId="0931D133" w14:textId="77777777" w:rsidR="00512FDE" w:rsidRDefault="00512FDE" w:rsidP="00512FDE">
      <w:pPr>
        <w:pStyle w:val="BodyText"/>
        <w:keepNext/>
        <w:rPr>
          <w:b/>
        </w:rPr>
      </w:pPr>
      <w:r w:rsidRPr="009B20DD">
        <w:rPr>
          <w:b/>
        </w:rPr>
        <w:t>B.</w:t>
      </w:r>
      <w:r w:rsidRPr="009B20DD">
        <w:rPr>
          <w:b/>
        </w:rPr>
        <w:tab/>
        <w:t>TECHNICAL SUBMISSION REQUIREMENTS AND EVALUATION CRITERIA</w:t>
      </w:r>
    </w:p>
    <w:p w14:paraId="573345D4" w14:textId="0D9E5B1C" w:rsidR="007B63F5" w:rsidRDefault="007B63F5" w:rsidP="004874A0">
      <w:pPr>
        <w:pStyle w:val="BodyText"/>
        <w:keepNext/>
        <w:spacing w:after="120"/>
        <w:rPr>
          <w:b/>
          <w:i/>
        </w:rPr>
      </w:pPr>
    </w:p>
    <w:p w14:paraId="0F19F626" w14:textId="77777777" w:rsidR="004874A0" w:rsidRDefault="004874A0" w:rsidP="008D2B3F">
      <w:pPr>
        <w:pStyle w:val="BodyText"/>
        <w:keepNext/>
        <w:spacing w:after="120"/>
        <w:rPr>
          <w:b/>
          <w:i/>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1188"/>
        <w:gridCol w:w="2919"/>
        <w:gridCol w:w="1197"/>
      </w:tblGrid>
      <w:tr w:rsidR="007B63F5" w:rsidRPr="00AD40CE" w14:paraId="029272E8" w14:textId="77777777" w:rsidTr="00CD5813">
        <w:trPr>
          <w:tblHeader/>
        </w:trPr>
        <w:tc>
          <w:tcPr>
            <w:tcW w:w="4084"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650AA79C" w14:textId="77777777" w:rsidR="007B63F5" w:rsidRPr="00AD40CE" w:rsidRDefault="007B63F5" w:rsidP="000513B0">
            <w:pPr>
              <w:spacing w:before="120" w:after="120"/>
              <w:jc w:val="center"/>
              <w:rPr>
                <w:b/>
                <w:sz w:val="20"/>
                <w:szCs w:val="20"/>
              </w:rPr>
            </w:pPr>
            <w:r w:rsidRPr="00AD40CE">
              <w:rPr>
                <w:b/>
                <w:sz w:val="20"/>
                <w:szCs w:val="20"/>
              </w:rPr>
              <w:t>Submission Requirements</w:t>
            </w:r>
          </w:p>
        </w:tc>
        <w:tc>
          <w:tcPr>
            <w:tcW w:w="1188"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64CD0474" w14:textId="77777777" w:rsidR="007B63F5" w:rsidRPr="00AD40CE" w:rsidRDefault="007B63F5" w:rsidP="000513B0">
            <w:pPr>
              <w:spacing w:before="120" w:after="120"/>
              <w:jc w:val="center"/>
              <w:rPr>
                <w:b/>
                <w:sz w:val="20"/>
                <w:szCs w:val="20"/>
              </w:rPr>
            </w:pPr>
            <w:r w:rsidRPr="00AD40CE">
              <w:rPr>
                <w:b/>
                <w:sz w:val="20"/>
                <w:szCs w:val="20"/>
              </w:rPr>
              <w:t>Maximum Pages</w:t>
            </w:r>
          </w:p>
        </w:tc>
        <w:tc>
          <w:tcPr>
            <w:tcW w:w="2919"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2830CEDA" w14:textId="77777777" w:rsidR="007B63F5" w:rsidRPr="00AD40CE" w:rsidRDefault="007B63F5" w:rsidP="000513B0">
            <w:pPr>
              <w:spacing w:before="120" w:after="120"/>
              <w:jc w:val="center"/>
              <w:rPr>
                <w:b/>
                <w:sz w:val="20"/>
                <w:szCs w:val="20"/>
              </w:rPr>
            </w:pPr>
            <w:r w:rsidRPr="00AD40CE">
              <w:rPr>
                <w:b/>
                <w:sz w:val="20"/>
                <w:szCs w:val="20"/>
              </w:rPr>
              <w:t>Evaluation Criteria</w:t>
            </w:r>
          </w:p>
        </w:tc>
        <w:tc>
          <w:tcPr>
            <w:tcW w:w="1197"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737C4C92" w14:textId="77777777" w:rsidR="007B63F5" w:rsidRPr="00AD40CE" w:rsidRDefault="007B63F5" w:rsidP="000513B0">
            <w:pPr>
              <w:spacing w:before="120" w:after="120"/>
              <w:jc w:val="center"/>
              <w:rPr>
                <w:b/>
                <w:sz w:val="20"/>
                <w:szCs w:val="20"/>
              </w:rPr>
            </w:pPr>
            <w:r w:rsidRPr="00AD40CE">
              <w:rPr>
                <w:b/>
                <w:sz w:val="20"/>
                <w:szCs w:val="20"/>
              </w:rPr>
              <w:t>Maximum Points</w:t>
            </w:r>
          </w:p>
        </w:tc>
      </w:tr>
      <w:tr w:rsidR="007B63F5" w:rsidRPr="00AD40CE" w14:paraId="369F7384" w14:textId="77777777" w:rsidTr="00110877">
        <w:tc>
          <w:tcPr>
            <w:tcW w:w="9388"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74ED71E" w14:textId="77777777" w:rsidR="007B63F5" w:rsidRPr="00AD40CE" w:rsidRDefault="007B63F5" w:rsidP="004874A0">
            <w:pPr>
              <w:pStyle w:val="Standard1"/>
              <w:numPr>
                <w:ilvl w:val="0"/>
                <w:numId w:val="5"/>
              </w:numPr>
              <w:rPr>
                <w:szCs w:val="20"/>
                <w:lang w:eastAsia="en-CA"/>
              </w:rPr>
            </w:pPr>
            <w:r w:rsidRPr="00AD40CE">
              <w:rPr>
                <w:szCs w:val="20"/>
                <w:lang w:eastAsia="en-CA"/>
              </w:rPr>
              <w:t>Technical Submission Requirements to be included</w:t>
            </w:r>
          </w:p>
        </w:tc>
      </w:tr>
      <w:tr w:rsidR="007B63F5" w:rsidRPr="00AD40CE" w14:paraId="351B2FE5" w14:textId="77777777" w:rsidTr="00110877">
        <w:trPr>
          <w:trHeight w:val="167"/>
        </w:trPr>
        <w:tc>
          <w:tcPr>
            <w:tcW w:w="9388" w:type="dxa"/>
            <w:gridSpan w:val="4"/>
            <w:tcBorders>
              <w:top w:val="single" w:sz="2" w:space="0" w:color="auto"/>
              <w:left w:val="single" w:sz="2" w:space="0" w:color="auto"/>
              <w:bottom w:val="nil"/>
              <w:right w:val="single" w:sz="2" w:space="0" w:color="auto"/>
            </w:tcBorders>
            <w:shd w:val="clear" w:color="auto" w:fill="F2F2F2" w:themeFill="background1" w:themeFillShade="F2"/>
            <w:hideMark/>
          </w:tcPr>
          <w:p w14:paraId="1E1F62BA" w14:textId="77777777" w:rsidR="007B63F5" w:rsidRPr="00AD40CE" w:rsidRDefault="007B63F5" w:rsidP="004874A0">
            <w:pPr>
              <w:pStyle w:val="Standard2"/>
              <w:rPr>
                <w:b w:val="0"/>
                <w:sz w:val="20"/>
                <w:szCs w:val="20"/>
                <w:lang w:eastAsia="en-CA"/>
              </w:rPr>
            </w:pPr>
            <w:r w:rsidRPr="00AD40CE">
              <w:rPr>
                <w:rStyle w:val="Strong"/>
              </w:rPr>
              <w:t>Experience and Qualifications</w:t>
            </w:r>
          </w:p>
        </w:tc>
      </w:tr>
    </w:tbl>
    <w:tbl>
      <w:tblPr>
        <w:tblW w:w="0" w:type="auto"/>
        <w:tblInd w:w="-34" w:type="dxa"/>
        <w:tblBorders>
          <w:top w:val="single" w:sz="2"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1170"/>
        <w:gridCol w:w="3203"/>
        <w:gridCol w:w="941"/>
      </w:tblGrid>
      <w:tr w:rsidR="007B63F5" w:rsidRPr="00AD40CE" w14:paraId="7987F1F0" w14:textId="77777777" w:rsidTr="00CD5813">
        <w:trPr>
          <w:trHeight w:val="2326"/>
        </w:trPr>
        <w:tc>
          <w:tcPr>
            <w:tcW w:w="4079" w:type="dxa"/>
            <w:hideMark/>
          </w:tcPr>
          <w:p w14:paraId="6F09321D" w14:textId="77777777" w:rsidR="007B63F5" w:rsidRPr="00AD40CE" w:rsidRDefault="007B63F5" w:rsidP="004874A0">
            <w:pPr>
              <w:pStyle w:val="Standard3"/>
            </w:pPr>
            <w:r w:rsidRPr="00AD40CE">
              <w:t>The Proponent shall submit the following:</w:t>
            </w:r>
          </w:p>
          <w:p w14:paraId="0BE92207" w14:textId="7B9B39D4" w:rsidR="00F1658E" w:rsidRPr="00AD40CE" w:rsidRDefault="007B63F5" w:rsidP="004874A0">
            <w:pPr>
              <w:ind w:left="708" w:hanging="708"/>
              <w:rPr>
                <w:lang w:val="en-CA"/>
              </w:rPr>
            </w:pPr>
            <w:r w:rsidRPr="00AD40CE">
              <w:rPr>
                <w:lang w:val="en-CA"/>
              </w:rPr>
              <w:t xml:space="preserve">             Contractor’s Qualification                   Statement, CCDC 11 – 20</w:t>
            </w:r>
            <w:r w:rsidR="002D27A6" w:rsidRPr="00AD40CE">
              <w:rPr>
                <w:lang w:val="en-CA"/>
              </w:rPr>
              <w:t>1</w:t>
            </w:r>
            <w:r w:rsidR="00F46791" w:rsidRPr="00AD40CE">
              <w:rPr>
                <w:lang w:val="en-CA"/>
              </w:rPr>
              <w:t>9</w:t>
            </w:r>
            <w:r w:rsidRPr="00AD40CE">
              <w:rPr>
                <w:lang w:val="en-CA"/>
              </w:rPr>
              <w:t xml:space="preserve">    </w:t>
            </w:r>
          </w:p>
          <w:p w14:paraId="491E649D" w14:textId="5942A3D9" w:rsidR="007B63F5" w:rsidRPr="00AD40CE" w:rsidRDefault="0046160D" w:rsidP="004874A0">
            <w:pPr>
              <w:ind w:left="708" w:firstLine="27"/>
              <w:rPr>
                <w:lang w:val="en-CA"/>
              </w:rPr>
            </w:pPr>
            <w:r w:rsidRPr="00AD40CE">
              <w:rPr>
                <w:lang w:val="en-CA"/>
              </w:rPr>
              <w:t>A</w:t>
            </w:r>
            <w:r w:rsidR="007B63F5" w:rsidRPr="00AD40CE">
              <w:t xml:space="preserve"> brief description of the </w:t>
            </w:r>
            <w:r w:rsidR="00891D99" w:rsidRPr="00AD40CE">
              <w:t>P</w:t>
            </w:r>
            <w:r w:rsidR="007B63F5" w:rsidRPr="00AD40CE">
              <w:t>roponent</w:t>
            </w:r>
            <w:r w:rsidR="00C549A7" w:rsidRPr="00AD40CE">
              <w:t xml:space="preserve">’s </w:t>
            </w:r>
            <w:r w:rsidR="005D3B1E" w:rsidRPr="00AD40CE">
              <w:t>organization</w:t>
            </w:r>
            <w:r w:rsidRPr="00AD40CE">
              <w:t>.</w:t>
            </w:r>
          </w:p>
          <w:p w14:paraId="2E06C163" w14:textId="77777777" w:rsidR="007B63F5" w:rsidRPr="00AD40CE" w:rsidRDefault="007B63F5" w:rsidP="004874A0">
            <w:pPr>
              <w:pStyle w:val="Standard2"/>
              <w:numPr>
                <w:ilvl w:val="0"/>
                <w:numId w:val="0"/>
              </w:numPr>
              <w:ind w:left="720"/>
              <w:rPr>
                <w:sz w:val="18"/>
                <w:szCs w:val="18"/>
              </w:rPr>
            </w:pPr>
          </w:p>
        </w:tc>
        <w:tc>
          <w:tcPr>
            <w:tcW w:w="1170" w:type="dxa"/>
            <w:hideMark/>
          </w:tcPr>
          <w:p w14:paraId="1C230971" w14:textId="32D6DEE8" w:rsidR="00047689" w:rsidRPr="00AD40CE" w:rsidRDefault="007B63F5" w:rsidP="004874A0">
            <w:pPr>
              <w:spacing w:before="60" w:after="60"/>
              <w:ind w:left="502" w:hanging="502"/>
              <w:jc w:val="center"/>
              <w:outlineLvl w:val="3"/>
              <w:rPr>
                <w:szCs w:val="18"/>
              </w:rPr>
            </w:pPr>
            <w:r w:rsidRPr="00AD40CE">
              <w:rPr>
                <w:szCs w:val="18"/>
              </w:rPr>
              <w:t>N</w:t>
            </w:r>
            <w:r w:rsidR="00047689" w:rsidRPr="00AD40CE">
              <w:rPr>
                <w:szCs w:val="18"/>
              </w:rPr>
              <w:t>ot</w:t>
            </w:r>
          </w:p>
          <w:p w14:paraId="5435D173" w14:textId="591DB867" w:rsidR="007B63F5" w:rsidRPr="00AD40CE" w:rsidRDefault="00047689" w:rsidP="004874A0">
            <w:pPr>
              <w:spacing w:before="60" w:after="60"/>
              <w:ind w:left="502" w:hanging="502"/>
              <w:outlineLvl w:val="3"/>
              <w:rPr>
                <w:szCs w:val="18"/>
              </w:rPr>
            </w:pPr>
            <w:r w:rsidRPr="00AD40CE">
              <w:rPr>
                <w:szCs w:val="18"/>
              </w:rPr>
              <w:t xml:space="preserve">Applicable  </w:t>
            </w:r>
          </w:p>
          <w:p w14:paraId="2FB1047E" w14:textId="77777777" w:rsidR="007B63F5" w:rsidRPr="00AD40CE" w:rsidRDefault="007B63F5" w:rsidP="004874A0">
            <w:pPr>
              <w:spacing w:before="60" w:after="60"/>
              <w:jc w:val="center"/>
              <w:rPr>
                <w:rFonts w:cs="Arial"/>
                <w:sz w:val="18"/>
                <w:szCs w:val="18"/>
              </w:rPr>
            </w:pPr>
          </w:p>
        </w:tc>
        <w:tc>
          <w:tcPr>
            <w:tcW w:w="3210" w:type="dxa"/>
          </w:tcPr>
          <w:p w14:paraId="45809832" w14:textId="0F692602" w:rsidR="007B63F5" w:rsidRPr="00AD40CE" w:rsidRDefault="007B63F5" w:rsidP="004874A0">
            <w:pPr>
              <w:pStyle w:val="Standard2"/>
              <w:numPr>
                <w:ilvl w:val="0"/>
                <w:numId w:val="0"/>
              </w:numPr>
              <w:ind w:left="76"/>
              <w:rPr>
                <w:sz w:val="18"/>
                <w:szCs w:val="18"/>
              </w:rPr>
            </w:pPr>
            <w:r w:rsidRPr="00AD40CE">
              <w:rPr>
                <w:b w:val="0"/>
              </w:rPr>
              <w:t>Project references - completed projects and current projects, - Contractor</w:t>
            </w:r>
            <w:r w:rsidRPr="00AD40CE">
              <w:rPr>
                <w:b w:val="0"/>
              </w:rPr>
              <w:t>’</w:t>
            </w:r>
            <w:r w:rsidRPr="00AD40CE">
              <w:rPr>
                <w:b w:val="0"/>
              </w:rPr>
              <w:t xml:space="preserve">s Qualifications Statement from the past five years demonstrating its knowledge, skills and expertise working on </w:t>
            </w:r>
            <w:r w:rsidR="002826C5" w:rsidRPr="00AD40CE">
              <w:rPr>
                <w:b w:val="0"/>
              </w:rPr>
              <w:t>p</w:t>
            </w:r>
            <w:r w:rsidRPr="00AD40CE">
              <w:rPr>
                <w:b w:val="0"/>
              </w:rPr>
              <w:t>rojects of similar relevance, scope and complexity.</w:t>
            </w:r>
          </w:p>
        </w:tc>
        <w:tc>
          <w:tcPr>
            <w:tcW w:w="925" w:type="dxa"/>
            <w:hideMark/>
          </w:tcPr>
          <w:p w14:paraId="715B8DC1" w14:textId="763C59B2" w:rsidR="007B63F5" w:rsidRPr="00AD40CE" w:rsidRDefault="00B33791" w:rsidP="004874A0">
            <w:pPr>
              <w:spacing w:before="60" w:after="60"/>
              <w:ind w:left="502" w:hanging="502"/>
              <w:outlineLvl w:val="3"/>
              <w:rPr>
                <w:szCs w:val="18"/>
              </w:rPr>
            </w:pPr>
            <w:r w:rsidRPr="00AD40CE">
              <w:rPr>
                <w:szCs w:val="18"/>
              </w:rPr>
              <w:t xml:space="preserve">  </w:t>
            </w:r>
            <w:r w:rsidR="007B63F5" w:rsidRPr="00AD40CE">
              <w:rPr>
                <w:szCs w:val="18"/>
              </w:rPr>
              <w:t>25</w:t>
            </w:r>
          </w:p>
          <w:p w14:paraId="605A0BEA" w14:textId="77777777" w:rsidR="007B63F5" w:rsidRPr="00AD40CE" w:rsidRDefault="007B63F5" w:rsidP="004874A0">
            <w:pPr>
              <w:spacing w:before="60" w:after="60"/>
              <w:jc w:val="center"/>
              <w:rPr>
                <w:rFonts w:cs="Arial"/>
                <w:sz w:val="18"/>
                <w:szCs w:val="1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88"/>
      </w:tblGrid>
      <w:tr w:rsidR="007B63F5" w:rsidRPr="00AD40CE" w14:paraId="3298EA8E" w14:textId="77777777" w:rsidTr="00110877">
        <w:trPr>
          <w:trHeight w:val="167"/>
        </w:trPr>
        <w:tc>
          <w:tcPr>
            <w:tcW w:w="9388" w:type="dxa"/>
            <w:tcBorders>
              <w:top w:val="single" w:sz="2" w:space="0" w:color="auto"/>
              <w:left w:val="single" w:sz="2" w:space="0" w:color="auto"/>
              <w:bottom w:val="nil"/>
              <w:right w:val="single" w:sz="2" w:space="0" w:color="auto"/>
            </w:tcBorders>
            <w:shd w:val="clear" w:color="auto" w:fill="F2F2F2" w:themeFill="background1" w:themeFillShade="F2"/>
            <w:hideMark/>
          </w:tcPr>
          <w:p w14:paraId="54CC0998" w14:textId="77777777" w:rsidR="007B63F5" w:rsidRPr="00AD40CE" w:rsidRDefault="007B63F5" w:rsidP="004874A0">
            <w:pPr>
              <w:pStyle w:val="Standard2"/>
              <w:rPr>
                <w:b w:val="0"/>
                <w:lang w:eastAsia="en-CA"/>
              </w:rPr>
            </w:pPr>
            <w:r w:rsidRPr="00AD40CE">
              <w:rPr>
                <w:rStyle w:val="Strong"/>
              </w:rPr>
              <w:t>Project Personnel</w:t>
            </w:r>
          </w:p>
        </w:tc>
      </w:tr>
    </w:tbl>
    <w:tbl>
      <w:tblPr>
        <w:tblW w:w="0" w:type="auto"/>
        <w:tblInd w:w="-34" w:type="dxa"/>
        <w:tblLook w:val="04A0" w:firstRow="1" w:lastRow="0" w:firstColumn="1" w:lastColumn="0" w:noHBand="0" w:noVBand="1"/>
      </w:tblPr>
      <w:tblGrid>
        <w:gridCol w:w="4070"/>
        <w:gridCol w:w="1170"/>
        <w:gridCol w:w="3203"/>
        <w:gridCol w:w="941"/>
      </w:tblGrid>
      <w:tr w:rsidR="007B63F5" w:rsidRPr="00AD40CE" w14:paraId="0A432A3D" w14:textId="77777777" w:rsidTr="004874A0">
        <w:trPr>
          <w:trHeight w:val="526"/>
        </w:trPr>
        <w:tc>
          <w:tcPr>
            <w:tcW w:w="4079" w:type="dxa"/>
            <w:tcBorders>
              <w:top w:val="single" w:sz="2" w:space="0" w:color="auto"/>
              <w:left w:val="single" w:sz="4" w:space="0" w:color="auto"/>
              <w:bottom w:val="single" w:sz="4" w:space="0" w:color="auto"/>
              <w:right w:val="single" w:sz="4" w:space="0" w:color="auto"/>
            </w:tcBorders>
            <w:hideMark/>
          </w:tcPr>
          <w:p w14:paraId="2F6B175D" w14:textId="4A1D0B53" w:rsidR="007B63F5" w:rsidRPr="00AD40CE" w:rsidRDefault="007B63F5" w:rsidP="004874A0">
            <w:pPr>
              <w:pStyle w:val="Standard3"/>
            </w:pPr>
            <w:r w:rsidRPr="00AD40CE">
              <w:t>The Proponent shall submit the following:</w:t>
            </w:r>
          </w:p>
          <w:p w14:paraId="3A6C1317" w14:textId="710E5CCD" w:rsidR="007B63F5" w:rsidRPr="00AD40CE" w:rsidRDefault="007B63F5" w:rsidP="004874A0">
            <w:pPr>
              <w:pStyle w:val="Standard3"/>
              <w:numPr>
                <w:ilvl w:val="0"/>
                <w:numId w:val="0"/>
              </w:numPr>
              <w:ind w:left="640"/>
              <w:rPr>
                <w:sz w:val="18"/>
                <w:szCs w:val="18"/>
              </w:rPr>
            </w:pPr>
            <w:r w:rsidRPr="00AD40CE">
              <w:t>List of individual</w:t>
            </w:r>
            <w:r w:rsidR="002826C5" w:rsidRPr="00AD40CE">
              <w:t>s</w:t>
            </w:r>
            <w:r w:rsidRPr="00AD40CE">
              <w:t xml:space="preserve"> assigned to this </w:t>
            </w:r>
            <w:r w:rsidR="00AA396B" w:rsidRPr="00AD40CE">
              <w:t>project</w:t>
            </w:r>
            <w:r w:rsidRPr="00AD40CE">
              <w:t xml:space="preserve"> along with qualifications demonstrating experience, with resume of each individual.</w:t>
            </w:r>
          </w:p>
        </w:tc>
        <w:tc>
          <w:tcPr>
            <w:tcW w:w="1170" w:type="dxa"/>
            <w:tcBorders>
              <w:top w:val="single" w:sz="2" w:space="0" w:color="auto"/>
              <w:left w:val="single" w:sz="4" w:space="0" w:color="auto"/>
              <w:bottom w:val="single" w:sz="4" w:space="0" w:color="auto"/>
              <w:right w:val="single" w:sz="4" w:space="0" w:color="auto"/>
            </w:tcBorders>
            <w:hideMark/>
          </w:tcPr>
          <w:p w14:paraId="11419C32" w14:textId="77777777" w:rsidR="00047689" w:rsidRPr="00AD40CE" w:rsidRDefault="00047689" w:rsidP="004874A0">
            <w:pPr>
              <w:spacing w:before="60" w:after="60"/>
              <w:ind w:left="502" w:hanging="502"/>
              <w:jc w:val="center"/>
              <w:outlineLvl w:val="3"/>
              <w:rPr>
                <w:szCs w:val="18"/>
              </w:rPr>
            </w:pPr>
            <w:r w:rsidRPr="00AD40CE">
              <w:rPr>
                <w:szCs w:val="18"/>
              </w:rPr>
              <w:t>Not</w:t>
            </w:r>
          </w:p>
          <w:p w14:paraId="1D11D27A" w14:textId="77777777" w:rsidR="00047689" w:rsidRPr="00AD40CE" w:rsidRDefault="00047689" w:rsidP="004874A0">
            <w:pPr>
              <w:spacing w:before="60" w:after="60"/>
              <w:ind w:left="502" w:hanging="502"/>
              <w:jc w:val="center"/>
              <w:outlineLvl w:val="3"/>
              <w:rPr>
                <w:szCs w:val="18"/>
              </w:rPr>
            </w:pPr>
            <w:r w:rsidRPr="00AD40CE">
              <w:rPr>
                <w:szCs w:val="18"/>
              </w:rPr>
              <w:t xml:space="preserve">Applicable  </w:t>
            </w:r>
          </w:p>
          <w:p w14:paraId="32CAA416" w14:textId="77777777" w:rsidR="007B63F5" w:rsidRPr="00AD40CE" w:rsidRDefault="007B63F5" w:rsidP="00E8756A">
            <w:pPr>
              <w:shd w:val="clear" w:color="auto" w:fill="FFFF00"/>
              <w:spacing w:before="60" w:after="60"/>
              <w:ind w:left="502" w:hanging="502"/>
              <w:outlineLvl w:val="3"/>
              <w:rPr>
                <w:rFonts w:cs="Arial"/>
                <w:sz w:val="18"/>
                <w:szCs w:val="18"/>
              </w:rPr>
            </w:pPr>
          </w:p>
        </w:tc>
        <w:tc>
          <w:tcPr>
            <w:tcW w:w="3210" w:type="dxa"/>
            <w:tcBorders>
              <w:top w:val="single" w:sz="2" w:space="0" w:color="auto"/>
              <w:left w:val="single" w:sz="4" w:space="0" w:color="auto"/>
              <w:bottom w:val="single" w:sz="4" w:space="0" w:color="auto"/>
              <w:right w:val="single" w:sz="4" w:space="0" w:color="auto"/>
            </w:tcBorders>
            <w:shd w:val="clear" w:color="auto" w:fill="auto"/>
          </w:tcPr>
          <w:p w14:paraId="2305A348" w14:textId="29BC0764" w:rsidR="007B63F5" w:rsidRPr="00AD40CE" w:rsidRDefault="007B63F5" w:rsidP="008D2B3F">
            <w:pPr>
              <w:pStyle w:val="Standard2"/>
              <w:numPr>
                <w:ilvl w:val="0"/>
                <w:numId w:val="0"/>
              </w:numPr>
              <w:ind w:left="76"/>
              <w:rPr>
                <w:b w:val="0"/>
              </w:rPr>
            </w:pPr>
            <w:r w:rsidRPr="00AD40CE">
              <w:rPr>
                <w:b w:val="0"/>
              </w:rPr>
              <w:t xml:space="preserve">Proponent should provide a description of the key responsibilities for each of the key </w:t>
            </w:r>
            <w:r w:rsidR="00AA396B" w:rsidRPr="00AD40CE">
              <w:rPr>
                <w:b w:val="0"/>
              </w:rPr>
              <w:t>project</w:t>
            </w:r>
            <w:r w:rsidRPr="00AD40CE">
              <w:rPr>
                <w:b w:val="0"/>
              </w:rPr>
              <w:t xml:space="preserve"> team roles, and a proposed key </w:t>
            </w:r>
            <w:r w:rsidR="00AA396B" w:rsidRPr="00AD40CE">
              <w:rPr>
                <w:b w:val="0"/>
              </w:rPr>
              <w:t>project</w:t>
            </w:r>
            <w:r w:rsidRPr="00AD40CE">
              <w:rPr>
                <w:b w:val="0"/>
              </w:rPr>
              <w:t xml:space="preserve"> team resource for each role. For each proposed key </w:t>
            </w:r>
            <w:r w:rsidR="00AA396B" w:rsidRPr="00AD40CE">
              <w:rPr>
                <w:b w:val="0"/>
              </w:rPr>
              <w:t>project</w:t>
            </w:r>
            <w:r w:rsidRPr="00AD40CE">
              <w:rPr>
                <w:b w:val="0"/>
              </w:rPr>
              <w:t xml:space="preserve"> team resource, please identify whether the resource is a full-time employee or </w:t>
            </w:r>
            <w:r w:rsidR="002826C5" w:rsidRPr="00AD40CE">
              <w:rPr>
                <w:b w:val="0"/>
              </w:rPr>
              <w:t>s</w:t>
            </w:r>
            <w:r w:rsidRPr="00AD40CE">
              <w:rPr>
                <w:b w:val="0"/>
              </w:rPr>
              <w:t>ubcontractor.</w:t>
            </w:r>
          </w:p>
          <w:p w14:paraId="35A63506" w14:textId="5A5E7AC4" w:rsidR="007B63F5" w:rsidRPr="00AD40CE" w:rsidRDefault="007B63F5" w:rsidP="008D2B3F">
            <w:pPr>
              <w:pStyle w:val="Standard2"/>
              <w:numPr>
                <w:ilvl w:val="0"/>
                <w:numId w:val="0"/>
              </w:numPr>
              <w:ind w:left="76"/>
              <w:rPr>
                <w:b w:val="0"/>
              </w:rPr>
            </w:pPr>
            <w:r w:rsidRPr="00AD40CE">
              <w:rPr>
                <w:b w:val="0"/>
              </w:rPr>
              <w:t xml:space="preserve">Proponent should describe the knowledge, experience (e.g. past projects) and qualifications (e.g. training and certifications) of each of the proposed key </w:t>
            </w:r>
            <w:r w:rsidR="00AA396B" w:rsidRPr="00AD40CE">
              <w:rPr>
                <w:b w:val="0"/>
              </w:rPr>
              <w:t>project</w:t>
            </w:r>
            <w:r w:rsidRPr="00AD40CE">
              <w:rPr>
                <w:b w:val="0"/>
              </w:rPr>
              <w:t xml:space="preserve"> team resources. In their response, </w:t>
            </w:r>
            <w:r w:rsidR="00891D99" w:rsidRPr="00AD40CE">
              <w:rPr>
                <w:b w:val="0"/>
              </w:rPr>
              <w:t>P</w:t>
            </w:r>
            <w:r w:rsidRPr="00AD40CE">
              <w:rPr>
                <w:b w:val="0"/>
              </w:rPr>
              <w:t xml:space="preserve">roponent should provide a resource profile (maximum one page) and a detailed resume that clearly outlines that the resource has the knowledge, experience and qualifications required for the work involved in this </w:t>
            </w:r>
            <w:r w:rsidR="00891D99" w:rsidRPr="00AD40CE">
              <w:rPr>
                <w:b w:val="0"/>
              </w:rPr>
              <w:t>Proposal</w:t>
            </w:r>
            <w:r w:rsidRPr="00AD40CE">
              <w:rPr>
                <w:b w:val="0"/>
              </w:rPr>
              <w:t>.</w:t>
            </w:r>
          </w:p>
          <w:p w14:paraId="444CF7BA" w14:textId="77777777" w:rsidR="007B63F5" w:rsidRPr="00AD40CE" w:rsidRDefault="007B63F5" w:rsidP="008D2B3F">
            <w:pPr>
              <w:pStyle w:val="Standard2"/>
              <w:numPr>
                <w:ilvl w:val="0"/>
                <w:numId w:val="0"/>
              </w:numPr>
              <w:ind w:left="76"/>
              <w:rPr>
                <w:b w:val="0"/>
              </w:rPr>
            </w:pPr>
          </w:p>
          <w:p w14:paraId="41AAC05C" w14:textId="15D0CDED" w:rsidR="007B63F5" w:rsidRPr="00AD40CE" w:rsidRDefault="007B63F5" w:rsidP="008D2B3F">
            <w:pPr>
              <w:pStyle w:val="Standard2"/>
              <w:numPr>
                <w:ilvl w:val="0"/>
                <w:numId w:val="0"/>
              </w:numPr>
              <w:ind w:left="76"/>
              <w:rPr>
                <w:b w:val="0"/>
              </w:rPr>
            </w:pPr>
            <w:r w:rsidRPr="00AD40CE">
              <w:rPr>
                <w:b w:val="0"/>
              </w:rPr>
              <w:t xml:space="preserve">Proponent should describe how they will ensure continuity of resources among the proposed key </w:t>
            </w:r>
            <w:r w:rsidR="00AA396B" w:rsidRPr="00AD40CE">
              <w:rPr>
                <w:b w:val="0"/>
              </w:rPr>
              <w:t>project</w:t>
            </w:r>
            <w:r w:rsidRPr="00AD40CE">
              <w:rPr>
                <w:b w:val="0"/>
              </w:rPr>
              <w:t xml:space="preserve"> team for the duration of the </w:t>
            </w:r>
            <w:r w:rsidR="00891D99" w:rsidRPr="00AD40CE">
              <w:rPr>
                <w:b w:val="0"/>
              </w:rPr>
              <w:t>P</w:t>
            </w:r>
            <w:r w:rsidRPr="00AD40CE">
              <w:rPr>
                <w:b w:val="0"/>
              </w:rPr>
              <w:t>roject</w:t>
            </w:r>
            <w:r w:rsidR="00047689" w:rsidRPr="00AD40CE">
              <w:rPr>
                <w:b w:val="0"/>
              </w:rPr>
              <w:t>.</w:t>
            </w:r>
          </w:p>
        </w:tc>
        <w:tc>
          <w:tcPr>
            <w:tcW w:w="925" w:type="dxa"/>
            <w:tcBorders>
              <w:top w:val="single" w:sz="2" w:space="0" w:color="auto"/>
              <w:left w:val="single" w:sz="4" w:space="0" w:color="auto"/>
              <w:bottom w:val="single" w:sz="4" w:space="0" w:color="auto"/>
              <w:right w:val="single" w:sz="4" w:space="0" w:color="auto"/>
            </w:tcBorders>
            <w:shd w:val="clear" w:color="auto" w:fill="auto"/>
            <w:hideMark/>
          </w:tcPr>
          <w:p w14:paraId="4EA24F8E" w14:textId="5AB3C5D1" w:rsidR="007B63F5" w:rsidRPr="00AD40CE" w:rsidRDefault="00B33791" w:rsidP="004874A0">
            <w:pPr>
              <w:spacing w:before="60" w:after="60"/>
              <w:ind w:left="502" w:hanging="502"/>
              <w:outlineLvl w:val="3"/>
              <w:rPr>
                <w:szCs w:val="18"/>
              </w:rPr>
            </w:pPr>
            <w:r w:rsidRPr="00AD40CE">
              <w:rPr>
                <w:szCs w:val="18"/>
              </w:rPr>
              <w:t xml:space="preserve">   </w:t>
            </w:r>
            <w:r w:rsidR="007B63F5" w:rsidRPr="00AD40CE">
              <w:rPr>
                <w:szCs w:val="18"/>
              </w:rPr>
              <w:t>15</w:t>
            </w:r>
          </w:p>
          <w:p w14:paraId="43D2D506" w14:textId="77777777" w:rsidR="007B63F5" w:rsidRPr="00AD40CE" w:rsidRDefault="007B63F5" w:rsidP="00E8756A">
            <w:pPr>
              <w:shd w:val="clear" w:color="auto" w:fill="FFFF00"/>
              <w:spacing w:before="60" w:after="60"/>
              <w:jc w:val="center"/>
              <w:rPr>
                <w:rFonts w:cs="Arial"/>
                <w:sz w:val="18"/>
                <w:szCs w:val="1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88"/>
      </w:tblGrid>
      <w:tr w:rsidR="007B63F5" w:rsidRPr="00AD40CE" w14:paraId="2B7A0B5A" w14:textId="77777777" w:rsidTr="00110877">
        <w:trPr>
          <w:trHeight w:val="167"/>
        </w:trPr>
        <w:tc>
          <w:tcPr>
            <w:tcW w:w="9388" w:type="dxa"/>
            <w:tcBorders>
              <w:top w:val="single" w:sz="2" w:space="0" w:color="auto"/>
              <w:left w:val="single" w:sz="2" w:space="0" w:color="auto"/>
              <w:bottom w:val="nil"/>
              <w:right w:val="single" w:sz="2" w:space="0" w:color="auto"/>
            </w:tcBorders>
            <w:shd w:val="clear" w:color="auto" w:fill="F2F2F2" w:themeFill="background1" w:themeFillShade="F2"/>
            <w:hideMark/>
          </w:tcPr>
          <w:p w14:paraId="4DB81E95" w14:textId="77777777" w:rsidR="007B63F5" w:rsidRPr="00AD40CE" w:rsidRDefault="007B63F5" w:rsidP="000513B0">
            <w:pPr>
              <w:pStyle w:val="Standard2"/>
              <w:rPr>
                <w:b w:val="0"/>
                <w:bCs/>
                <w:lang w:eastAsia="en-CA"/>
              </w:rPr>
            </w:pPr>
            <w:r w:rsidRPr="00AD40CE">
              <w:rPr>
                <w:b w:val="0"/>
                <w:bCs/>
              </w:rPr>
              <w:lastRenderedPageBreak/>
              <w:t>Project Understanding and Schedule</w:t>
            </w:r>
          </w:p>
        </w:tc>
      </w:tr>
    </w:tbl>
    <w:tbl>
      <w:tblPr>
        <w:tblW w:w="0" w:type="auto"/>
        <w:tblInd w:w="-34" w:type="dxa"/>
        <w:tblLook w:val="04A0" w:firstRow="1" w:lastRow="0" w:firstColumn="1" w:lastColumn="0" w:noHBand="0" w:noVBand="1"/>
      </w:tblPr>
      <w:tblGrid>
        <w:gridCol w:w="3798"/>
        <w:gridCol w:w="44"/>
        <w:gridCol w:w="1112"/>
        <w:gridCol w:w="67"/>
        <w:gridCol w:w="3205"/>
        <w:gridCol w:w="19"/>
        <w:gridCol w:w="1139"/>
      </w:tblGrid>
      <w:tr w:rsidR="00BC17A3" w:rsidRPr="005D3B1E" w14:paraId="44B91FFB" w14:textId="77777777" w:rsidTr="004874A0">
        <w:trPr>
          <w:trHeight w:val="4486"/>
        </w:trPr>
        <w:tc>
          <w:tcPr>
            <w:tcW w:w="3842" w:type="dxa"/>
            <w:gridSpan w:val="2"/>
            <w:tcBorders>
              <w:top w:val="single" w:sz="2" w:space="0" w:color="auto"/>
              <w:left w:val="single" w:sz="4" w:space="0" w:color="auto"/>
              <w:right w:val="single" w:sz="4" w:space="0" w:color="auto"/>
            </w:tcBorders>
            <w:shd w:val="clear" w:color="auto" w:fill="auto"/>
            <w:hideMark/>
          </w:tcPr>
          <w:p w14:paraId="041251A4" w14:textId="77777777" w:rsidR="00BC17A3" w:rsidRPr="00AD40CE" w:rsidRDefault="00BC17A3" w:rsidP="000513B0">
            <w:pPr>
              <w:pStyle w:val="Standard3"/>
            </w:pPr>
            <w:r w:rsidRPr="00AD40CE">
              <w:t>The Proponent shall submit the following:</w:t>
            </w:r>
          </w:p>
          <w:p w14:paraId="4DD2C12A" w14:textId="77777777" w:rsidR="00BC17A3" w:rsidRPr="00AD40CE" w:rsidRDefault="00BC17A3" w:rsidP="000513B0">
            <w:pPr>
              <w:rPr>
                <w:lang w:val="en-CA"/>
              </w:rPr>
            </w:pPr>
          </w:p>
          <w:p w14:paraId="29495821" w14:textId="720C9A3B" w:rsidR="00BC17A3" w:rsidRPr="00AD40CE" w:rsidRDefault="00BC17A3" w:rsidP="0019523A">
            <w:pPr>
              <w:pStyle w:val="ListParagraph"/>
              <w:numPr>
                <w:ilvl w:val="1"/>
                <w:numId w:val="21"/>
              </w:numPr>
              <w:rPr>
                <w:lang w:val="en-CA"/>
              </w:rPr>
            </w:pPr>
            <w:r w:rsidRPr="00AD40CE">
              <w:rPr>
                <w:lang w:val="en-CA"/>
              </w:rPr>
              <w:t>Workplan</w:t>
            </w:r>
          </w:p>
          <w:p w14:paraId="7DC6A4BB" w14:textId="47E01D8C" w:rsidR="00BC17A3" w:rsidRPr="00AD40CE" w:rsidRDefault="00BC17A3" w:rsidP="00AE5466">
            <w:pPr>
              <w:ind w:firstLine="670"/>
              <w:rPr>
                <w:lang w:val="en-CA"/>
              </w:rPr>
            </w:pPr>
          </w:p>
          <w:p w14:paraId="48AA835C" w14:textId="6A9D821D" w:rsidR="00BC17A3" w:rsidRPr="00AD40CE" w:rsidRDefault="00BC17A3" w:rsidP="0019523A">
            <w:pPr>
              <w:pStyle w:val="ListParagraph"/>
              <w:numPr>
                <w:ilvl w:val="1"/>
                <w:numId w:val="21"/>
              </w:numPr>
              <w:rPr>
                <w:lang w:val="en-CA"/>
              </w:rPr>
            </w:pPr>
            <w:r w:rsidRPr="00AD40CE">
              <w:rPr>
                <w:lang w:val="en-CA"/>
              </w:rPr>
              <w:t>Demonstrate Project understanding</w:t>
            </w:r>
          </w:p>
          <w:p w14:paraId="52F36018" w14:textId="3F5E2159" w:rsidR="00BC17A3" w:rsidRPr="00AD40CE" w:rsidRDefault="00BC17A3" w:rsidP="00FC7769">
            <w:pPr>
              <w:pStyle w:val="ListParagraph"/>
              <w:rPr>
                <w:lang w:val="en-CA"/>
              </w:rPr>
            </w:pPr>
          </w:p>
          <w:p w14:paraId="19323B2F" w14:textId="56718E6D" w:rsidR="00BC17A3" w:rsidRPr="00AD40CE" w:rsidRDefault="00BC17A3" w:rsidP="00FC7769">
            <w:pPr>
              <w:pStyle w:val="ListParagraph"/>
              <w:rPr>
                <w:lang w:val="en-CA"/>
              </w:rPr>
            </w:pPr>
          </w:p>
          <w:p w14:paraId="5D71C6A2" w14:textId="70DE294A" w:rsidR="00BC17A3" w:rsidRPr="00AD40CE" w:rsidRDefault="00BC17A3" w:rsidP="00FC7769">
            <w:pPr>
              <w:pStyle w:val="ListParagraph"/>
              <w:rPr>
                <w:lang w:val="en-CA"/>
              </w:rPr>
            </w:pPr>
          </w:p>
          <w:p w14:paraId="15E2E011" w14:textId="77777777" w:rsidR="00BC17A3" w:rsidRPr="00AD40CE" w:rsidRDefault="00BC17A3" w:rsidP="00FC7769">
            <w:pPr>
              <w:pStyle w:val="ListParagraph"/>
              <w:rPr>
                <w:lang w:val="en-CA"/>
              </w:rPr>
            </w:pPr>
          </w:p>
          <w:p w14:paraId="3C6DC289" w14:textId="5F454144" w:rsidR="00BC17A3" w:rsidRPr="00AD40CE" w:rsidRDefault="00BC17A3" w:rsidP="0019523A">
            <w:pPr>
              <w:pStyle w:val="ListParagraph"/>
              <w:numPr>
                <w:ilvl w:val="1"/>
                <w:numId w:val="21"/>
              </w:numPr>
              <w:ind w:hanging="345"/>
              <w:rPr>
                <w:lang w:val="en-CA"/>
              </w:rPr>
            </w:pPr>
            <w:r w:rsidRPr="00AD40CE">
              <w:rPr>
                <w:lang w:val="en-CA"/>
              </w:rPr>
              <w:t>Detailed Schedule</w:t>
            </w:r>
          </w:p>
          <w:p w14:paraId="59CCCA4D" w14:textId="77777777" w:rsidR="00BC17A3" w:rsidRPr="00AD40CE" w:rsidRDefault="00BC17A3" w:rsidP="000513B0">
            <w:pPr>
              <w:ind w:left="708" w:hanging="783"/>
              <w:rPr>
                <w:lang w:val="en-CA"/>
              </w:rPr>
            </w:pPr>
          </w:p>
          <w:p w14:paraId="2079BF38" w14:textId="77777777" w:rsidR="00BC17A3" w:rsidRPr="00AD40CE" w:rsidRDefault="00BC17A3" w:rsidP="000513B0">
            <w:pPr>
              <w:pStyle w:val="Standard2"/>
              <w:numPr>
                <w:ilvl w:val="0"/>
                <w:numId w:val="0"/>
              </w:numPr>
              <w:ind w:left="1440"/>
            </w:pPr>
          </w:p>
        </w:tc>
        <w:tc>
          <w:tcPr>
            <w:tcW w:w="1179" w:type="dxa"/>
            <w:gridSpan w:val="2"/>
            <w:tcBorders>
              <w:top w:val="single" w:sz="2" w:space="0" w:color="auto"/>
              <w:left w:val="single" w:sz="4" w:space="0" w:color="auto"/>
              <w:right w:val="single" w:sz="4" w:space="0" w:color="auto"/>
            </w:tcBorders>
            <w:shd w:val="clear" w:color="auto" w:fill="auto"/>
          </w:tcPr>
          <w:p w14:paraId="734F3C78" w14:textId="77777777" w:rsidR="00BC17A3" w:rsidRPr="00AD40CE" w:rsidRDefault="00BC17A3" w:rsidP="00B76164">
            <w:pPr>
              <w:spacing w:before="60" w:after="60"/>
              <w:ind w:left="502" w:hanging="502"/>
              <w:jc w:val="center"/>
              <w:outlineLvl w:val="3"/>
              <w:rPr>
                <w:szCs w:val="18"/>
              </w:rPr>
            </w:pPr>
            <w:r w:rsidRPr="00AD40CE">
              <w:rPr>
                <w:szCs w:val="18"/>
              </w:rPr>
              <w:t>Not</w:t>
            </w:r>
          </w:p>
          <w:p w14:paraId="41CFB297" w14:textId="77777777" w:rsidR="00BC17A3" w:rsidRPr="00AD40CE" w:rsidRDefault="00BC17A3" w:rsidP="00B76164">
            <w:pPr>
              <w:spacing w:before="60" w:after="60"/>
              <w:ind w:left="502" w:hanging="502"/>
              <w:outlineLvl w:val="3"/>
              <w:rPr>
                <w:szCs w:val="18"/>
              </w:rPr>
            </w:pPr>
            <w:r w:rsidRPr="00AD40CE">
              <w:rPr>
                <w:szCs w:val="18"/>
              </w:rPr>
              <w:t xml:space="preserve">Applicable  </w:t>
            </w:r>
          </w:p>
          <w:p w14:paraId="7A7706CE" w14:textId="77777777" w:rsidR="00BC17A3" w:rsidRPr="00AD40CE" w:rsidRDefault="00BC17A3" w:rsidP="000513B0">
            <w:pPr>
              <w:spacing w:before="60" w:after="60"/>
              <w:jc w:val="center"/>
              <w:rPr>
                <w:rFonts w:cs="Arial"/>
                <w:sz w:val="18"/>
                <w:szCs w:val="18"/>
              </w:rPr>
            </w:pPr>
          </w:p>
        </w:tc>
        <w:tc>
          <w:tcPr>
            <w:tcW w:w="3205" w:type="dxa"/>
            <w:tcBorders>
              <w:top w:val="single" w:sz="2" w:space="0" w:color="auto"/>
              <w:left w:val="single" w:sz="4" w:space="0" w:color="auto"/>
              <w:right w:val="single" w:sz="4" w:space="0" w:color="auto"/>
            </w:tcBorders>
            <w:shd w:val="clear" w:color="auto" w:fill="auto"/>
          </w:tcPr>
          <w:p w14:paraId="434D06E5" w14:textId="77777777" w:rsidR="00BC17A3" w:rsidRPr="00AD40CE" w:rsidRDefault="00BC17A3" w:rsidP="000513B0">
            <w:pPr>
              <w:pStyle w:val="Standard2"/>
              <w:numPr>
                <w:ilvl w:val="0"/>
                <w:numId w:val="0"/>
              </w:numPr>
              <w:ind w:left="316"/>
              <w:rPr>
                <w:b w:val="0"/>
              </w:rPr>
            </w:pPr>
          </w:p>
          <w:p w14:paraId="7D0E54FB" w14:textId="77777777" w:rsidR="00BC17A3" w:rsidRPr="00AD40CE" w:rsidRDefault="00BC17A3" w:rsidP="000513B0">
            <w:pPr>
              <w:rPr>
                <w:lang w:val="en-CA"/>
              </w:rPr>
            </w:pPr>
          </w:p>
          <w:p w14:paraId="29DF2090" w14:textId="460F7CB0" w:rsidR="00BC17A3" w:rsidRPr="00AD40CE" w:rsidRDefault="00BC17A3" w:rsidP="000513B0">
            <w:pPr>
              <w:pStyle w:val="Standard2"/>
              <w:numPr>
                <w:ilvl w:val="0"/>
                <w:numId w:val="0"/>
              </w:numPr>
              <w:ind w:left="316"/>
              <w:rPr>
                <w:b w:val="0"/>
              </w:rPr>
            </w:pPr>
            <w:r w:rsidRPr="00AD40CE">
              <w:rPr>
                <w:b w:val="0"/>
              </w:rPr>
              <w:t>Work</w:t>
            </w:r>
            <w:r w:rsidR="00F73543" w:rsidRPr="00AD40CE">
              <w:rPr>
                <w:b w:val="0"/>
              </w:rPr>
              <w:t>p</w:t>
            </w:r>
            <w:r w:rsidRPr="00AD40CE">
              <w:rPr>
                <w:b w:val="0"/>
              </w:rPr>
              <w:t>lan: A description of how the Proponent will provide the deliverables.</w:t>
            </w:r>
          </w:p>
          <w:p w14:paraId="6FF1060F" w14:textId="77777777" w:rsidR="00BC17A3" w:rsidRPr="00AD40CE" w:rsidRDefault="00BC17A3" w:rsidP="000513B0">
            <w:pPr>
              <w:pStyle w:val="Style2"/>
              <w:ind w:left="316"/>
            </w:pPr>
          </w:p>
          <w:p w14:paraId="0C824DCF" w14:textId="37154A79" w:rsidR="00BC17A3" w:rsidRPr="00AD40CE" w:rsidRDefault="00BC17A3" w:rsidP="001060F7">
            <w:pPr>
              <w:pStyle w:val="Standard2"/>
              <w:numPr>
                <w:ilvl w:val="0"/>
                <w:numId w:val="0"/>
              </w:numPr>
              <w:ind w:left="316"/>
              <w:rPr>
                <w:b w:val="0"/>
              </w:rPr>
            </w:pPr>
            <w:r w:rsidRPr="00AD40CE">
              <w:rPr>
                <w:b w:val="0"/>
              </w:rPr>
              <w:t>Project Understanding: A description of the Proponent</w:t>
            </w:r>
            <w:r w:rsidRPr="00AD40CE">
              <w:rPr>
                <w:b w:val="0"/>
              </w:rPr>
              <w:t>’</w:t>
            </w:r>
            <w:r w:rsidRPr="00AD40CE">
              <w:rPr>
                <w:b w:val="0"/>
              </w:rPr>
              <w:t>s understanding of the project requirements.</w:t>
            </w:r>
          </w:p>
          <w:p w14:paraId="46D6D9FA" w14:textId="77777777" w:rsidR="00BC17A3" w:rsidRPr="00AD40CE" w:rsidRDefault="00BC17A3" w:rsidP="00A35988">
            <w:pPr>
              <w:rPr>
                <w:lang w:val="en-CA"/>
              </w:rPr>
            </w:pPr>
          </w:p>
          <w:p w14:paraId="72E9E434" w14:textId="4C96F63E" w:rsidR="00BC17A3" w:rsidRPr="00AD40CE" w:rsidRDefault="00BC17A3" w:rsidP="00A35988">
            <w:pPr>
              <w:pStyle w:val="Standard2"/>
              <w:numPr>
                <w:ilvl w:val="0"/>
                <w:numId w:val="0"/>
              </w:numPr>
              <w:ind w:left="316"/>
              <w:rPr>
                <w:szCs w:val="18"/>
              </w:rPr>
            </w:pPr>
            <w:r w:rsidRPr="00AD40CE">
              <w:rPr>
                <w:b w:val="0"/>
              </w:rPr>
              <w:t>A detailed schedule to perform the Work and estimated timeline for completion.</w:t>
            </w:r>
          </w:p>
          <w:p w14:paraId="11E4859F" w14:textId="77777777" w:rsidR="00BC17A3" w:rsidRPr="00AD40CE" w:rsidRDefault="00BC17A3" w:rsidP="000513B0">
            <w:pPr>
              <w:spacing w:before="60" w:after="60"/>
              <w:ind w:left="1080" w:hanging="360"/>
              <w:rPr>
                <w:rFonts w:cs="Arial"/>
                <w:sz w:val="18"/>
                <w:szCs w:val="18"/>
              </w:rPr>
            </w:pPr>
          </w:p>
        </w:tc>
        <w:tc>
          <w:tcPr>
            <w:tcW w:w="1158" w:type="dxa"/>
            <w:gridSpan w:val="2"/>
            <w:tcBorders>
              <w:top w:val="single" w:sz="2" w:space="0" w:color="auto"/>
              <w:left w:val="single" w:sz="4" w:space="0" w:color="auto"/>
              <w:right w:val="single" w:sz="4" w:space="0" w:color="auto"/>
            </w:tcBorders>
            <w:hideMark/>
          </w:tcPr>
          <w:p w14:paraId="1CAB200A" w14:textId="24E342A8" w:rsidR="00BC17A3" w:rsidRPr="00AD40CE" w:rsidRDefault="00BC17A3" w:rsidP="000513B0">
            <w:pPr>
              <w:spacing w:before="60" w:after="60"/>
              <w:ind w:left="502" w:hanging="502"/>
              <w:outlineLvl w:val="3"/>
              <w:rPr>
                <w:szCs w:val="18"/>
              </w:rPr>
            </w:pPr>
            <w:r w:rsidRPr="00AD40CE">
              <w:rPr>
                <w:szCs w:val="18"/>
              </w:rPr>
              <w:t xml:space="preserve">  </w:t>
            </w:r>
            <w:r w:rsidR="00B33791" w:rsidRPr="00AD40CE">
              <w:rPr>
                <w:szCs w:val="18"/>
              </w:rPr>
              <w:t xml:space="preserve">  </w:t>
            </w:r>
            <w:r w:rsidRPr="00AD40CE">
              <w:rPr>
                <w:szCs w:val="18"/>
              </w:rPr>
              <w:t xml:space="preserve"> 20</w:t>
            </w:r>
          </w:p>
          <w:p w14:paraId="6BF8D966" w14:textId="77777777" w:rsidR="00BC17A3" w:rsidRPr="00AD40CE" w:rsidRDefault="00BC17A3" w:rsidP="000513B0">
            <w:pPr>
              <w:spacing w:before="60" w:after="60"/>
              <w:jc w:val="center"/>
              <w:rPr>
                <w:rFonts w:cs="Arial"/>
                <w:sz w:val="18"/>
                <w:szCs w:val="18"/>
              </w:rPr>
            </w:pPr>
          </w:p>
        </w:tc>
      </w:tr>
      <w:tr w:rsidR="00BC17A3" w:rsidRPr="005D3B1E" w14:paraId="5809E8ED" w14:textId="77777777" w:rsidTr="00110877">
        <w:trPr>
          <w:trHeight w:val="332"/>
        </w:trPr>
        <w:tc>
          <w:tcPr>
            <w:tcW w:w="9384" w:type="dxa"/>
            <w:gridSpan w:val="7"/>
            <w:tcBorders>
              <w:top w:val="single" w:sz="2" w:space="0" w:color="auto"/>
              <w:left w:val="single" w:sz="4" w:space="0" w:color="auto"/>
              <w:bottom w:val="single" w:sz="4" w:space="0" w:color="auto"/>
              <w:right w:val="single" w:sz="4" w:space="0" w:color="auto"/>
            </w:tcBorders>
            <w:shd w:val="clear" w:color="auto" w:fill="F2F2F2" w:themeFill="background1" w:themeFillShade="F2"/>
          </w:tcPr>
          <w:p w14:paraId="7994AEFC" w14:textId="13ED1F41" w:rsidR="00BC17A3" w:rsidRPr="0046160D" w:rsidRDefault="00BC17A3" w:rsidP="000513B0">
            <w:pPr>
              <w:spacing w:before="60" w:after="60"/>
              <w:ind w:left="502" w:hanging="502"/>
              <w:outlineLvl w:val="3"/>
              <w:rPr>
                <w:szCs w:val="18"/>
              </w:rPr>
            </w:pPr>
            <w:r w:rsidRPr="0046160D">
              <w:rPr>
                <w:bCs/>
                <w:sz w:val="22"/>
              </w:rPr>
              <w:t>1.4 Documentation to be provided</w:t>
            </w:r>
          </w:p>
        </w:tc>
      </w:tr>
      <w:tr w:rsidR="00C66BBB" w:rsidRPr="005D3B1E" w14:paraId="39BAF824" w14:textId="77777777" w:rsidTr="0046160D">
        <w:trPr>
          <w:trHeight w:val="1313"/>
        </w:trPr>
        <w:tc>
          <w:tcPr>
            <w:tcW w:w="3798" w:type="dxa"/>
            <w:tcBorders>
              <w:top w:val="single" w:sz="2" w:space="0" w:color="auto"/>
              <w:left w:val="single" w:sz="4" w:space="0" w:color="auto"/>
              <w:right w:val="single" w:sz="4" w:space="0" w:color="auto"/>
            </w:tcBorders>
            <w:shd w:val="clear" w:color="auto" w:fill="auto"/>
            <w:hideMark/>
          </w:tcPr>
          <w:p w14:paraId="504321B1" w14:textId="77777777" w:rsidR="00C66BBB" w:rsidRPr="0046160D" w:rsidRDefault="00C66BBB" w:rsidP="00047689">
            <w:pPr>
              <w:pStyle w:val="ListParagraph"/>
              <w:spacing w:before="120" w:after="120"/>
              <w:rPr>
                <w:rFonts w:cs="Arial"/>
              </w:rPr>
            </w:pPr>
          </w:p>
          <w:p w14:paraId="4394C5A3" w14:textId="52C9C688" w:rsidR="00C66BBB" w:rsidRPr="0046160D" w:rsidRDefault="00C66BBB" w:rsidP="0019523A">
            <w:pPr>
              <w:pStyle w:val="ListParagraph"/>
              <w:numPr>
                <w:ilvl w:val="0"/>
                <w:numId w:val="20"/>
              </w:numPr>
              <w:spacing w:before="120" w:after="120"/>
              <w:rPr>
                <w:rFonts w:cs="Arial"/>
              </w:rPr>
            </w:pPr>
            <w:r w:rsidRPr="0046160D">
              <w:rPr>
                <w:rFonts w:cs="Arial"/>
              </w:rPr>
              <w:t>CCDC 11 – 2019 Contractor Qualification Statement</w:t>
            </w:r>
          </w:p>
          <w:p w14:paraId="3D6EC95E" w14:textId="04A41744" w:rsidR="00C66BBB" w:rsidRPr="0046160D" w:rsidRDefault="00C66BBB" w:rsidP="00113B3F">
            <w:pPr>
              <w:spacing w:before="120" w:after="120"/>
              <w:ind w:left="360"/>
              <w:rPr>
                <w:rFonts w:cs="Arial"/>
              </w:rPr>
            </w:pPr>
          </w:p>
        </w:tc>
        <w:tc>
          <w:tcPr>
            <w:tcW w:w="1156" w:type="dxa"/>
            <w:gridSpan w:val="2"/>
            <w:tcBorders>
              <w:top w:val="single" w:sz="2" w:space="0" w:color="auto"/>
              <w:left w:val="single" w:sz="4" w:space="0" w:color="auto"/>
              <w:right w:val="single" w:sz="4" w:space="0" w:color="auto"/>
            </w:tcBorders>
            <w:shd w:val="clear" w:color="auto" w:fill="auto"/>
            <w:hideMark/>
          </w:tcPr>
          <w:p w14:paraId="08BC9EB2" w14:textId="77777777" w:rsidR="00C66BBB" w:rsidRPr="0046160D" w:rsidRDefault="00C66BBB" w:rsidP="00B76164">
            <w:pPr>
              <w:spacing w:before="60" w:after="60"/>
              <w:ind w:left="502" w:hanging="502"/>
              <w:jc w:val="center"/>
              <w:outlineLvl w:val="3"/>
              <w:rPr>
                <w:szCs w:val="18"/>
              </w:rPr>
            </w:pPr>
          </w:p>
          <w:p w14:paraId="0B1AD935" w14:textId="4764FFF8" w:rsidR="00C66BBB" w:rsidRPr="0046160D" w:rsidRDefault="00C66BBB" w:rsidP="00B76164">
            <w:pPr>
              <w:spacing w:before="60" w:after="60"/>
              <w:ind w:left="502" w:hanging="502"/>
              <w:jc w:val="center"/>
              <w:outlineLvl w:val="3"/>
              <w:rPr>
                <w:szCs w:val="18"/>
              </w:rPr>
            </w:pPr>
            <w:r w:rsidRPr="0046160D">
              <w:rPr>
                <w:szCs w:val="18"/>
              </w:rPr>
              <w:t>Not</w:t>
            </w:r>
          </w:p>
          <w:p w14:paraId="200B6AD2" w14:textId="710DC657" w:rsidR="00C66BBB" w:rsidRPr="0046160D" w:rsidRDefault="00C66BBB" w:rsidP="00AE5466">
            <w:pPr>
              <w:spacing w:before="60" w:after="60"/>
              <w:ind w:left="502" w:hanging="502"/>
              <w:jc w:val="center"/>
              <w:outlineLvl w:val="3"/>
              <w:rPr>
                <w:szCs w:val="18"/>
              </w:rPr>
            </w:pPr>
            <w:r w:rsidRPr="0046160D">
              <w:rPr>
                <w:szCs w:val="18"/>
              </w:rPr>
              <w:t>Applicable</w:t>
            </w:r>
          </w:p>
          <w:p w14:paraId="71E7734B" w14:textId="77777777" w:rsidR="00C66BBB" w:rsidRPr="0046160D" w:rsidRDefault="00C66BBB" w:rsidP="00AE5466">
            <w:pPr>
              <w:spacing w:before="60" w:after="60"/>
              <w:ind w:left="502" w:hanging="502"/>
              <w:outlineLvl w:val="3"/>
              <w:rPr>
                <w:rFonts w:cs="Arial"/>
                <w:sz w:val="18"/>
                <w:szCs w:val="18"/>
              </w:rPr>
            </w:pPr>
          </w:p>
        </w:tc>
        <w:tc>
          <w:tcPr>
            <w:tcW w:w="3291" w:type="dxa"/>
            <w:gridSpan w:val="3"/>
            <w:tcBorders>
              <w:top w:val="single" w:sz="2" w:space="0" w:color="auto"/>
              <w:left w:val="single" w:sz="4" w:space="0" w:color="auto"/>
              <w:right w:val="single" w:sz="4" w:space="0" w:color="auto"/>
            </w:tcBorders>
            <w:shd w:val="clear" w:color="auto" w:fill="auto"/>
          </w:tcPr>
          <w:p w14:paraId="573EFC21" w14:textId="77777777" w:rsidR="00C66BBB" w:rsidRPr="0046160D" w:rsidRDefault="00C66BBB" w:rsidP="00C27843">
            <w:pPr>
              <w:pStyle w:val="Standard2"/>
              <w:numPr>
                <w:ilvl w:val="0"/>
                <w:numId w:val="0"/>
              </w:numPr>
              <w:spacing w:before="0" w:after="0"/>
              <w:ind w:left="-14"/>
              <w:rPr>
                <w:b w:val="0"/>
              </w:rPr>
            </w:pPr>
          </w:p>
          <w:p w14:paraId="6CB6623B" w14:textId="77777777" w:rsidR="00C66BBB" w:rsidRPr="0046160D" w:rsidRDefault="00C66BBB" w:rsidP="00C27843">
            <w:pPr>
              <w:spacing w:after="0"/>
              <w:rPr>
                <w:lang w:val="en-CA"/>
              </w:rPr>
            </w:pPr>
          </w:p>
          <w:p w14:paraId="7A579654" w14:textId="69B8AC49" w:rsidR="00C66BBB" w:rsidRPr="0046160D" w:rsidRDefault="00C66BBB" w:rsidP="00675B9D">
            <w:pPr>
              <w:spacing w:after="0"/>
              <w:ind w:left="720"/>
              <w:rPr>
                <w:lang w:val="en-CA"/>
              </w:rPr>
            </w:pPr>
            <w:r w:rsidRPr="0046160D">
              <w:rPr>
                <w:lang w:val="en-CA"/>
              </w:rPr>
              <w:t>Pass / Fail</w:t>
            </w:r>
          </w:p>
          <w:p w14:paraId="0D2F0D61" w14:textId="77777777" w:rsidR="00C66BBB" w:rsidRPr="0046160D" w:rsidRDefault="00C66BBB" w:rsidP="00675B9D">
            <w:pPr>
              <w:spacing w:after="0"/>
              <w:ind w:left="720"/>
              <w:rPr>
                <w:lang w:val="en-CA"/>
              </w:rPr>
            </w:pPr>
          </w:p>
          <w:p w14:paraId="1C0856D5" w14:textId="77777777" w:rsidR="00C66BBB" w:rsidRPr="0046160D" w:rsidRDefault="009B113C" w:rsidP="00A35988">
            <w:pPr>
              <w:spacing w:after="0"/>
              <w:rPr>
                <w:lang w:val="en-CA"/>
              </w:rPr>
            </w:pPr>
            <w:r w:rsidRPr="0046160D">
              <w:rPr>
                <w:lang w:val="en-CA"/>
              </w:rPr>
              <w:t xml:space="preserve">            </w:t>
            </w:r>
          </w:p>
          <w:p w14:paraId="72195E9A" w14:textId="77777777" w:rsidR="009B113C" w:rsidRPr="0046160D" w:rsidRDefault="009B113C" w:rsidP="00A35988">
            <w:pPr>
              <w:spacing w:after="0"/>
              <w:rPr>
                <w:lang w:val="en-CA"/>
              </w:rPr>
            </w:pPr>
          </w:p>
          <w:p w14:paraId="41B47DE3" w14:textId="74795474" w:rsidR="009B113C" w:rsidRPr="0046160D" w:rsidRDefault="009B113C" w:rsidP="00A35988">
            <w:pPr>
              <w:spacing w:after="0"/>
              <w:rPr>
                <w:lang w:val="en-CA"/>
              </w:rPr>
            </w:pPr>
            <w:r w:rsidRPr="0046160D">
              <w:rPr>
                <w:lang w:val="en-CA"/>
              </w:rPr>
              <w:t xml:space="preserve">           </w:t>
            </w:r>
          </w:p>
        </w:tc>
        <w:tc>
          <w:tcPr>
            <w:tcW w:w="1139" w:type="dxa"/>
            <w:tcBorders>
              <w:top w:val="single" w:sz="2" w:space="0" w:color="auto"/>
              <w:left w:val="single" w:sz="4" w:space="0" w:color="auto"/>
              <w:right w:val="single" w:sz="4" w:space="0" w:color="auto"/>
            </w:tcBorders>
            <w:shd w:val="clear" w:color="auto" w:fill="auto"/>
            <w:hideMark/>
          </w:tcPr>
          <w:p w14:paraId="444E41FD" w14:textId="77777777" w:rsidR="00C66BBB" w:rsidRPr="0046160D" w:rsidRDefault="00C66BBB" w:rsidP="00C27843">
            <w:pPr>
              <w:spacing w:before="60" w:after="60"/>
              <w:ind w:left="502" w:hanging="502"/>
              <w:outlineLvl w:val="3"/>
              <w:rPr>
                <w:szCs w:val="18"/>
              </w:rPr>
            </w:pPr>
          </w:p>
          <w:p w14:paraId="690C392C" w14:textId="3173B3C6" w:rsidR="00C66BBB" w:rsidRPr="0046160D" w:rsidRDefault="00B33791" w:rsidP="00C27843">
            <w:pPr>
              <w:spacing w:before="60" w:after="60"/>
              <w:ind w:left="502" w:hanging="502"/>
              <w:outlineLvl w:val="3"/>
              <w:rPr>
                <w:szCs w:val="18"/>
              </w:rPr>
            </w:pPr>
            <w:r w:rsidRPr="0046160D">
              <w:rPr>
                <w:szCs w:val="18"/>
              </w:rPr>
              <w:t xml:space="preserve">    </w:t>
            </w:r>
            <w:r w:rsidR="00853EA8" w:rsidRPr="0046160D">
              <w:rPr>
                <w:szCs w:val="18"/>
              </w:rPr>
              <w:t>Not</w:t>
            </w:r>
          </w:p>
          <w:p w14:paraId="61955A6D" w14:textId="727ED484" w:rsidR="00C66BBB" w:rsidRPr="0046160D" w:rsidRDefault="00853EA8" w:rsidP="00C27843">
            <w:pPr>
              <w:spacing w:before="60" w:after="60"/>
              <w:jc w:val="center"/>
              <w:rPr>
                <w:rFonts w:cs="Arial"/>
                <w:sz w:val="18"/>
                <w:szCs w:val="18"/>
              </w:rPr>
            </w:pPr>
            <w:r w:rsidRPr="0046160D">
              <w:rPr>
                <w:szCs w:val="18"/>
              </w:rPr>
              <w:t>Applicable</w:t>
            </w:r>
          </w:p>
        </w:tc>
      </w:tr>
      <w:tr w:rsidR="00675B9D" w:rsidRPr="005D3B1E" w14:paraId="4F7EDF67" w14:textId="77777777" w:rsidTr="00110877">
        <w:trPr>
          <w:trHeight w:val="337"/>
        </w:trPr>
        <w:tc>
          <w:tcPr>
            <w:tcW w:w="8245" w:type="dxa"/>
            <w:gridSpan w:val="6"/>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202AF8C8" w14:textId="129055FD" w:rsidR="00675B9D" w:rsidRPr="005D3B1E" w:rsidRDefault="00675B9D" w:rsidP="004F2DFB">
            <w:pPr>
              <w:pStyle w:val="Standard1"/>
              <w:tabs>
                <w:tab w:val="clear" w:pos="720"/>
                <w:tab w:val="num" w:pos="195"/>
              </w:tabs>
              <w:spacing w:after="0"/>
            </w:pPr>
            <w:r w:rsidRPr="005D3B1E">
              <w:rPr>
                <w:sz w:val="22"/>
              </w:rPr>
              <w:t>Other Requirements</w:t>
            </w:r>
          </w:p>
        </w:tc>
        <w:tc>
          <w:tcPr>
            <w:tcW w:w="1139" w:type="dxa"/>
            <w:tcBorders>
              <w:top w:val="single" w:sz="2" w:space="0" w:color="auto"/>
              <w:left w:val="single" w:sz="4" w:space="0" w:color="auto"/>
              <w:bottom w:val="single" w:sz="4" w:space="0" w:color="auto"/>
              <w:right w:val="single" w:sz="4" w:space="0" w:color="auto"/>
            </w:tcBorders>
            <w:shd w:val="clear" w:color="auto" w:fill="auto"/>
            <w:vAlign w:val="center"/>
          </w:tcPr>
          <w:p w14:paraId="5BE3DC14" w14:textId="6151F4D8" w:rsidR="00675B9D" w:rsidRPr="005D3B1E" w:rsidRDefault="00675B9D" w:rsidP="00853EA8">
            <w:pPr>
              <w:spacing w:before="60" w:after="60"/>
              <w:ind w:left="502" w:hanging="502"/>
              <w:outlineLvl w:val="3"/>
              <w:rPr>
                <w:szCs w:val="18"/>
              </w:rPr>
            </w:pPr>
          </w:p>
        </w:tc>
      </w:tr>
      <w:tr w:rsidR="00675B9D" w14:paraId="73F67F55" w14:textId="77777777" w:rsidTr="0046160D">
        <w:trPr>
          <w:trHeight w:val="1183"/>
        </w:trPr>
        <w:tc>
          <w:tcPr>
            <w:tcW w:w="3798" w:type="dxa"/>
            <w:tcBorders>
              <w:top w:val="single" w:sz="2" w:space="0" w:color="auto"/>
              <w:left w:val="single" w:sz="4" w:space="0" w:color="auto"/>
              <w:bottom w:val="single" w:sz="4" w:space="0" w:color="auto"/>
              <w:right w:val="single" w:sz="4" w:space="0" w:color="auto"/>
            </w:tcBorders>
            <w:shd w:val="clear" w:color="auto" w:fill="auto"/>
          </w:tcPr>
          <w:p w14:paraId="3DF9EE29" w14:textId="3715B39E" w:rsidR="00675B9D" w:rsidRPr="005D3B1E" w:rsidRDefault="00675B9D" w:rsidP="00853EA8">
            <w:pPr>
              <w:pStyle w:val="Standard3"/>
              <w:numPr>
                <w:ilvl w:val="0"/>
                <w:numId w:val="0"/>
              </w:numPr>
              <w:ind w:left="730" w:hanging="630"/>
            </w:pPr>
            <w:r w:rsidRPr="005D3B1E">
              <w:t xml:space="preserve">1. Proponents Meeting </w:t>
            </w:r>
          </w:p>
          <w:p w14:paraId="618C6B12" w14:textId="586BE340" w:rsidR="00675B9D" w:rsidRPr="005D3B1E" w:rsidRDefault="00675B9D" w:rsidP="00853EA8">
            <w:pPr>
              <w:pStyle w:val="Standard3"/>
              <w:numPr>
                <w:ilvl w:val="0"/>
                <w:numId w:val="0"/>
              </w:numPr>
              <w:ind w:left="730" w:hanging="630"/>
            </w:pPr>
            <w:r w:rsidRPr="005D3B1E">
              <w:t xml:space="preserve">      a.  Attendance at the Proponents       Meeting</w:t>
            </w:r>
          </w:p>
        </w:tc>
        <w:tc>
          <w:tcPr>
            <w:tcW w:w="1156" w:type="dxa"/>
            <w:gridSpan w:val="2"/>
            <w:tcBorders>
              <w:top w:val="single" w:sz="2" w:space="0" w:color="auto"/>
              <w:left w:val="single" w:sz="4" w:space="0" w:color="auto"/>
              <w:bottom w:val="single" w:sz="4" w:space="0" w:color="auto"/>
              <w:right w:val="single" w:sz="4" w:space="0" w:color="auto"/>
            </w:tcBorders>
            <w:shd w:val="clear" w:color="auto" w:fill="auto"/>
          </w:tcPr>
          <w:p w14:paraId="42B42061" w14:textId="77777777" w:rsidR="00675B9D" w:rsidRPr="005D3B1E" w:rsidRDefault="00675B9D" w:rsidP="00853EA8">
            <w:pPr>
              <w:spacing w:before="60" w:after="60"/>
              <w:ind w:left="502" w:hanging="502"/>
              <w:jc w:val="center"/>
              <w:outlineLvl w:val="3"/>
              <w:rPr>
                <w:szCs w:val="18"/>
              </w:rPr>
            </w:pPr>
            <w:r w:rsidRPr="005D3B1E">
              <w:rPr>
                <w:szCs w:val="18"/>
              </w:rPr>
              <w:t>Not</w:t>
            </w:r>
          </w:p>
          <w:p w14:paraId="134AFF2F" w14:textId="77777777" w:rsidR="00675B9D" w:rsidRPr="005D3B1E" w:rsidRDefault="00675B9D" w:rsidP="00853EA8">
            <w:pPr>
              <w:spacing w:before="60" w:after="60"/>
              <w:ind w:left="502" w:hanging="502"/>
              <w:jc w:val="center"/>
              <w:outlineLvl w:val="3"/>
              <w:rPr>
                <w:szCs w:val="18"/>
              </w:rPr>
            </w:pPr>
            <w:r w:rsidRPr="005D3B1E">
              <w:rPr>
                <w:szCs w:val="18"/>
              </w:rPr>
              <w:t>Applicable</w:t>
            </w:r>
          </w:p>
          <w:p w14:paraId="62F46C6D" w14:textId="77777777" w:rsidR="00675B9D" w:rsidRPr="005D3B1E" w:rsidDel="00B76164" w:rsidRDefault="00675B9D" w:rsidP="00853EA8">
            <w:pPr>
              <w:spacing w:before="60" w:after="60"/>
              <w:ind w:left="502" w:hanging="502"/>
              <w:jc w:val="center"/>
              <w:outlineLvl w:val="3"/>
              <w:rPr>
                <w:szCs w:val="18"/>
              </w:rPr>
            </w:pPr>
          </w:p>
        </w:tc>
        <w:tc>
          <w:tcPr>
            <w:tcW w:w="3291" w:type="dxa"/>
            <w:gridSpan w:val="3"/>
            <w:tcBorders>
              <w:top w:val="single" w:sz="2" w:space="0" w:color="auto"/>
              <w:left w:val="single" w:sz="4" w:space="0" w:color="auto"/>
              <w:bottom w:val="single" w:sz="4" w:space="0" w:color="auto"/>
              <w:right w:val="single" w:sz="4" w:space="0" w:color="auto"/>
            </w:tcBorders>
            <w:shd w:val="clear" w:color="auto" w:fill="auto"/>
          </w:tcPr>
          <w:p w14:paraId="312882B9" w14:textId="77777777" w:rsidR="00675B9D" w:rsidRPr="005D3B1E" w:rsidRDefault="00675B9D" w:rsidP="00853EA8">
            <w:pPr>
              <w:spacing w:after="0"/>
              <w:rPr>
                <w:lang w:val="en-CA"/>
              </w:rPr>
            </w:pPr>
          </w:p>
          <w:p w14:paraId="7A2BAE66" w14:textId="77777777" w:rsidR="00675B9D" w:rsidRPr="005D3B1E" w:rsidRDefault="00675B9D" w:rsidP="00853EA8">
            <w:pPr>
              <w:spacing w:after="0"/>
              <w:rPr>
                <w:lang w:val="en-CA"/>
              </w:rPr>
            </w:pPr>
          </w:p>
          <w:p w14:paraId="78CE6BEC" w14:textId="77777777" w:rsidR="00675B9D" w:rsidRPr="005D3B1E" w:rsidRDefault="00675B9D" w:rsidP="00675B9D">
            <w:pPr>
              <w:spacing w:after="0"/>
              <w:ind w:left="720"/>
              <w:rPr>
                <w:lang w:val="en-CA"/>
              </w:rPr>
            </w:pPr>
            <w:r w:rsidRPr="005D3B1E">
              <w:rPr>
                <w:lang w:val="en-CA"/>
              </w:rPr>
              <w:t>Pass/ Fail</w:t>
            </w:r>
          </w:p>
          <w:p w14:paraId="0AB07523" w14:textId="77777777" w:rsidR="00675B9D" w:rsidRPr="005D3B1E" w:rsidRDefault="00675B9D">
            <w:pPr>
              <w:spacing w:after="0"/>
              <w:rPr>
                <w:rFonts w:eastAsiaTheme="minorHAnsi" w:hAnsiTheme="minorHAnsi" w:cs="Arial"/>
                <w:lang w:val="en-CA"/>
              </w:rPr>
            </w:pPr>
          </w:p>
          <w:p w14:paraId="59C353FB" w14:textId="77777777" w:rsidR="00675B9D" w:rsidRPr="005D3B1E" w:rsidRDefault="00675B9D" w:rsidP="00853EA8">
            <w:pPr>
              <w:pStyle w:val="Standard2"/>
              <w:numPr>
                <w:ilvl w:val="0"/>
                <w:numId w:val="0"/>
              </w:numPr>
              <w:spacing w:before="0" w:after="0"/>
              <w:ind w:left="-14"/>
              <w:rPr>
                <w:b w:val="0"/>
              </w:rPr>
            </w:pPr>
          </w:p>
        </w:tc>
        <w:tc>
          <w:tcPr>
            <w:tcW w:w="1139" w:type="dxa"/>
            <w:tcBorders>
              <w:top w:val="single" w:sz="2" w:space="0" w:color="auto"/>
              <w:left w:val="single" w:sz="4" w:space="0" w:color="auto"/>
              <w:bottom w:val="single" w:sz="4" w:space="0" w:color="auto"/>
              <w:right w:val="single" w:sz="4" w:space="0" w:color="auto"/>
            </w:tcBorders>
            <w:shd w:val="clear" w:color="auto" w:fill="auto"/>
          </w:tcPr>
          <w:p w14:paraId="56F545E7" w14:textId="79A0B7EF" w:rsidR="00675B9D" w:rsidRPr="005D3B1E" w:rsidRDefault="00B33791" w:rsidP="00853EA8">
            <w:pPr>
              <w:spacing w:before="60" w:after="60"/>
              <w:ind w:left="502" w:hanging="502"/>
              <w:outlineLvl w:val="3"/>
              <w:rPr>
                <w:szCs w:val="18"/>
              </w:rPr>
            </w:pPr>
            <w:r w:rsidRPr="005D3B1E">
              <w:rPr>
                <w:szCs w:val="18"/>
              </w:rPr>
              <w:t xml:space="preserve">    </w:t>
            </w:r>
            <w:r w:rsidR="00675B9D" w:rsidRPr="005D3B1E">
              <w:rPr>
                <w:szCs w:val="18"/>
              </w:rPr>
              <w:t>Not</w:t>
            </w:r>
          </w:p>
          <w:p w14:paraId="1A87A190" w14:textId="77777777" w:rsidR="00675B9D" w:rsidRPr="005D3B1E" w:rsidRDefault="00675B9D" w:rsidP="00853EA8">
            <w:pPr>
              <w:spacing w:before="60" w:after="60"/>
              <w:ind w:left="502" w:hanging="502"/>
              <w:outlineLvl w:val="3"/>
              <w:rPr>
                <w:szCs w:val="18"/>
              </w:rPr>
            </w:pPr>
            <w:r w:rsidRPr="005D3B1E">
              <w:rPr>
                <w:szCs w:val="18"/>
              </w:rPr>
              <w:t>Applicable</w:t>
            </w:r>
          </w:p>
          <w:p w14:paraId="604DC157" w14:textId="77777777" w:rsidR="00675B9D" w:rsidRPr="005D3B1E" w:rsidRDefault="00675B9D" w:rsidP="00853EA8">
            <w:pPr>
              <w:spacing w:before="60" w:after="60"/>
              <w:ind w:left="502" w:hanging="502"/>
              <w:outlineLvl w:val="3"/>
              <w:rPr>
                <w:szCs w:val="18"/>
              </w:rPr>
            </w:pPr>
          </w:p>
          <w:p w14:paraId="053C4382" w14:textId="77777777" w:rsidR="00675B9D" w:rsidRPr="005D3B1E" w:rsidRDefault="00675B9D" w:rsidP="00853EA8">
            <w:pPr>
              <w:spacing w:before="60" w:after="60"/>
              <w:ind w:left="502" w:hanging="502"/>
              <w:outlineLvl w:val="3"/>
              <w:rPr>
                <w:szCs w:val="18"/>
              </w:rPr>
            </w:pPr>
          </w:p>
        </w:tc>
      </w:tr>
    </w:tbl>
    <w:p w14:paraId="54CE502C" w14:textId="77777777" w:rsidR="00BE2C91" w:rsidRDefault="00BE2C91" w:rsidP="00D1688F">
      <w:pPr>
        <w:pStyle w:val="Heading2"/>
        <w:rPr>
          <w:szCs w:val="28"/>
        </w:rPr>
      </w:pPr>
      <w:bookmarkStart w:id="278" w:name="_Toc522870797"/>
    </w:p>
    <w:p w14:paraId="09E692B0" w14:textId="6E303DE6" w:rsidR="00512FDE" w:rsidRDefault="00512FDE" w:rsidP="00D1688F">
      <w:pPr>
        <w:pStyle w:val="Heading2"/>
      </w:pPr>
      <w:r w:rsidRPr="00E22C80">
        <w:rPr>
          <w:szCs w:val="28"/>
        </w:rPr>
        <w:t>Schedule D</w:t>
      </w:r>
      <w:r>
        <w:t xml:space="preserve"> Part 2</w:t>
      </w:r>
      <w:r w:rsidR="00334030">
        <w:br/>
      </w:r>
      <w:r>
        <w:t>Financial Submission Requirements and Evaluation Criteria</w:t>
      </w:r>
      <w:bookmarkEnd w:id="278"/>
    </w:p>
    <w:p w14:paraId="6D961039" w14:textId="77777777" w:rsidR="00512FDE" w:rsidRDefault="00512FDE" w:rsidP="00512FDE">
      <w:pPr>
        <w:jc w:val="center"/>
        <w:rPr>
          <w:rFonts w:cs="Arial"/>
          <w:b/>
          <w:sz w:val="28"/>
        </w:rPr>
        <w:sectPr w:rsidR="00512FDE" w:rsidSect="009309DA">
          <w:pgSz w:w="12240" w:h="15840" w:code="1"/>
          <w:pgMar w:top="1440" w:right="1440" w:bottom="1440" w:left="1440" w:header="720" w:footer="720" w:gutter="0"/>
          <w:cols w:space="720"/>
          <w:noEndnote/>
          <w:docGrid w:linePitch="272"/>
        </w:sectPr>
      </w:pPr>
    </w:p>
    <w:p w14:paraId="30F953F1" w14:textId="77777777" w:rsidR="00512FDE" w:rsidRDefault="00512FDE" w:rsidP="00512FDE">
      <w:pPr>
        <w:pStyle w:val="BodyText"/>
        <w:spacing w:after="0"/>
        <w:jc w:val="center"/>
        <w:rPr>
          <w:b/>
        </w:rPr>
      </w:pPr>
      <w:r>
        <w:rPr>
          <w:b/>
        </w:rPr>
        <w:lastRenderedPageBreak/>
        <w:t>FINANCIAL</w:t>
      </w:r>
      <w:r w:rsidRPr="003F2D15">
        <w:rPr>
          <w:b/>
        </w:rPr>
        <w:t xml:space="preserve"> SUBMISSION REQUIREMENTS</w:t>
      </w:r>
      <w:r>
        <w:rPr>
          <w:b/>
        </w:rPr>
        <w:t xml:space="preserve"> AND EVALUATION CRITERIA</w:t>
      </w:r>
    </w:p>
    <w:p w14:paraId="68161A7E" w14:textId="77777777" w:rsidR="00512FDE" w:rsidRPr="0059504C" w:rsidRDefault="00512FDE" w:rsidP="00447100">
      <w:pPr>
        <w:pStyle w:val="BodyText"/>
        <w:jc w:val="center"/>
        <w:rPr>
          <w:b/>
        </w:rPr>
      </w:pPr>
      <w:r w:rsidRPr="0059504C">
        <w:rPr>
          <w:b/>
        </w:rPr>
        <w:t>SCHEDULE D PART 2 TO THE RFP</w:t>
      </w:r>
    </w:p>
    <w:p w14:paraId="33033ABA" w14:textId="77777777" w:rsidR="00512FDE" w:rsidRPr="0059504C" w:rsidRDefault="00512FDE" w:rsidP="00512FDE">
      <w:pPr>
        <w:pStyle w:val="BodyText"/>
        <w:rPr>
          <w:b/>
          <w:sz w:val="24"/>
          <w:szCs w:val="24"/>
        </w:rPr>
      </w:pPr>
      <w:r w:rsidRPr="0059504C">
        <w:rPr>
          <w:b/>
          <w:sz w:val="24"/>
          <w:szCs w:val="24"/>
        </w:rPr>
        <w:t>A</w:t>
      </w:r>
      <w:r w:rsidRPr="0059504C">
        <w:rPr>
          <w:b/>
          <w:sz w:val="24"/>
          <w:szCs w:val="24"/>
        </w:rPr>
        <w:tab/>
        <w:t xml:space="preserve">FINANCIAL SUBMISSION </w:t>
      </w:r>
      <w:r w:rsidR="00B41374" w:rsidRPr="0059504C">
        <w:rPr>
          <w:b/>
          <w:sz w:val="24"/>
          <w:szCs w:val="24"/>
        </w:rPr>
        <w:t>FORM</w:t>
      </w:r>
      <w:r w:rsidRPr="0059504C">
        <w:rPr>
          <w:b/>
          <w:sz w:val="24"/>
          <w:szCs w:val="24"/>
        </w:rPr>
        <w:t>- GENERAL</w:t>
      </w:r>
    </w:p>
    <w:p w14:paraId="1DF0BB14" w14:textId="57D69FF1" w:rsidR="00F55968" w:rsidRPr="0059504C" w:rsidRDefault="00F55968" w:rsidP="00F55968">
      <w:pPr>
        <w:pStyle w:val="BodyText"/>
        <w:rPr>
          <w:b/>
          <w:sz w:val="22"/>
        </w:rPr>
      </w:pPr>
      <w:r w:rsidRPr="0059504C">
        <w:rPr>
          <w:b/>
          <w:sz w:val="22"/>
        </w:rPr>
        <w:t>To:</w:t>
      </w:r>
      <w:r w:rsidRPr="0059504C">
        <w:rPr>
          <w:b/>
          <w:sz w:val="22"/>
        </w:rPr>
        <w:tab/>
      </w:r>
      <w:r w:rsidR="009019EB">
        <w:rPr>
          <w:b/>
          <w:sz w:val="22"/>
        </w:rPr>
        <w:t xml:space="preserve">         </w:t>
      </w:r>
      <w:r w:rsidRPr="0059504C">
        <w:rPr>
          <w:b/>
          <w:sz w:val="22"/>
        </w:rPr>
        <w:t>University of Toronto Scarborough</w:t>
      </w:r>
    </w:p>
    <w:p w14:paraId="3745A903" w14:textId="54F2ED06" w:rsidR="00A406F6" w:rsidRDefault="00A406F6" w:rsidP="00813CDA">
      <w:pPr>
        <w:pStyle w:val="BodyText"/>
        <w:ind w:left="1260" w:hanging="1260"/>
        <w:rPr>
          <w:rFonts w:cs="Arial"/>
          <w:b/>
        </w:rPr>
      </w:pPr>
      <w:r w:rsidRPr="0059504C">
        <w:rPr>
          <w:b/>
          <w:sz w:val="22"/>
        </w:rPr>
        <w:t xml:space="preserve">Project:  </w:t>
      </w:r>
      <w:r w:rsidRPr="0059504C">
        <w:rPr>
          <w:b/>
          <w:sz w:val="22"/>
        </w:rPr>
        <w:tab/>
      </w:r>
      <w:r w:rsidRPr="009019EB">
        <w:rPr>
          <w:b/>
          <w:sz w:val="22"/>
        </w:rPr>
        <w:t>UTSC</w:t>
      </w:r>
      <w:r w:rsidR="00D00A8A" w:rsidRPr="009019EB">
        <w:rPr>
          <w:b/>
          <w:sz w:val="22"/>
        </w:rPr>
        <w:t xml:space="preserve"> </w:t>
      </w:r>
      <w:r w:rsidRPr="009019EB">
        <w:rPr>
          <w:b/>
          <w:sz w:val="22"/>
        </w:rPr>
        <w:t>202</w:t>
      </w:r>
      <w:r w:rsidR="005D3B1E">
        <w:rPr>
          <w:b/>
          <w:sz w:val="22"/>
        </w:rPr>
        <w:t>5</w:t>
      </w:r>
      <w:r w:rsidRPr="009019EB">
        <w:rPr>
          <w:b/>
          <w:sz w:val="22"/>
        </w:rPr>
        <w:t>-</w:t>
      </w:r>
      <w:r w:rsidR="005D3B1E">
        <w:rPr>
          <w:b/>
          <w:sz w:val="22"/>
        </w:rPr>
        <w:t>08</w:t>
      </w:r>
      <w:r w:rsidRPr="009019EB">
        <w:rPr>
          <w:rFonts w:cs="Arial"/>
          <w:b/>
        </w:rPr>
        <w:t xml:space="preserve"> </w:t>
      </w:r>
      <w:r w:rsidR="005D3B1E">
        <w:rPr>
          <w:b/>
          <w:sz w:val="22"/>
        </w:rPr>
        <w:t>Sabree</w:t>
      </w:r>
      <w:r w:rsidR="009C0F2B" w:rsidRPr="00982840">
        <w:rPr>
          <w:b/>
          <w:sz w:val="22"/>
        </w:rPr>
        <w:t xml:space="preserve"> </w:t>
      </w:r>
      <w:r w:rsidR="00C53720">
        <w:rPr>
          <w:b/>
          <w:sz w:val="22"/>
        </w:rPr>
        <w:t>Biological</w:t>
      </w:r>
      <w:r w:rsidR="005D3B1E">
        <w:rPr>
          <w:b/>
          <w:sz w:val="22"/>
        </w:rPr>
        <w:t xml:space="preserve"> Sciences Lab Renovation</w:t>
      </w:r>
      <w:r w:rsidR="009019EB">
        <w:rPr>
          <w:rFonts w:cs="Arial"/>
          <w:b/>
        </w:rPr>
        <w:t xml:space="preserve"> </w:t>
      </w:r>
    </w:p>
    <w:p w14:paraId="1F8DD1BC" w14:textId="3AC10D13" w:rsidR="009019EB" w:rsidRPr="00813CDA" w:rsidRDefault="009019EB" w:rsidP="009019EB">
      <w:pPr>
        <w:pStyle w:val="BodyText"/>
        <w:ind w:left="1260" w:hanging="1260"/>
        <w:rPr>
          <w:rFonts w:cs="Arial"/>
          <w:b/>
        </w:rPr>
      </w:pPr>
      <w:bookmarkStart w:id="279" w:name="_Hlk167243100"/>
      <w:r>
        <w:rPr>
          <w:b/>
          <w:sz w:val="22"/>
        </w:rPr>
        <w:t>University Project Number:</w:t>
      </w:r>
      <w:r w:rsidRPr="009019EB">
        <w:rPr>
          <w:rFonts w:cs="Arial"/>
          <w:b/>
        </w:rPr>
        <w:t xml:space="preserve"> </w:t>
      </w:r>
      <w:r>
        <w:rPr>
          <w:rFonts w:cs="Arial"/>
          <w:b/>
        </w:rPr>
        <w:t>P</w:t>
      </w:r>
      <w:r w:rsidR="00B476C3" w:rsidRPr="00B476C3">
        <w:rPr>
          <w:rFonts w:cs="Arial"/>
          <w:b/>
        </w:rPr>
        <w:t>200-</w:t>
      </w:r>
      <w:r w:rsidR="009203F2">
        <w:rPr>
          <w:rFonts w:cs="Arial"/>
          <w:b/>
        </w:rPr>
        <w:t>25</w:t>
      </w:r>
      <w:r w:rsidR="00B476C3" w:rsidRPr="00B476C3">
        <w:rPr>
          <w:rFonts w:cs="Arial"/>
          <w:b/>
        </w:rPr>
        <w:t>-</w:t>
      </w:r>
      <w:r w:rsidR="009203F2">
        <w:rPr>
          <w:rFonts w:cs="Arial"/>
          <w:b/>
        </w:rPr>
        <w:t>055</w:t>
      </w:r>
    </w:p>
    <w:bookmarkEnd w:id="279"/>
    <w:p w14:paraId="4C98C614" w14:textId="641F8A4C" w:rsidR="009019EB" w:rsidRPr="00813CDA" w:rsidRDefault="009019EB" w:rsidP="00C46947">
      <w:pPr>
        <w:pStyle w:val="BodyText"/>
        <w:rPr>
          <w:rFonts w:cs="Arial"/>
          <w:b/>
        </w:rPr>
      </w:pPr>
    </w:p>
    <w:p w14:paraId="4F59F072" w14:textId="77777777" w:rsidR="00F55968" w:rsidRPr="009A5E9B" w:rsidRDefault="00F55968" w:rsidP="00512FDE">
      <w:pPr>
        <w:pStyle w:val="BodyText"/>
        <w:rPr>
          <w:b/>
          <w:sz w:val="22"/>
          <w:u w:val="single"/>
        </w:rPr>
      </w:pPr>
      <w:r>
        <w:rPr>
          <w:b/>
          <w:sz w:val="22"/>
        </w:rPr>
        <w:t>Proponent</w:t>
      </w:r>
      <w:r w:rsidRPr="009B5EB9">
        <w:rPr>
          <w:b/>
          <w:sz w:val="22"/>
        </w:rPr>
        <w:t xml:space="preserve">: </w:t>
      </w:r>
      <w:r w:rsidRPr="009B5EB9">
        <w:rPr>
          <w:b/>
          <w:sz w:val="22"/>
          <w:u w:val="single"/>
        </w:rPr>
        <w:tab/>
      </w:r>
      <w:r w:rsidRPr="009B5EB9">
        <w:rPr>
          <w:b/>
          <w:sz w:val="22"/>
          <w:u w:val="single"/>
        </w:rPr>
        <w:tab/>
      </w:r>
      <w:r w:rsidRPr="009B5EB9">
        <w:rPr>
          <w:b/>
          <w:sz w:val="22"/>
          <w:u w:val="single"/>
        </w:rPr>
        <w:tab/>
      </w:r>
      <w:r w:rsidRPr="009B5EB9">
        <w:rPr>
          <w:b/>
          <w:sz w:val="22"/>
          <w:u w:val="single"/>
        </w:rPr>
        <w:tab/>
      </w:r>
      <w:r w:rsidRPr="009B5EB9">
        <w:rPr>
          <w:b/>
          <w:sz w:val="22"/>
          <w:u w:val="single"/>
        </w:rPr>
        <w:tab/>
      </w:r>
      <w:r w:rsidRPr="009B5EB9">
        <w:rPr>
          <w:b/>
          <w:sz w:val="22"/>
          <w:u w:val="single"/>
        </w:rPr>
        <w:tab/>
      </w:r>
      <w:r w:rsidRPr="009B5EB9">
        <w:rPr>
          <w:b/>
          <w:sz w:val="22"/>
          <w:u w:val="single"/>
        </w:rPr>
        <w:tab/>
      </w:r>
    </w:p>
    <w:p w14:paraId="486A37FB" w14:textId="7A848CB7" w:rsidR="003A6A88" w:rsidRDefault="00A8508A" w:rsidP="00A8508A">
      <w:pPr>
        <w:pStyle w:val="BodyText"/>
      </w:pPr>
      <w:r w:rsidRPr="00DD69C3">
        <w:t xml:space="preserve">Proponents are requested to provide their pricing in the </w:t>
      </w:r>
      <w:r w:rsidR="00CB53EE">
        <w:t xml:space="preserve">Price Table below.  </w:t>
      </w:r>
      <w:r w:rsidR="00D00A8A">
        <w:t xml:space="preserve">The prices shall be </w:t>
      </w:r>
      <w:r w:rsidR="00CB53EE">
        <w:t>in Canadian Dollars, Harmonized Sales Tax extra.</w:t>
      </w:r>
    </w:p>
    <w:p w14:paraId="7D7FFCEE" w14:textId="6C0A122B" w:rsidR="00D00A8A" w:rsidRDefault="00D00A8A" w:rsidP="00615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zCs w:val="20"/>
        </w:rPr>
      </w:pPr>
      <w:r w:rsidRPr="00FB1037">
        <w:rPr>
          <w:rFonts w:cs="Arial"/>
          <w:szCs w:val="20"/>
        </w:rPr>
        <w:t xml:space="preserve">It shall be the </w:t>
      </w:r>
      <w:r w:rsidR="002A7B49">
        <w:rPr>
          <w:rFonts w:cs="Arial"/>
          <w:szCs w:val="20"/>
        </w:rPr>
        <w:t xml:space="preserve">Proponent’s </w:t>
      </w:r>
      <w:r w:rsidRPr="00FB1037">
        <w:rPr>
          <w:rFonts w:cs="Arial"/>
          <w:szCs w:val="20"/>
        </w:rPr>
        <w:t xml:space="preserve">obligation to ensure that all aspects of </w:t>
      </w:r>
      <w:r>
        <w:rPr>
          <w:rFonts w:cs="Arial"/>
          <w:szCs w:val="20"/>
        </w:rPr>
        <w:t>the price</w:t>
      </w:r>
      <w:r w:rsidRPr="00FB1037">
        <w:rPr>
          <w:rFonts w:cs="Arial"/>
          <w:szCs w:val="20"/>
        </w:rPr>
        <w:t xml:space="preserve"> contemplated in the RF</w:t>
      </w:r>
      <w:r w:rsidR="002A7B49">
        <w:rPr>
          <w:rFonts w:cs="Arial"/>
          <w:szCs w:val="20"/>
        </w:rPr>
        <w:t>P</w:t>
      </w:r>
      <w:r w:rsidRPr="00FB1037">
        <w:rPr>
          <w:rFonts w:cs="Arial"/>
          <w:szCs w:val="20"/>
        </w:rPr>
        <w:t xml:space="preserve"> </w:t>
      </w:r>
      <w:r>
        <w:rPr>
          <w:rFonts w:cs="Arial"/>
          <w:szCs w:val="20"/>
        </w:rPr>
        <w:t>D</w:t>
      </w:r>
      <w:r w:rsidRPr="00FB1037">
        <w:rPr>
          <w:rFonts w:cs="Arial"/>
          <w:szCs w:val="20"/>
        </w:rPr>
        <w:t xml:space="preserve">ocuments have been adequately considered and accounted for in the </w:t>
      </w:r>
      <w:r>
        <w:rPr>
          <w:rFonts w:cs="Arial"/>
          <w:szCs w:val="20"/>
        </w:rPr>
        <w:t>p</w:t>
      </w:r>
      <w:r w:rsidRPr="00FB1037">
        <w:rPr>
          <w:rFonts w:cs="Arial"/>
          <w:szCs w:val="20"/>
        </w:rPr>
        <w:t xml:space="preserve">rice in its </w:t>
      </w:r>
      <w:r w:rsidR="002A7B49">
        <w:rPr>
          <w:rFonts w:cs="Arial"/>
          <w:szCs w:val="20"/>
        </w:rPr>
        <w:t xml:space="preserve">Proposal. </w:t>
      </w:r>
    </w:p>
    <w:p w14:paraId="379D02C9" w14:textId="4E728657" w:rsidR="004477E2" w:rsidRPr="00232B7C" w:rsidRDefault="004477E2" w:rsidP="0019523A">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szCs w:val="20"/>
          <w:lang w:val="en-GB"/>
        </w:rPr>
      </w:pPr>
      <w:r w:rsidRPr="00232B7C">
        <w:rPr>
          <w:b/>
          <w:spacing w:val="-2"/>
          <w:kern w:val="2"/>
          <w:szCs w:val="20"/>
          <w:lang w:val="en-GB"/>
        </w:rPr>
        <w:t>Price</w:t>
      </w:r>
    </w:p>
    <w:p w14:paraId="1F3E5B25" w14:textId="1A16F5BA" w:rsidR="00145845" w:rsidRDefault="00145845" w:rsidP="009A4B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9A4B05">
        <w:rPr>
          <w:spacing w:val="-2"/>
          <w:kern w:val="2"/>
          <w:lang w:val="en-GB"/>
        </w:rPr>
        <w:t xml:space="preserve">Table 1:  Calculation of </w:t>
      </w:r>
      <w:r w:rsidR="00D00A8A">
        <w:rPr>
          <w:spacing w:val="-2"/>
          <w:kern w:val="2"/>
          <w:lang w:val="en-GB"/>
        </w:rPr>
        <w:t xml:space="preserve">total </w:t>
      </w:r>
      <w:r w:rsidR="004E312C">
        <w:rPr>
          <w:spacing w:val="-2"/>
          <w:kern w:val="2"/>
          <w:lang w:val="en-GB"/>
        </w:rPr>
        <w:t>p</w:t>
      </w:r>
      <w:r w:rsidRPr="009A4B05">
        <w:rPr>
          <w:spacing w:val="-2"/>
          <w:kern w:val="2"/>
          <w:lang w:val="en-GB"/>
        </w:rPr>
        <w:t>rice for</w:t>
      </w:r>
      <w:r w:rsidR="00615140">
        <w:rPr>
          <w:spacing w:val="-2"/>
          <w:kern w:val="2"/>
          <w:lang w:val="en-GB"/>
        </w:rPr>
        <w:t xml:space="preserve"> </w:t>
      </w:r>
      <w:r w:rsidR="00C53720">
        <w:rPr>
          <w:spacing w:val="-2"/>
          <w:kern w:val="2"/>
          <w:lang w:val="en-GB"/>
        </w:rPr>
        <w:t>Sabree Biological Sciences Lab Renovation,</w:t>
      </w:r>
      <w:r w:rsidR="00615140">
        <w:rPr>
          <w:spacing w:val="-2"/>
          <w:kern w:val="2"/>
          <w:lang w:val="en-GB"/>
        </w:rPr>
        <w:t xml:space="preserve"> U</w:t>
      </w:r>
      <w:r w:rsidRPr="009A4B05">
        <w:rPr>
          <w:spacing w:val="-2"/>
          <w:kern w:val="2"/>
          <w:lang w:val="en-GB"/>
        </w:rPr>
        <w:t>TSC</w:t>
      </w:r>
      <w:r w:rsidR="00926173">
        <w:rPr>
          <w:spacing w:val="-2"/>
          <w:kern w:val="2"/>
          <w:lang w:val="en-GB"/>
        </w:rPr>
        <w:t> </w:t>
      </w:r>
      <w:r w:rsidRPr="009A4B05">
        <w:rPr>
          <w:spacing w:val="-2"/>
          <w:kern w:val="2"/>
          <w:lang w:val="en-GB"/>
        </w:rPr>
        <w:t>202</w:t>
      </w:r>
      <w:r w:rsidR="00093E4C">
        <w:rPr>
          <w:spacing w:val="-2"/>
          <w:kern w:val="2"/>
          <w:lang w:val="en-GB"/>
        </w:rPr>
        <w:t>5</w:t>
      </w:r>
      <w:r w:rsidRPr="009A4B05">
        <w:rPr>
          <w:spacing w:val="-2"/>
          <w:kern w:val="2"/>
          <w:lang w:val="en-GB"/>
        </w:rPr>
        <w:t>-</w:t>
      </w:r>
      <w:r w:rsidR="005D3B1E">
        <w:rPr>
          <w:spacing w:val="-2"/>
          <w:kern w:val="2"/>
          <w:lang w:val="en-GB"/>
        </w:rPr>
        <w:t>08</w:t>
      </w:r>
      <w:r w:rsidRPr="009A4B05">
        <w:rPr>
          <w:spacing w:val="-2"/>
          <w:kern w:val="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47"/>
        <w:gridCol w:w="1975"/>
      </w:tblGrid>
      <w:tr w:rsidR="00692F54" w14:paraId="33955C00" w14:textId="77777777" w:rsidTr="00145DDE">
        <w:trPr>
          <w:tblHeader/>
        </w:trPr>
        <w:tc>
          <w:tcPr>
            <w:tcW w:w="628" w:type="dxa"/>
            <w:shd w:val="clear" w:color="auto" w:fill="BFBFBF" w:themeFill="background1" w:themeFillShade="BF"/>
          </w:tcPr>
          <w:p w14:paraId="1389729E" w14:textId="77777777" w:rsidR="00692F54" w:rsidRDefault="00692F54" w:rsidP="00145DDE">
            <w:pPr>
              <w:spacing w:before="120" w:after="120"/>
              <w:jc w:val="center"/>
              <w:rPr>
                <w:rFonts w:cs="Arial"/>
                <w:b/>
              </w:rPr>
            </w:pPr>
            <w:r>
              <w:rPr>
                <w:rFonts w:cs="Arial"/>
                <w:b/>
              </w:rPr>
              <w:t>Item</w:t>
            </w:r>
          </w:p>
        </w:tc>
        <w:tc>
          <w:tcPr>
            <w:tcW w:w="6747" w:type="dxa"/>
            <w:shd w:val="clear" w:color="auto" w:fill="BFBFBF" w:themeFill="background1" w:themeFillShade="BF"/>
          </w:tcPr>
          <w:p w14:paraId="1AFEC748" w14:textId="77777777" w:rsidR="00692F54" w:rsidRDefault="00692F54" w:rsidP="00145DDE">
            <w:pPr>
              <w:spacing w:before="120" w:after="120"/>
              <w:jc w:val="center"/>
              <w:rPr>
                <w:rFonts w:cs="Arial"/>
                <w:b/>
              </w:rPr>
            </w:pPr>
            <w:r>
              <w:rPr>
                <w:rFonts w:cs="Arial"/>
                <w:b/>
              </w:rPr>
              <w:t>Description</w:t>
            </w:r>
          </w:p>
        </w:tc>
        <w:tc>
          <w:tcPr>
            <w:tcW w:w="1975" w:type="dxa"/>
            <w:tcBorders>
              <w:bottom w:val="single" w:sz="4" w:space="0" w:color="auto"/>
            </w:tcBorders>
            <w:shd w:val="clear" w:color="auto" w:fill="BFBFBF" w:themeFill="background1" w:themeFillShade="BF"/>
          </w:tcPr>
          <w:p w14:paraId="3B2FCB41" w14:textId="77777777" w:rsidR="00692F54" w:rsidRPr="00AE7C2E" w:rsidRDefault="00692F54" w:rsidP="00145DDE">
            <w:pPr>
              <w:spacing w:before="120" w:after="120"/>
              <w:jc w:val="center"/>
              <w:rPr>
                <w:rFonts w:cs="Arial"/>
                <w:b/>
              </w:rPr>
            </w:pPr>
            <w:r>
              <w:rPr>
                <w:rFonts w:cs="Arial"/>
                <w:b/>
              </w:rPr>
              <w:t xml:space="preserve">Amount </w:t>
            </w:r>
          </w:p>
        </w:tc>
      </w:tr>
      <w:tr w:rsidR="00692F54" w14:paraId="0519505E" w14:textId="77777777" w:rsidTr="00982840">
        <w:trPr>
          <w:trHeight w:val="1538"/>
        </w:trPr>
        <w:tc>
          <w:tcPr>
            <w:tcW w:w="628" w:type="dxa"/>
            <w:shd w:val="clear" w:color="auto" w:fill="auto"/>
          </w:tcPr>
          <w:p w14:paraId="03F7283F" w14:textId="45AFF535" w:rsidR="00692F54" w:rsidRPr="001878E7" w:rsidRDefault="00692F54" w:rsidP="00145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pacing w:val="-2"/>
                <w:kern w:val="2"/>
                <w:lang w:val="en-GB"/>
              </w:rPr>
            </w:pPr>
            <w:r>
              <w:rPr>
                <w:b/>
                <w:spacing w:val="-2"/>
                <w:kern w:val="2"/>
                <w:lang w:val="en-GB"/>
              </w:rPr>
              <w:t>A</w:t>
            </w:r>
            <w:r w:rsidRPr="001878E7">
              <w:rPr>
                <w:b/>
                <w:spacing w:val="-2"/>
                <w:kern w:val="2"/>
                <w:lang w:val="en-GB"/>
              </w:rPr>
              <w:t>1</w:t>
            </w:r>
          </w:p>
        </w:tc>
        <w:tc>
          <w:tcPr>
            <w:tcW w:w="6747" w:type="dxa"/>
            <w:shd w:val="clear" w:color="auto" w:fill="auto"/>
          </w:tcPr>
          <w:p w14:paraId="3BCFADDD" w14:textId="77777777" w:rsidR="00692F54" w:rsidRPr="00CD5813" w:rsidRDefault="00692F54" w:rsidP="00145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sz w:val="24"/>
                <w:szCs w:val="24"/>
                <w:u w:val="single"/>
                <w:lang w:val="en-GB"/>
              </w:rPr>
            </w:pPr>
            <w:r w:rsidRPr="00CD5813">
              <w:rPr>
                <w:b/>
                <w:spacing w:val="-2"/>
                <w:kern w:val="2"/>
                <w:u w:val="single"/>
                <w:lang w:val="en-GB"/>
              </w:rPr>
              <w:t>Price</w:t>
            </w:r>
          </w:p>
          <w:p w14:paraId="294DBADF" w14:textId="4D9FCAFA" w:rsidR="00692F54" w:rsidRPr="00A35988" w:rsidRDefault="00692F54" w:rsidP="00145DDE">
            <w:pPr>
              <w:tabs>
                <w:tab w:val="left" w:pos="-1440"/>
                <w:tab w:val="left" w:pos="-720"/>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i/>
              </w:rPr>
            </w:pPr>
            <w:r w:rsidRPr="00A35988">
              <w:rPr>
                <w:spacing w:val="-2"/>
                <w:kern w:val="2"/>
                <w:lang w:val="en-GB"/>
              </w:rPr>
              <w:t xml:space="preserve">Furnish all plant, equipment, labour and material and perform all duties and services, including the work of all trades, called for in the Contract Documents </w:t>
            </w:r>
            <w:r w:rsidR="00D66F40" w:rsidRPr="00A35988">
              <w:rPr>
                <w:spacing w:val="-2"/>
                <w:kern w:val="2"/>
                <w:lang w:val="en-GB"/>
              </w:rPr>
              <w:t xml:space="preserve">for </w:t>
            </w:r>
            <w:r w:rsidR="00D66F40" w:rsidRPr="00EF2111">
              <w:rPr>
                <w:b/>
                <w:bCs/>
                <w:spacing w:val="-2"/>
                <w:kern w:val="2"/>
                <w:lang w:val="en-GB"/>
              </w:rPr>
              <w:t>Sabree</w:t>
            </w:r>
            <w:r w:rsidR="00C53720" w:rsidRPr="00C53720">
              <w:rPr>
                <w:b/>
                <w:spacing w:val="-2"/>
                <w:kern w:val="2"/>
                <w:lang w:val="en-GB"/>
              </w:rPr>
              <w:t xml:space="preserve"> Biological Sciences Lab Renovation</w:t>
            </w:r>
            <w:r w:rsidRPr="00A35988">
              <w:rPr>
                <w:spacing w:val="-2"/>
                <w:kern w:val="2"/>
                <w:lang w:val="en-GB"/>
              </w:rPr>
              <w:t>, for the stipulated price of:</w:t>
            </w:r>
          </w:p>
        </w:tc>
        <w:tc>
          <w:tcPr>
            <w:tcW w:w="1975" w:type="dxa"/>
            <w:shd w:val="clear" w:color="auto" w:fill="auto"/>
          </w:tcPr>
          <w:p w14:paraId="2606D0B5" w14:textId="77777777" w:rsidR="00692F54" w:rsidRPr="00A35988" w:rsidRDefault="00692F54" w:rsidP="00145DDE">
            <w:pPr>
              <w:spacing w:before="120" w:after="0"/>
              <w:rPr>
                <w:rFonts w:cs="Arial"/>
              </w:rPr>
            </w:pPr>
          </w:p>
          <w:p w14:paraId="6E818578" w14:textId="77777777" w:rsidR="00692F54" w:rsidRPr="00A35988" w:rsidRDefault="00692F54" w:rsidP="00145DDE">
            <w:pPr>
              <w:spacing w:before="120" w:after="0"/>
              <w:rPr>
                <w:rFonts w:cs="Arial"/>
              </w:rPr>
            </w:pPr>
          </w:p>
          <w:p w14:paraId="79EA4500" w14:textId="77777777" w:rsidR="00692F54" w:rsidRPr="00A35988" w:rsidRDefault="00692F54" w:rsidP="00145DDE">
            <w:pPr>
              <w:spacing w:before="120" w:after="0"/>
              <w:rPr>
                <w:rFonts w:cs="Arial"/>
              </w:rPr>
            </w:pPr>
            <w:r w:rsidRPr="00A35988">
              <w:rPr>
                <w:rFonts w:cs="Arial"/>
              </w:rPr>
              <w:t xml:space="preserve">    $______________</w:t>
            </w:r>
          </w:p>
          <w:p w14:paraId="2B660D4F" w14:textId="77777777" w:rsidR="00692F54" w:rsidRPr="00A35988" w:rsidRDefault="00692F54" w:rsidP="00145DDE">
            <w:pPr>
              <w:spacing w:before="120" w:after="0"/>
              <w:rPr>
                <w:rFonts w:cs="Arial"/>
              </w:rPr>
            </w:pPr>
            <w:r w:rsidRPr="00A35988">
              <w:rPr>
                <w:rFonts w:cs="Arial"/>
              </w:rPr>
              <w:t xml:space="preserve">                </w:t>
            </w:r>
          </w:p>
        </w:tc>
      </w:tr>
      <w:tr w:rsidR="00692F54" w14:paraId="0121D805" w14:textId="77777777" w:rsidTr="00982840">
        <w:trPr>
          <w:trHeight w:val="920"/>
        </w:trPr>
        <w:tc>
          <w:tcPr>
            <w:tcW w:w="628" w:type="dxa"/>
            <w:tcBorders>
              <w:right w:val="single" w:sz="4" w:space="0" w:color="auto"/>
            </w:tcBorders>
            <w:shd w:val="clear" w:color="auto" w:fill="auto"/>
          </w:tcPr>
          <w:p w14:paraId="36AF5261" w14:textId="0A5EDDEE" w:rsidR="00692F54" w:rsidRPr="00982840" w:rsidRDefault="00982840" w:rsidP="00145DDE">
            <w:pPr>
              <w:spacing w:before="120" w:after="120"/>
              <w:rPr>
                <w:rFonts w:cs="Arial"/>
                <w:b/>
                <w:highlight w:val="lightGray"/>
              </w:rPr>
            </w:pPr>
            <w:r w:rsidRPr="00CD5813">
              <w:rPr>
                <w:rFonts w:cs="Arial"/>
                <w:b/>
              </w:rPr>
              <w:t>A2</w:t>
            </w:r>
          </w:p>
        </w:tc>
        <w:tc>
          <w:tcPr>
            <w:tcW w:w="6747" w:type="dxa"/>
            <w:tcBorders>
              <w:left w:val="single" w:sz="4" w:space="0" w:color="auto"/>
            </w:tcBorders>
            <w:shd w:val="clear" w:color="auto" w:fill="auto"/>
          </w:tcPr>
          <w:p w14:paraId="49B0644B" w14:textId="3212D565" w:rsidR="00982840" w:rsidRPr="00CD5813" w:rsidRDefault="00982840" w:rsidP="00145DDE">
            <w:pPr>
              <w:spacing w:before="120" w:after="120"/>
              <w:ind w:left="15"/>
              <w:rPr>
                <w:b/>
                <w:u w:val="single"/>
              </w:rPr>
            </w:pPr>
            <w:r w:rsidRPr="00CD5813">
              <w:rPr>
                <w:b/>
                <w:u w:val="single"/>
              </w:rPr>
              <w:t>Cash Allowance</w:t>
            </w:r>
            <w:r w:rsidR="00965EE6">
              <w:rPr>
                <w:b/>
                <w:u w:val="single"/>
              </w:rPr>
              <w:t xml:space="preserve"> - Casework</w:t>
            </w:r>
          </w:p>
          <w:p w14:paraId="7EF83132" w14:textId="634217E3" w:rsidR="00692F54" w:rsidRPr="00A35988" w:rsidRDefault="00D836D0" w:rsidP="00145DDE">
            <w:pPr>
              <w:spacing w:before="120" w:after="120"/>
              <w:ind w:left="15"/>
              <w:rPr>
                <w:rFonts w:cs="Arial"/>
              </w:rPr>
            </w:pPr>
            <w:r>
              <w:t xml:space="preserve">Supply and Installation </w:t>
            </w:r>
            <w:r w:rsidRPr="00971553">
              <w:rPr>
                <w:spacing w:val="-2"/>
                <w:kern w:val="2"/>
                <w:szCs w:val="20"/>
                <w:lang w:val="en-GB"/>
              </w:rPr>
              <w:t>of metal laboratory casework and related products</w:t>
            </w:r>
            <w:r w:rsidRPr="00A35988" w:rsidDel="00D836D0">
              <w:t xml:space="preserve"> </w:t>
            </w:r>
            <w:r w:rsidR="00C53720">
              <w:rPr>
                <w:spacing w:val="-2"/>
                <w:kern w:val="2"/>
                <w:szCs w:val="20"/>
                <w:lang w:val="en-GB"/>
              </w:rPr>
              <w:t xml:space="preserve">as per </w:t>
            </w:r>
            <w:r w:rsidR="00B227D1">
              <w:rPr>
                <w:spacing w:val="-2"/>
                <w:kern w:val="2"/>
                <w:szCs w:val="20"/>
                <w:lang w:val="en-GB"/>
              </w:rPr>
              <w:t xml:space="preserve">Appendix </w:t>
            </w:r>
            <w:r w:rsidR="00D66F40">
              <w:rPr>
                <w:spacing w:val="-2"/>
                <w:kern w:val="2"/>
                <w:szCs w:val="20"/>
                <w:lang w:val="en-GB"/>
              </w:rPr>
              <w:t>4 – Cash Allowance Drawings</w:t>
            </w:r>
            <w:r w:rsidR="00B84DBA">
              <w:rPr>
                <w:spacing w:val="-2"/>
                <w:kern w:val="2"/>
                <w:szCs w:val="20"/>
                <w:lang w:val="en-GB"/>
              </w:rPr>
              <w:t xml:space="preserve"> </w:t>
            </w:r>
            <w:r w:rsidR="0033693C">
              <w:rPr>
                <w:spacing w:val="-2"/>
                <w:kern w:val="2"/>
                <w:szCs w:val="20"/>
                <w:lang w:val="en-GB"/>
              </w:rPr>
              <w:t xml:space="preserve">dated </w:t>
            </w:r>
            <w:r w:rsidR="0033693C" w:rsidRPr="00C46947">
              <w:rPr>
                <w:spacing w:val="-2"/>
                <w:kern w:val="2"/>
                <w:szCs w:val="20"/>
                <w:lang w:val="en-GB"/>
              </w:rPr>
              <w:t>April 15, 2025.</w:t>
            </w:r>
          </w:p>
        </w:tc>
        <w:tc>
          <w:tcPr>
            <w:tcW w:w="1975" w:type="dxa"/>
            <w:shd w:val="clear" w:color="auto" w:fill="auto"/>
          </w:tcPr>
          <w:p w14:paraId="6FFD4C33" w14:textId="77777777" w:rsidR="00EC73A1" w:rsidRDefault="00EC73A1" w:rsidP="0033693C">
            <w:pPr>
              <w:spacing w:before="120" w:after="120"/>
              <w:jc w:val="center"/>
              <w:rPr>
                <w:rFonts w:cs="Arial"/>
              </w:rPr>
            </w:pPr>
          </w:p>
          <w:p w14:paraId="770475A3" w14:textId="143C7FBE" w:rsidR="00692F54" w:rsidRPr="00A35988" w:rsidRDefault="00692F54" w:rsidP="0033693C">
            <w:pPr>
              <w:spacing w:before="120" w:after="120"/>
              <w:jc w:val="center"/>
              <w:rPr>
                <w:rFonts w:cs="Arial"/>
              </w:rPr>
            </w:pPr>
            <w:r w:rsidRPr="00A35988">
              <w:rPr>
                <w:rFonts w:cs="Arial"/>
              </w:rPr>
              <w:t xml:space="preserve">$ </w:t>
            </w:r>
            <w:r w:rsidR="00B84DBA" w:rsidRPr="00B84DBA">
              <w:rPr>
                <w:rFonts w:cs="Arial"/>
              </w:rPr>
              <w:t xml:space="preserve">97,542.00 </w:t>
            </w:r>
          </w:p>
        </w:tc>
      </w:tr>
      <w:tr w:rsidR="00BF6B52" w14:paraId="1F8E920F" w14:textId="77777777" w:rsidTr="00982840">
        <w:trPr>
          <w:trHeight w:val="920"/>
        </w:trPr>
        <w:tc>
          <w:tcPr>
            <w:tcW w:w="628" w:type="dxa"/>
            <w:tcBorders>
              <w:right w:val="single" w:sz="4" w:space="0" w:color="auto"/>
            </w:tcBorders>
            <w:shd w:val="clear" w:color="auto" w:fill="auto"/>
          </w:tcPr>
          <w:p w14:paraId="5EDBAB85" w14:textId="4FD724CF" w:rsidR="00BF6B52" w:rsidRPr="00CD5813" w:rsidRDefault="00965EE6" w:rsidP="00145DDE">
            <w:pPr>
              <w:spacing w:before="120" w:after="120"/>
              <w:rPr>
                <w:rFonts w:cs="Arial"/>
                <w:b/>
              </w:rPr>
            </w:pPr>
            <w:r>
              <w:rPr>
                <w:rFonts w:cs="Arial"/>
                <w:b/>
              </w:rPr>
              <w:t>A3</w:t>
            </w:r>
          </w:p>
        </w:tc>
        <w:tc>
          <w:tcPr>
            <w:tcW w:w="6747" w:type="dxa"/>
            <w:tcBorders>
              <w:left w:val="single" w:sz="4" w:space="0" w:color="auto"/>
            </w:tcBorders>
            <w:shd w:val="clear" w:color="auto" w:fill="auto"/>
          </w:tcPr>
          <w:p w14:paraId="0BD3FEE7" w14:textId="220C7858" w:rsidR="00BF6B52" w:rsidRDefault="00BF6B52" w:rsidP="00145DDE">
            <w:pPr>
              <w:spacing w:before="120" w:after="120"/>
              <w:ind w:left="15"/>
              <w:rPr>
                <w:b/>
                <w:u w:val="single"/>
              </w:rPr>
            </w:pPr>
            <w:r>
              <w:rPr>
                <w:b/>
                <w:u w:val="single"/>
              </w:rPr>
              <w:t xml:space="preserve">Cash Allowance – </w:t>
            </w:r>
            <w:r w:rsidR="00B84DBA">
              <w:rPr>
                <w:b/>
                <w:u w:val="single"/>
              </w:rPr>
              <w:t xml:space="preserve">Demolition and </w:t>
            </w:r>
            <w:r>
              <w:rPr>
                <w:b/>
                <w:u w:val="single"/>
              </w:rPr>
              <w:t xml:space="preserve">Abatement </w:t>
            </w:r>
          </w:p>
          <w:p w14:paraId="2C4FF9D0" w14:textId="633C6AD4" w:rsidR="00B84DBA" w:rsidRPr="00C46947" w:rsidRDefault="00B84DBA" w:rsidP="00145DDE">
            <w:pPr>
              <w:spacing w:before="120" w:after="120"/>
              <w:ind w:left="15"/>
              <w:rPr>
                <w:bCs/>
                <w:u w:val="single"/>
              </w:rPr>
            </w:pPr>
            <w:r>
              <w:t xml:space="preserve">Demolition and abatement services as per Appendix 1 – Drawings and </w:t>
            </w:r>
            <w:r w:rsidRPr="00B84DBA">
              <w:t>Appendix 6 – Pre-Renovation Hazardous Materials Assessment</w:t>
            </w:r>
            <w:r>
              <w:t xml:space="preserve"> </w:t>
            </w:r>
            <w:r w:rsidR="0033693C" w:rsidRPr="00C46947">
              <w:t xml:space="preserve">dated April 28, 2025. </w:t>
            </w:r>
          </w:p>
        </w:tc>
        <w:tc>
          <w:tcPr>
            <w:tcW w:w="1975" w:type="dxa"/>
            <w:shd w:val="clear" w:color="auto" w:fill="auto"/>
          </w:tcPr>
          <w:p w14:paraId="6B9D7FCB" w14:textId="77777777" w:rsidR="00EC73A1" w:rsidRDefault="00EC73A1" w:rsidP="00145DDE">
            <w:pPr>
              <w:spacing w:before="120" w:after="120"/>
              <w:jc w:val="center"/>
              <w:rPr>
                <w:rFonts w:cs="Arial"/>
              </w:rPr>
            </w:pPr>
          </w:p>
          <w:p w14:paraId="132F7B01" w14:textId="5BA1DCB9" w:rsidR="00BF6B52" w:rsidRPr="00B17385" w:rsidRDefault="00B17385" w:rsidP="00145DDE">
            <w:pPr>
              <w:spacing w:before="120" w:after="120"/>
              <w:jc w:val="center"/>
              <w:rPr>
                <w:rFonts w:cs="Arial"/>
              </w:rPr>
            </w:pPr>
            <w:r w:rsidRPr="00B17385">
              <w:rPr>
                <w:rFonts w:cs="Arial"/>
              </w:rPr>
              <w:t>$</w:t>
            </w:r>
            <w:r w:rsidR="00EC73A1">
              <w:rPr>
                <w:rFonts w:cs="Arial"/>
              </w:rPr>
              <w:t xml:space="preserve"> </w:t>
            </w:r>
            <w:r w:rsidRPr="00B17385">
              <w:rPr>
                <w:rFonts w:cs="Arial"/>
              </w:rPr>
              <w:t>9</w:t>
            </w:r>
            <w:r w:rsidR="00110877">
              <w:rPr>
                <w:rFonts w:cs="Arial"/>
              </w:rPr>
              <w:t>0</w:t>
            </w:r>
            <w:r>
              <w:rPr>
                <w:rFonts w:cs="Arial"/>
              </w:rPr>
              <w:t>,000</w:t>
            </w:r>
            <w:r w:rsidR="00EC73A1">
              <w:rPr>
                <w:rFonts w:cs="Arial"/>
              </w:rPr>
              <w:t>.00</w:t>
            </w:r>
          </w:p>
        </w:tc>
      </w:tr>
      <w:tr w:rsidR="00C53720" w14:paraId="3B762F11" w14:textId="77777777" w:rsidTr="00982840">
        <w:trPr>
          <w:trHeight w:val="755"/>
        </w:trPr>
        <w:tc>
          <w:tcPr>
            <w:tcW w:w="628" w:type="dxa"/>
            <w:shd w:val="clear" w:color="auto" w:fill="auto"/>
          </w:tcPr>
          <w:p w14:paraId="19E0887A" w14:textId="550B2368" w:rsidR="00C53720" w:rsidRPr="00BF38A4" w:rsidRDefault="00965EE6" w:rsidP="00C53720">
            <w:pPr>
              <w:spacing w:before="120" w:after="120"/>
              <w:jc w:val="center"/>
              <w:rPr>
                <w:rFonts w:cs="Arial"/>
                <w:b/>
              </w:rPr>
            </w:pPr>
            <w:r>
              <w:rPr>
                <w:rFonts w:cs="Arial"/>
                <w:b/>
              </w:rPr>
              <w:t>A4</w:t>
            </w:r>
          </w:p>
        </w:tc>
        <w:tc>
          <w:tcPr>
            <w:tcW w:w="6747" w:type="dxa"/>
            <w:shd w:val="clear" w:color="auto" w:fill="auto"/>
          </w:tcPr>
          <w:p w14:paraId="55E07B9F" w14:textId="09F80F0E" w:rsidR="00C53720" w:rsidRPr="00CD5813" w:rsidRDefault="00C53720" w:rsidP="00C53720">
            <w:pPr>
              <w:spacing w:before="120" w:after="120"/>
              <w:rPr>
                <w:rFonts w:cs="Arial"/>
                <w:b/>
                <w:u w:val="single"/>
              </w:rPr>
            </w:pPr>
            <w:r w:rsidRPr="00CD5813">
              <w:rPr>
                <w:rFonts w:cs="Arial"/>
                <w:b/>
                <w:u w:val="single"/>
              </w:rPr>
              <w:t xml:space="preserve">Total Price </w:t>
            </w:r>
          </w:p>
          <w:p w14:paraId="1FF371A8" w14:textId="5D8C936B" w:rsidR="00C53720" w:rsidRPr="00AE7C2E" w:rsidRDefault="00C53720" w:rsidP="00C53720">
            <w:pPr>
              <w:spacing w:before="120" w:after="120"/>
              <w:rPr>
                <w:rFonts w:cs="Arial"/>
              </w:rPr>
            </w:pPr>
            <w:r>
              <w:rPr>
                <w:rFonts w:cs="Arial"/>
              </w:rPr>
              <w:t>(sum of price plus cash allowance</w:t>
            </w:r>
            <w:r w:rsidR="00B17385">
              <w:rPr>
                <w:rFonts w:cs="Arial"/>
              </w:rPr>
              <w:t>s</w:t>
            </w:r>
            <w:r>
              <w:rPr>
                <w:rFonts w:cs="Arial"/>
              </w:rPr>
              <w:t>)</w:t>
            </w:r>
          </w:p>
        </w:tc>
        <w:tc>
          <w:tcPr>
            <w:tcW w:w="1975" w:type="dxa"/>
            <w:shd w:val="clear" w:color="auto" w:fill="auto"/>
            <w:vAlign w:val="bottom"/>
          </w:tcPr>
          <w:p w14:paraId="06DAF6C7" w14:textId="77777777" w:rsidR="00EC73A1" w:rsidRDefault="00EC73A1" w:rsidP="00C53720">
            <w:pPr>
              <w:spacing w:before="120" w:after="120"/>
              <w:rPr>
                <w:rFonts w:cs="Arial"/>
              </w:rPr>
            </w:pPr>
          </w:p>
          <w:p w14:paraId="03C45CAF" w14:textId="79A33FFE" w:rsidR="00EC73A1" w:rsidRDefault="00C53720" w:rsidP="00C53720">
            <w:pPr>
              <w:spacing w:before="120" w:after="120"/>
              <w:rPr>
                <w:rFonts w:cs="Arial"/>
              </w:rPr>
            </w:pPr>
            <w:r>
              <w:rPr>
                <w:rFonts w:cs="Arial"/>
              </w:rPr>
              <w:t>$______________</w:t>
            </w:r>
          </w:p>
          <w:p w14:paraId="595C0D46" w14:textId="21594B1C" w:rsidR="00C53720" w:rsidRPr="00BF38A4" w:rsidRDefault="00C53720" w:rsidP="00C53720">
            <w:pPr>
              <w:spacing w:before="120" w:after="120"/>
              <w:rPr>
                <w:rFonts w:cs="Arial"/>
                <w:b/>
              </w:rPr>
            </w:pPr>
          </w:p>
        </w:tc>
      </w:tr>
    </w:tbl>
    <w:p w14:paraId="02BB72A7" w14:textId="77777777" w:rsidR="00567C93" w:rsidRPr="00182895" w:rsidRDefault="00567C93" w:rsidP="00567C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contextualSpacing/>
        <w:jc w:val="both"/>
        <w:rPr>
          <w:b/>
          <w:spacing w:val="-2"/>
          <w:kern w:val="2"/>
          <w:sz w:val="24"/>
          <w:szCs w:val="24"/>
          <w:lang w:val="en-GB"/>
        </w:rPr>
      </w:pPr>
    </w:p>
    <w:p w14:paraId="27A7D473" w14:textId="384783EC" w:rsidR="00145845" w:rsidRDefault="00567C93" w:rsidP="009A4B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2C6463">
        <w:rPr>
          <w:spacing w:val="-2"/>
          <w:kern w:val="2"/>
          <w:lang w:val="en-GB"/>
        </w:rPr>
        <w:t xml:space="preserve">The above sum </w:t>
      </w:r>
      <w:r w:rsidRPr="002C6463">
        <w:rPr>
          <w:b/>
          <w:spacing w:val="-2"/>
          <w:kern w:val="2"/>
          <w:lang w:val="en-GB"/>
        </w:rPr>
        <w:t>excludes</w:t>
      </w:r>
      <w:r w:rsidRPr="002C6463">
        <w:rPr>
          <w:spacing w:val="-2"/>
          <w:kern w:val="2"/>
          <w:lang w:val="en-GB"/>
        </w:rPr>
        <w:t xml:space="preserve"> </w:t>
      </w:r>
      <w:r w:rsidRPr="002C6463">
        <w:rPr>
          <w:b/>
          <w:spacing w:val="-2"/>
          <w:kern w:val="2"/>
          <w:lang w:val="en-GB"/>
        </w:rPr>
        <w:t>all Harmonized Sales Tax</w:t>
      </w:r>
      <w:r w:rsidRPr="002C6463">
        <w:rPr>
          <w:spacing w:val="-2"/>
          <w:kern w:val="2"/>
          <w:lang w:val="en-GB"/>
        </w:rPr>
        <w:t>, but includes Customs Duty Tax on all materials subjected thereto at the rates existing at the date of this Bid.  Reference is made to the General Conditions and Supplementary General Conditions for the specific provisions relating to the HST and Customs Duty Tax</w:t>
      </w:r>
      <w:r w:rsidR="002A7B49">
        <w:rPr>
          <w:spacing w:val="-2"/>
          <w:kern w:val="2"/>
          <w:lang w:val="en-GB"/>
        </w:rPr>
        <w:t>.</w:t>
      </w:r>
    </w:p>
    <w:p w14:paraId="2486D0EF" w14:textId="3ADA5B1B" w:rsidR="0045104C" w:rsidRDefault="00982840" w:rsidP="00EC73A1">
      <w:pPr>
        <w:spacing w:after="0"/>
        <w:rPr>
          <w:rFonts w:cs="Arial"/>
          <w:b/>
          <w:szCs w:val="20"/>
        </w:rPr>
      </w:pPr>
      <w:r>
        <w:rPr>
          <w:spacing w:val="-2"/>
          <w:kern w:val="2"/>
          <w:sz w:val="24"/>
          <w:szCs w:val="24"/>
          <w:lang w:val="en-GB"/>
        </w:rPr>
        <w:br w:type="page"/>
      </w:r>
      <w:r w:rsidR="0045104C">
        <w:rPr>
          <w:rFonts w:cs="Arial"/>
          <w:b/>
          <w:szCs w:val="20"/>
        </w:rPr>
        <w:lastRenderedPageBreak/>
        <w:t>B</w:t>
      </w:r>
      <w:r w:rsidR="000615B1">
        <w:rPr>
          <w:rFonts w:cs="Arial"/>
          <w:b/>
          <w:szCs w:val="20"/>
        </w:rPr>
        <w:t>.</w:t>
      </w:r>
      <w:r w:rsidR="0045104C">
        <w:rPr>
          <w:rFonts w:cs="Arial"/>
          <w:b/>
          <w:szCs w:val="20"/>
        </w:rPr>
        <w:t xml:space="preserve"> Identified Price </w:t>
      </w:r>
    </w:p>
    <w:p w14:paraId="49A1C676" w14:textId="77777777" w:rsidR="000615B1" w:rsidRPr="00E375B0" w:rsidRDefault="000615B1" w:rsidP="000615B1">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szCs w:val="20"/>
          <w:lang w:val="en-GB"/>
        </w:rPr>
      </w:pPr>
      <w:r w:rsidRPr="00E375B0">
        <w:rPr>
          <w:spacing w:val="-2"/>
          <w:kern w:val="2"/>
          <w:szCs w:val="20"/>
          <w:lang w:val="en-GB"/>
        </w:rPr>
        <w:t>The following are our prices for the work listed hereunder.</w:t>
      </w:r>
    </w:p>
    <w:p w14:paraId="5E4766E5" w14:textId="7A4663B2" w:rsidR="000615B1" w:rsidRPr="00E375B0" w:rsidRDefault="000615B1" w:rsidP="000615B1">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szCs w:val="20"/>
          <w:lang w:val="en-GB"/>
        </w:rPr>
      </w:pPr>
      <w:r w:rsidRPr="00E375B0">
        <w:rPr>
          <w:spacing w:val="-2"/>
          <w:kern w:val="2"/>
          <w:szCs w:val="20"/>
          <w:lang w:val="en-GB"/>
        </w:rPr>
        <w:t xml:space="preserve">Such identified work and amounts </w:t>
      </w:r>
      <w:r w:rsidRPr="00E375B0">
        <w:rPr>
          <w:b/>
          <w:spacing w:val="-2"/>
          <w:kern w:val="2"/>
          <w:szCs w:val="20"/>
          <w:lang w:val="en-GB"/>
        </w:rPr>
        <w:t>are included</w:t>
      </w:r>
      <w:r w:rsidRPr="00E375B0">
        <w:rPr>
          <w:spacing w:val="-2"/>
          <w:kern w:val="2"/>
          <w:szCs w:val="20"/>
          <w:lang w:val="en-GB"/>
        </w:rPr>
        <w:t xml:space="preserve"> in our </w:t>
      </w:r>
      <w:r w:rsidR="009E1FF1">
        <w:rPr>
          <w:spacing w:val="-2"/>
          <w:kern w:val="2"/>
          <w:szCs w:val="20"/>
          <w:lang w:val="en-GB"/>
        </w:rPr>
        <w:t>total price</w:t>
      </w:r>
      <w:r w:rsidRPr="00E375B0">
        <w:rPr>
          <w:spacing w:val="-2"/>
          <w:kern w:val="2"/>
          <w:szCs w:val="20"/>
          <w:lang w:val="en-GB"/>
        </w:rPr>
        <w:t xml:space="preserve"> and include all of our expenses, taxes and profit and as such represents the actual cost to the University of Toronto Scarborough. These prices shall be used to </w:t>
      </w:r>
      <w:r>
        <w:rPr>
          <w:spacing w:val="-2"/>
          <w:kern w:val="2"/>
          <w:szCs w:val="20"/>
          <w:lang w:val="en-GB"/>
        </w:rPr>
        <w:t>determine</w:t>
      </w:r>
      <w:r w:rsidRPr="00E375B0">
        <w:rPr>
          <w:spacing w:val="-2"/>
          <w:kern w:val="2"/>
          <w:szCs w:val="20"/>
          <w:lang w:val="en-GB"/>
        </w:rPr>
        <w:t xml:space="preserve"> the </w:t>
      </w:r>
      <w:r>
        <w:rPr>
          <w:spacing w:val="-2"/>
          <w:kern w:val="2"/>
          <w:szCs w:val="20"/>
          <w:lang w:val="en-GB"/>
        </w:rPr>
        <w:t>Contract Price</w:t>
      </w:r>
      <w:r w:rsidRPr="00E375B0">
        <w:rPr>
          <w:spacing w:val="-2"/>
          <w:kern w:val="2"/>
          <w:szCs w:val="20"/>
          <w:lang w:val="en-GB"/>
        </w:rPr>
        <w:t xml:space="preserve"> should the project be over the budget established by the University of Toronto Scarborough.</w:t>
      </w:r>
    </w:p>
    <w:p w14:paraId="74434AB6" w14:textId="77777777" w:rsidR="000615B1" w:rsidRDefault="000615B1" w:rsidP="000615B1">
      <w:pPr>
        <w:rPr>
          <w:lang w:val="en-GB"/>
        </w:rPr>
      </w:pPr>
      <w:r w:rsidRPr="00274E48">
        <w:rPr>
          <w:lang w:val="en-GB"/>
        </w:rPr>
        <w:t xml:space="preserve">Read in conjunction with the bid </w:t>
      </w:r>
      <w:r>
        <w:rPr>
          <w:lang w:val="en-GB"/>
        </w:rPr>
        <w:t>D</w:t>
      </w:r>
      <w:r w:rsidRPr="00274E48">
        <w:rPr>
          <w:lang w:val="en-GB"/>
        </w:rPr>
        <w:t xml:space="preserve">rawings, </w:t>
      </w:r>
      <w:r>
        <w:rPr>
          <w:lang w:val="en-GB"/>
        </w:rPr>
        <w:t>S</w:t>
      </w:r>
      <w:r w:rsidRPr="00274E48">
        <w:rPr>
          <w:lang w:val="en-GB"/>
        </w:rPr>
        <w:t xml:space="preserve">pecifications, all </w:t>
      </w:r>
      <w:r>
        <w:rPr>
          <w:lang w:val="en-GB"/>
        </w:rPr>
        <w:t>A</w:t>
      </w:r>
      <w:r w:rsidRPr="00274E48">
        <w:rPr>
          <w:lang w:val="en-GB"/>
        </w:rPr>
        <w:t>ddenda and as herein described for the following items of identified work:</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5"/>
        <w:gridCol w:w="6120"/>
        <w:gridCol w:w="2160"/>
      </w:tblGrid>
      <w:tr w:rsidR="000615B1" w:rsidRPr="00A35988" w14:paraId="59FA0ADF" w14:textId="77777777" w:rsidTr="002A5BAE">
        <w:trPr>
          <w:trHeight w:val="575"/>
          <w:jc w:val="center"/>
        </w:trPr>
        <w:tc>
          <w:tcPr>
            <w:tcW w:w="985" w:type="dxa"/>
            <w:tcBorders>
              <w:top w:val="single" w:sz="4" w:space="0" w:color="auto"/>
              <w:right w:val="single" w:sz="4" w:space="0" w:color="auto"/>
            </w:tcBorders>
            <w:shd w:val="clear" w:color="auto" w:fill="D9D9D9" w:themeFill="background1" w:themeFillShade="D9"/>
          </w:tcPr>
          <w:p w14:paraId="2A6D0659" w14:textId="77777777" w:rsidR="000615B1" w:rsidRPr="00A35988" w:rsidRDefault="000615B1" w:rsidP="002A5BAE">
            <w:pPr>
              <w:keepLines/>
              <w:spacing w:before="120" w:after="120"/>
              <w:rPr>
                <w:rFonts w:cs="Arial"/>
                <w:b/>
              </w:rPr>
            </w:pPr>
            <w:r w:rsidRPr="00A35988">
              <w:rPr>
                <w:rFonts w:cs="Arial"/>
                <w:b/>
              </w:rPr>
              <w:t>Item</w:t>
            </w:r>
          </w:p>
        </w:tc>
        <w:tc>
          <w:tcPr>
            <w:tcW w:w="6120" w:type="dxa"/>
            <w:tcBorders>
              <w:top w:val="single" w:sz="4" w:space="0" w:color="auto"/>
              <w:left w:val="single" w:sz="4" w:space="0" w:color="auto"/>
            </w:tcBorders>
            <w:shd w:val="clear" w:color="auto" w:fill="D9D9D9" w:themeFill="background1" w:themeFillShade="D9"/>
          </w:tcPr>
          <w:p w14:paraId="33995E8C" w14:textId="77777777" w:rsidR="000615B1" w:rsidRPr="00A35988" w:rsidRDefault="000615B1" w:rsidP="002A5BAE">
            <w:pPr>
              <w:keepLines/>
              <w:spacing w:before="120" w:after="120"/>
              <w:ind w:left="15"/>
              <w:jc w:val="center"/>
              <w:rPr>
                <w:rFonts w:cs="Arial"/>
                <w:b/>
              </w:rPr>
            </w:pPr>
            <w:r w:rsidRPr="00A35988">
              <w:rPr>
                <w:rFonts w:cs="Arial"/>
                <w:b/>
              </w:rPr>
              <w:t>Description</w:t>
            </w:r>
          </w:p>
        </w:tc>
        <w:tc>
          <w:tcPr>
            <w:tcW w:w="2160" w:type="dxa"/>
            <w:tcBorders>
              <w:top w:val="single" w:sz="4" w:space="0" w:color="auto"/>
            </w:tcBorders>
            <w:shd w:val="clear" w:color="auto" w:fill="D9D9D9" w:themeFill="background1" w:themeFillShade="D9"/>
          </w:tcPr>
          <w:p w14:paraId="1DCCEF03" w14:textId="77777777" w:rsidR="000615B1" w:rsidRPr="00A35988" w:rsidRDefault="000615B1" w:rsidP="002A5BAE">
            <w:pPr>
              <w:keepLines/>
              <w:spacing w:before="120" w:after="120"/>
              <w:jc w:val="center"/>
              <w:rPr>
                <w:rFonts w:cs="Arial"/>
                <w:b/>
              </w:rPr>
            </w:pPr>
            <w:r w:rsidRPr="00A35988">
              <w:rPr>
                <w:rFonts w:cs="Arial"/>
                <w:b/>
              </w:rPr>
              <w:t>Price</w:t>
            </w:r>
          </w:p>
        </w:tc>
      </w:tr>
      <w:tr w:rsidR="000615B1" w:rsidRPr="00982840" w14:paraId="54109B16" w14:textId="77777777" w:rsidTr="00B43ADA">
        <w:trPr>
          <w:trHeight w:val="575"/>
          <w:jc w:val="center"/>
        </w:trPr>
        <w:tc>
          <w:tcPr>
            <w:tcW w:w="985" w:type="dxa"/>
            <w:tcBorders>
              <w:bottom w:val="single" w:sz="4" w:space="0" w:color="auto"/>
              <w:right w:val="single" w:sz="4" w:space="0" w:color="auto"/>
            </w:tcBorders>
            <w:shd w:val="clear" w:color="auto" w:fill="auto"/>
            <w:vAlign w:val="center"/>
          </w:tcPr>
          <w:p w14:paraId="68800379" w14:textId="76134192" w:rsidR="000615B1" w:rsidRPr="00982840" w:rsidRDefault="000615B1" w:rsidP="002A5BAE">
            <w:pPr>
              <w:keepLines/>
              <w:spacing w:before="120" w:after="120"/>
              <w:jc w:val="center"/>
              <w:rPr>
                <w:szCs w:val="20"/>
              </w:rPr>
            </w:pPr>
            <w:r w:rsidRPr="009E1FF1">
              <w:rPr>
                <w:szCs w:val="20"/>
              </w:rPr>
              <w:t>B1</w:t>
            </w:r>
          </w:p>
        </w:tc>
        <w:tc>
          <w:tcPr>
            <w:tcW w:w="6120" w:type="dxa"/>
            <w:tcBorders>
              <w:left w:val="single" w:sz="4" w:space="0" w:color="auto"/>
              <w:bottom w:val="single" w:sz="4" w:space="0" w:color="auto"/>
            </w:tcBorders>
            <w:shd w:val="clear" w:color="auto" w:fill="auto"/>
            <w:vAlign w:val="center"/>
          </w:tcPr>
          <w:p w14:paraId="12121978" w14:textId="77777777" w:rsidR="000615B1" w:rsidRPr="00982840" w:rsidRDefault="000615B1" w:rsidP="002A5BAE">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Arial"/>
                <w:bCs/>
                <w:szCs w:val="20"/>
                <w:lang w:val="en-CA"/>
              </w:rPr>
            </w:pPr>
          </w:p>
          <w:p w14:paraId="2625A38E" w14:textId="5957E7C2" w:rsidR="00694022" w:rsidRPr="00694022" w:rsidRDefault="00694022" w:rsidP="00694022">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rPr>
            </w:pPr>
            <w:r w:rsidRPr="00694022">
              <w:rPr>
                <w:spacing w:val="-3"/>
                <w:kern w:val="2"/>
              </w:rPr>
              <w:t xml:space="preserve">Removal and installation of new mixing box and digital thermostat mapped to BAS. </w:t>
            </w:r>
            <w:r w:rsidR="0033693C">
              <w:rPr>
                <w:spacing w:val="-3"/>
                <w:kern w:val="2"/>
              </w:rPr>
              <w:t xml:space="preserve">Refer to </w:t>
            </w:r>
            <w:r w:rsidR="00571899">
              <w:rPr>
                <w:spacing w:val="-3"/>
                <w:kern w:val="2"/>
              </w:rPr>
              <w:t xml:space="preserve">notes (N-6, N-7, and N-8) on Mechanical drawing M1.3. </w:t>
            </w:r>
          </w:p>
          <w:p w14:paraId="5B67C245" w14:textId="79399F01" w:rsidR="000615B1" w:rsidRPr="00982840" w:rsidRDefault="000615B1" w:rsidP="002A5BAE">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zCs w:val="20"/>
              </w:rPr>
            </w:pPr>
          </w:p>
        </w:tc>
        <w:tc>
          <w:tcPr>
            <w:tcW w:w="2160" w:type="dxa"/>
            <w:tcBorders>
              <w:bottom w:val="single" w:sz="4" w:space="0" w:color="auto"/>
            </w:tcBorders>
            <w:shd w:val="clear" w:color="auto" w:fill="auto"/>
            <w:vAlign w:val="center"/>
          </w:tcPr>
          <w:p w14:paraId="3694BB51" w14:textId="77777777" w:rsidR="000615B1" w:rsidRPr="00982840" w:rsidRDefault="000615B1" w:rsidP="002A5BAE">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p>
          <w:p w14:paraId="02E2DBA3" w14:textId="77777777" w:rsidR="000615B1" w:rsidRPr="00982840" w:rsidRDefault="000615B1" w:rsidP="002A5BAE">
            <w:pPr>
              <w:keepLines/>
              <w:spacing w:before="120" w:after="120"/>
              <w:rPr>
                <w:rFonts w:cs="Arial"/>
              </w:rPr>
            </w:pPr>
            <w:r w:rsidRPr="00982840">
              <w:rPr>
                <w:rFonts w:cs="Arial"/>
                <w:spacing w:val="-2"/>
                <w:kern w:val="2"/>
                <w:szCs w:val="20"/>
                <w:lang w:val="en-GB"/>
              </w:rPr>
              <w:t>$ _______________</w:t>
            </w:r>
          </w:p>
        </w:tc>
      </w:tr>
    </w:tbl>
    <w:p w14:paraId="257ACAC3" w14:textId="77777777" w:rsidR="002A7B49" w:rsidRPr="009A4B05" w:rsidRDefault="002A7B49" w:rsidP="009A4B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sz w:val="24"/>
          <w:szCs w:val="24"/>
          <w:lang w:val="en-GB"/>
        </w:rPr>
      </w:pPr>
    </w:p>
    <w:p w14:paraId="4F256229" w14:textId="7C415276" w:rsidR="00394EF8" w:rsidRPr="000615B1" w:rsidRDefault="0045104C" w:rsidP="000615B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kern w:val="2"/>
          <w:szCs w:val="20"/>
          <w:lang w:val="en-GB"/>
        </w:rPr>
      </w:pPr>
      <w:r>
        <w:rPr>
          <w:b/>
          <w:spacing w:val="-2"/>
          <w:kern w:val="2"/>
          <w:szCs w:val="20"/>
          <w:lang w:val="en-GB"/>
        </w:rPr>
        <w:t xml:space="preserve">C. </w:t>
      </w:r>
      <w:r w:rsidR="00394EF8" w:rsidRPr="000615B1">
        <w:rPr>
          <w:b/>
          <w:spacing w:val="-2"/>
          <w:kern w:val="2"/>
          <w:szCs w:val="20"/>
          <w:lang w:val="en-GB"/>
        </w:rPr>
        <w:t>Separate Prices</w:t>
      </w:r>
    </w:p>
    <w:p w14:paraId="4B207902" w14:textId="057B5BA7" w:rsidR="002A7B49" w:rsidRPr="00994F89" w:rsidRDefault="002A7B49" w:rsidP="002A7B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szCs w:val="20"/>
          <w:lang w:val="en-GB"/>
        </w:rPr>
      </w:pPr>
      <w:r w:rsidRPr="00994F89">
        <w:rPr>
          <w:spacing w:val="-2"/>
          <w:kern w:val="2"/>
          <w:szCs w:val="20"/>
          <w:lang w:val="en-GB"/>
        </w:rPr>
        <w:t xml:space="preserve">The following are our prices for the separate work listed hereunder. Such work and amounts </w:t>
      </w:r>
      <w:r w:rsidRPr="00994F89">
        <w:rPr>
          <w:b/>
          <w:spacing w:val="-2"/>
          <w:kern w:val="2"/>
          <w:szCs w:val="20"/>
          <w:lang w:val="en-GB"/>
        </w:rPr>
        <w:t>have not been</w:t>
      </w:r>
      <w:r w:rsidRPr="00994F89">
        <w:rPr>
          <w:spacing w:val="-2"/>
          <w:kern w:val="2"/>
          <w:szCs w:val="20"/>
          <w:lang w:val="en-GB"/>
        </w:rPr>
        <w:t xml:space="preserve"> included in our price</w:t>
      </w:r>
      <w:r w:rsidR="00525712">
        <w:rPr>
          <w:spacing w:val="-2"/>
          <w:kern w:val="2"/>
          <w:szCs w:val="20"/>
          <w:lang w:val="en-GB"/>
        </w:rPr>
        <w:t xml:space="preserve"> (item A</w:t>
      </w:r>
      <w:r w:rsidR="00B43ADA">
        <w:rPr>
          <w:spacing w:val="-2"/>
          <w:kern w:val="2"/>
          <w:szCs w:val="20"/>
          <w:lang w:val="en-GB"/>
        </w:rPr>
        <w:t>1</w:t>
      </w:r>
      <w:r w:rsidR="00525712">
        <w:rPr>
          <w:spacing w:val="-2"/>
          <w:kern w:val="2"/>
          <w:szCs w:val="20"/>
          <w:lang w:val="en-GB"/>
        </w:rPr>
        <w:t>)</w:t>
      </w:r>
      <w:r w:rsidRPr="00994F89">
        <w:rPr>
          <w:spacing w:val="-2"/>
          <w:kern w:val="2"/>
          <w:szCs w:val="20"/>
          <w:lang w:val="en-GB"/>
        </w:rPr>
        <w:t>. The following separate prices shall be used to</w:t>
      </w:r>
      <w:r>
        <w:rPr>
          <w:spacing w:val="-2"/>
          <w:kern w:val="2"/>
          <w:szCs w:val="20"/>
          <w:lang w:val="en-GB"/>
        </w:rPr>
        <w:t xml:space="preserve"> determine</w:t>
      </w:r>
      <w:r w:rsidRPr="00994F89">
        <w:rPr>
          <w:spacing w:val="-2"/>
          <w:kern w:val="2"/>
          <w:szCs w:val="20"/>
          <w:lang w:val="en-GB"/>
        </w:rPr>
        <w:t xml:space="preserve"> the </w:t>
      </w:r>
      <w:r>
        <w:rPr>
          <w:spacing w:val="-2"/>
          <w:kern w:val="2"/>
          <w:szCs w:val="20"/>
          <w:lang w:val="en-GB"/>
        </w:rPr>
        <w:t>Contract Price,</w:t>
      </w:r>
      <w:r w:rsidRPr="00747866">
        <w:rPr>
          <w:spacing w:val="-2"/>
          <w:kern w:val="2"/>
          <w:szCs w:val="20"/>
          <w:lang w:val="en-GB"/>
        </w:rPr>
        <w:t xml:space="preserve"> </w:t>
      </w:r>
      <w:r w:rsidRPr="00274E48">
        <w:rPr>
          <w:spacing w:val="-2"/>
          <w:kern w:val="2"/>
          <w:szCs w:val="20"/>
          <w:lang w:val="en-GB"/>
        </w:rPr>
        <w:t xml:space="preserve">as described in the Contract Documents. </w:t>
      </w:r>
      <w:r w:rsidRPr="00994F89">
        <w:rPr>
          <w:spacing w:val="-2"/>
          <w:kern w:val="2"/>
          <w:szCs w:val="20"/>
          <w:lang w:val="en-GB"/>
        </w:rPr>
        <w:t xml:space="preserve">These prices include all labour, materials, overhead, profit, incidental </w:t>
      </w:r>
      <w:bookmarkStart w:id="280" w:name="_GoBack"/>
      <w:bookmarkEnd w:id="280"/>
      <w:r w:rsidRPr="00994F89">
        <w:rPr>
          <w:spacing w:val="-2"/>
          <w:kern w:val="2"/>
          <w:szCs w:val="20"/>
          <w:lang w:val="en-GB"/>
        </w:rPr>
        <w:t>costs and taxes except HST.</w:t>
      </w:r>
    </w:p>
    <w:p w14:paraId="37CF224F" w14:textId="2A7C2DED" w:rsidR="002A7B49" w:rsidRPr="00747866" w:rsidRDefault="002A7B49" w:rsidP="002A7B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z w:val="22"/>
        </w:rPr>
      </w:pPr>
      <w:r w:rsidRPr="00994F89">
        <w:rPr>
          <w:spacing w:val="-2"/>
          <w:kern w:val="2"/>
          <w:szCs w:val="20"/>
          <w:lang w:val="en-GB"/>
        </w:rPr>
        <w:t xml:space="preserve">This information forms an integral part of the </w:t>
      </w:r>
      <w:r>
        <w:rPr>
          <w:spacing w:val="-2"/>
          <w:kern w:val="2"/>
          <w:szCs w:val="20"/>
          <w:lang w:val="en-GB"/>
        </w:rPr>
        <w:t>b</w:t>
      </w:r>
      <w:r w:rsidRPr="00994F89">
        <w:rPr>
          <w:spacing w:val="-2"/>
          <w:kern w:val="2"/>
          <w:szCs w:val="20"/>
          <w:lang w:val="en-GB"/>
        </w:rPr>
        <w:t>id. The</w:t>
      </w:r>
      <w:r>
        <w:rPr>
          <w:spacing w:val="-2"/>
          <w:kern w:val="2"/>
          <w:szCs w:val="20"/>
          <w:lang w:val="en-GB"/>
        </w:rPr>
        <w:t xml:space="preserve"> </w:t>
      </w:r>
      <w:r w:rsidR="00525712">
        <w:rPr>
          <w:spacing w:val="-2"/>
          <w:kern w:val="2"/>
          <w:szCs w:val="20"/>
          <w:lang w:val="en-GB"/>
        </w:rPr>
        <w:t>Contract Price</w:t>
      </w:r>
      <w:r>
        <w:rPr>
          <w:spacing w:val="-2"/>
          <w:kern w:val="2"/>
          <w:szCs w:val="20"/>
          <w:lang w:val="en-GB"/>
        </w:rPr>
        <w:t xml:space="preserve"> </w:t>
      </w:r>
      <w:r w:rsidR="00525712">
        <w:rPr>
          <w:spacing w:val="-2"/>
          <w:kern w:val="2"/>
          <w:szCs w:val="20"/>
          <w:lang w:val="en-GB"/>
        </w:rPr>
        <w:t xml:space="preserve">will be determined </w:t>
      </w:r>
      <w:r w:rsidRPr="00994F89">
        <w:rPr>
          <w:spacing w:val="-2"/>
          <w:kern w:val="2"/>
          <w:szCs w:val="20"/>
          <w:lang w:val="en-GB"/>
        </w:rPr>
        <w:t>at UTSC’s discretion, by adding/deducting, as applicable, one or more of the amounts indicated</w:t>
      </w:r>
      <w:r w:rsidR="00525712">
        <w:rPr>
          <w:spacing w:val="-2"/>
          <w:kern w:val="2"/>
          <w:szCs w:val="20"/>
          <w:lang w:val="en-GB"/>
        </w:rPr>
        <w:t xml:space="preserve"> from the total price (item A</w:t>
      </w:r>
      <w:r w:rsidR="00B43ADA">
        <w:rPr>
          <w:spacing w:val="-2"/>
          <w:kern w:val="2"/>
          <w:szCs w:val="20"/>
          <w:lang w:val="en-GB"/>
        </w:rPr>
        <w:t>4</w:t>
      </w:r>
      <w:r w:rsidR="00525712">
        <w:rPr>
          <w:spacing w:val="-2"/>
          <w:kern w:val="2"/>
          <w:szCs w:val="20"/>
          <w:lang w:val="en-GB"/>
        </w:rPr>
        <w:t>)</w:t>
      </w:r>
      <w:r w:rsidRPr="00994F89">
        <w:rPr>
          <w:spacing w:val="-2"/>
          <w:kern w:val="2"/>
          <w:szCs w:val="20"/>
          <w:lang w:val="en-GB"/>
        </w:rPr>
        <w:t>, solely as determined by UTSC</w:t>
      </w:r>
      <w:r>
        <w:rPr>
          <w:spacing w:val="-2"/>
          <w:kern w:val="2"/>
          <w:szCs w:val="20"/>
          <w:lang w:val="en-GB"/>
        </w:rPr>
        <w:t>.</w:t>
      </w:r>
      <w:r w:rsidRPr="00994F89">
        <w:rPr>
          <w:b/>
        </w:rPr>
        <w:tab/>
      </w:r>
    </w:p>
    <w:p w14:paraId="20640FB6" w14:textId="6ECAA09E" w:rsidR="002A7B49" w:rsidRDefault="002A7B49" w:rsidP="002A7B49">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94F89">
        <w:rPr>
          <w:rFonts w:cs="Arial"/>
          <w:b/>
          <w:spacing w:val="-2"/>
          <w:kern w:val="2"/>
          <w:szCs w:val="20"/>
          <w:lang w:val="en-GB"/>
        </w:rPr>
        <w:t xml:space="preserve">All prices shall be entered in the table below. Any item not priced by a numeric value or left blank shall be deemed to be provided at a price of $0.00. </w:t>
      </w:r>
    </w:p>
    <w:p w14:paraId="6E80C79B" w14:textId="77777777" w:rsidR="00B64499" w:rsidRDefault="00B64499" w:rsidP="002A7B49">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5"/>
        <w:gridCol w:w="6120"/>
        <w:gridCol w:w="2160"/>
      </w:tblGrid>
      <w:tr w:rsidR="002A7B49" w14:paraId="14043572" w14:textId="77777777" w:rsidTr="00B64499">
        <w:trPr>
          <w:trHeight w:val="575"/>
          <w:tblHeader/>
          <w:jc w:val="center"/>
        </w:trPr>
        <w:tc>
          <w:tcPr>
            <w:tcW w:w="985" w:type="dxa"/>
            <w:tcBorders>
              <w:top w:val="single" w:sz="4" w:space="0" w:color="auto"/>
              <w:right w:val="single" w:sz="4" w:space="0" w:color="auto"/>
            </w:tcBorders>
            <w:shd w:val="clear" w:color="auto" w:fill="D9D9D9" w:themeFill="background1" w:themeFillShade="D9"/>
          </w:tcPr>
          <w:p w14:paraId="5B74CC5B" w14:textId="77777777" w:rsidR="002A7B49" w:rsidRPr="00A35988" w:rsidRDefault="002A7B49" w:rsidP="00B37FB6">
            <w:pPr>
              <w:keepLines/>
              <w:spacing w:before="120" w:after="120"/>
              <w:rPr>
                <w:rFonts w:cs="Arial"/>
                <w:b/>
              </w:rPr>
            </w:pPr>
            <w:r w:rsidRPr="00A35988">
              <w:rPr>
                <w:rFonts w:cs="Arial"/>
                <w:b/>
              </w:rPr>
              <w:t>Item</w:t>
            </w:r>
          </w:p>
        </w:tc>
        <w:tc>
          <w:tcPr>
            <w:tcW w:w="6120" w:type="dxa"/>
            <w:tcBorders>
              <w:top w:val="single" w:sz="4" w:space="0" w:color="auto"/>
              <w:left w:val="single" w:sz="4" w:space="0" w:color="auto"/>
            </w:tcBorders>
            <w:shd w:val="clear" w:color="auto" w:fill="D9D9D9" w:themeFill="background1" w:themeFillShade="D9"/>
          </w:tcPr>
          <w:p w14:paraId="2AD0936E" w14:textId="77777777" w:rsidR="002A7B49" w:rsidRPr="00A35988" w:rsidRDefault="002A7B49" w:rsidP="00B37FB6">
            <w:pPr>
              <w:keepLines/>
              <w:spacing w:before="120" w:after="120"/>
              <w:ind w:left="15"/>
              <w:jc w:val="center"/>
              <w:rPr>
                <w:rFonts w:cs="Arial"/>
                <w:b/>
              </w:rPr>
            </w:pPr>
            <w:r w:rsidRPr="00A35988">
              <w:rPr>
                <w:rFonts w:cs="Arial"/>
                <w:b/>
              </w:rPr>
              <w:t>Description</w:t>
            </w:r>
          </w:p>
        </w:tc>
        <w:tc>
          <w:tcPr>
            <w:tcW w:w="2160" w:type="dxa"/>
            <w:tcBorders>
              <w:top w:val="single" w:sz="4" w:space="0" w:color="auto"/>
            </w:tcBorders>
            <w:shd w:val="clear" w:color="auto" w:fill="D9D9D9" w:themeFill="background1" w:themeFillShade="D9"/>
          </w:tcPr>
          <w:p w14:paraId="1EB4AAAB" w14:textId="77777777" w:rsidR="002A7B49" w:rsidRPr="00A35988" w:rsidRDefault="002A7B49" w:rsidP="00B37FB6">
            <w:pPr>
              <w:keepLines/>
              <w:spacing w:before="120" w:after="120"/>
              <w:jc w:val="center"/>
              <w:rPr>
                <w:rFonts w:cs="Arial"/>
                <w:b/>
              </w:rPr>
            </w:pPr>
            <w:r w:rsidRPr="00A35988">
              <w:rPr>
                <w:rFonts w:cs="Arial"/>
                <w:b/>
              </w:rPr>
              <w:t>Price</w:t>
            </w:r>
          </w:p>
        </w:tc>
      </w:tr>
      <w:tr w:rsidR="002A7B49" w:rsidRPr="00982840" w14:paraId="24122D4D" w14:textId="77777777" w:rsidTr="00B17385">
        <w:trPr>
          <w:trHeight w:val="575"/>
          <w:jc w:val="center"/>
        </w:trPr>
        <w:tc>
          <w:tcPr>
            <w:tcW w:w="985" w:type="dxa"/>
            <w:tcBorders>
              <w:bottom w:val="single" w:sz="4" w:space="0" w:color="auto"/>
              <w:right w:val="single" w:sz="4" w:space="0" w:color="auto"/>
            </w:tcBorders>
            <w:shd w:val="clear" w:color="auto" w:fill="auto"/>
            <w:vAlign w:val="center"/>
          </w:tcPr>
          <w:p w14:paraId="0083094B" w14:textId="516AA897" w:rsidR="002A7B49" w:rsidRPr="00982840" w:rsidRDefault="0045104C" w:rsidP="00B37FB6">
            <w:pPr>
              <w:keepLines/>
              <w:spacing w:before="120" w:after="120"/>
              <w:jc w:val="center"/>
              <w:rPr>
                <w:szCs w:val="20"/>
              </w:rPr>
            </w:pPr>
            <w:r>
              <w:rPr>
                <w:szCs w:val="20"/>
              </w:rPr>
              <w:t>C1</w:t>
            </w:r>
          </w:p>
        </w:tc>
        <w:tc>
          <w:tcPr>
            <w:tcW w:w="6120" w:type="dxa"/>
            <w:tcBorders>
              <w:left w:val="single" w:sz="4" w:space="0" w:color="auto"/>
              <w:bottom w:val="single" w:sz="4" w:space="0" w:color="auto"/>
            </w:tcBorders>
            <w:shd w:val="clear" w:color="auto" w:fill="auto"/>
            <w:vAlign w:val="center"/>
          </w:tcPr>
          <w:p w14:paraId="3E084289" w14:textId="77777777" w:rsidR="002A7B49" w:rsidRPr="00B17385" w:rsidRDefault="002A7B49" w:rsidP="00B37FB6">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Arial"/>
                <w:bCs/>
                <w:szCs w:val="20"/>
                <w:lang w:val="en-CA"/>
              </w:rPr>
            </w:pPr>
          </w:p>
          <w:p w14:paraId="34677597" w14:textId="35134426" w:rsidR="002A7B49" w:rsidRPr="00B17385" w:rsidRDefault="009E121D" w:rsidP="00EF25C1">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r w:rsidRPr="00B17385">
              <w:rPr>
                <w:spacing w:val="-3"/>
                <w:kern w:val="2"/>
                <w:lang w:val="en-GB"/>
              </w:rPr>
              <w:t>Removal of existing light fixtures</w:t>
            </w:r>
            <w:r w:rsidR="000B14D6" w:rsidRPr="00B17385">
              <w:rPr>
                <w:spacing w:val="-3"/>
                <w:kern w:val="2"/>
                <w:lang w:val="en-GB"/>
              </w:rPr>
              <w:t xml:space="preserve">, T-bar ceiling and all associated framing </w:t>
            </w:r>
            <w:r w:rsidRPr="00B17385">
              <w:rPr>
                <w:spacing w:val="-3"/>
                <w:kern w:val="2"/>
                <w:lang w:val="en-GB"/>
              </w:rPr>
              <w:t xml:space="preserve">in SW247. </w:t>
            </w:r>
            <w:r w:rsidR="000B14D6" w:rsidRPr="00B17385">
              <w:rPr>
                <w:spacing w:val="-3"/>
                <w:kern w:val="2"/>
                <w:lang w:val="en-GB"/>
              </w:rPr>
              <w:t xml:space="preserve">Supply and install new drywall ceiling. </w:t>
            </w:r>
            <w:r w:rsidRPr="00B17385">
              <w:rPr>
                <w:spacing w:val="-3"/>
                <w:kern w:val="2"/>
                <w:lang w:val="en-GB"/>
              </w:rPr>
              <w:t>Supply and install new light fixtures (Type ‘A’). Allocate for new 0-10V wiring to the light switch location</w:t>
            </w:r>
            <w:r w:rsidR="00CA6ED8" w:rsidRPr="00B17385">
              <w:rPr>
                <w:spacing w:val="-3"/>
                <w:kern w:val="2"/>
                <w:lang w:val="en-GB"/>
              </w:rPr>
              <w:t xml:space="preserve"> and new Lutron light switch</w:t>
            </w:r>
            <w:r w:rsidRPr="00B17385">
              <w:rPr>
                <w:spacing w:val="-3"/>
                <w:kern w:val="2"/>
                <w:lang w:val="en-GB"/>
              </w:rPr>
              <w:t xml:space="preserve">. </w:t>
            </w:r>
            <w:r w:rsidR="005F684F" w:rsidRPr="00B17385">
              <w:rPr>
                <w:spacing w:val="-3"/>
                <w:kern w:val="2"/>
                <w:lang w:val="en-GB"/>
              </w:rPr>
              <w:t xml:space="preserve">Refer to </w:t>
            </w:r>
            <w:r w:rsidR="00571899" w:rsidRPr="00B43ADA">
              <w:rPr>
                <w:spacing w:val="-3"/>
                <w:kern w:val="2"/>
                <w:lang w:val="en-GB"/>
              </w:rPr>
              <w:t>drawing detail 4/A2.2</w:t>
            </w:r>
          </w:p>
          <w:p w14:paraId="750016E4" w14:textId="406B27FF" w:rsidR="009E121D" w:rsidRPr="00982840" w:rsidRDefault="009E121D" w:rsidP="00EF25C1">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zCs w:val="20"/>
              </w:rPr>
            </w:pPr>
          </w:p>
        </w:tc>
        <w:tc>
          <w:tcPr>
            <w:tcW w:w="2160" w:type="dxa"/>
            <w:tcBorders>
              <w:bottom w:val="single" w:sz="4" w:space="0" w:color="auto"/>
            </w:tcBorders>
            <w:shd w:val="clear" w:color="auto" w:fill="auto"/>
            <w:vAlign w:val="center"/>
          </w:tcPr>
          <w:p w14:paraId="1F7B2F1A" w14:textId="77777777" w:rsidR="002A7B49" w:rsidRPr="00982840" w:rsidRDefault="002A7B49" w:rsidP="00B37FB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p>
          <w:p w14:paraId="53CABF1A" w14:textId="77777777" w:rsidR="002A7B49" w:rsidRPr="00982840" w:rsidRDefault="002A7B49" w:rsidP="00B37FB6">
            <w:pPr>
              <w:keepLines/>
              <w:spacing w:before="120" w:after="120"/>
              <w:rPr>
                <w:rFonts w:cs="Arial"/>
              </w:rPr>
            </w:pPr>
            <w:r w:rsidRPr="00982840">
              <w:rPr>
                <w:rFonts w:cs="Arial"/>
                <w:spacing w:val="-2"/>
                <w:kern w:val="2"/>
                <w:szCs w:val="20"/>
                <w:lang w:val="en-GB"/>
              </w:rPr>
              <w:t>$ _______________</w:t>
            </w:r>
          </w:p>
        </w:tc>
      </w:tr>
      <w:tr w:rsidR="002A7B49" w14:paraId="5784B009" w14:textId="77777777" w:rsidTr="00B64499">
        <w:trPr>
          <w:trHeight w:val="575"/>
          <w:jc w:val="center"/>
        </w:trPr>
        <w:tc>
          <w:tcPr>
            <w:tcW w:w="985" w:type="dxa"/>
            <w:tcBorders>
              <w:right w:val="single" w:sz="4" w:space="0" w:color="auto"/>
            </w:tcBorders>
            <w:shd w:val="clear" w:color="auto" w:fill="auto"/>
            <w:vAlign w:val="center"/>
          </w:tcPr>
          <w:p w14:paraId="6860A92E" w14:textId="03D27FED" w:rsidR="002A7B49" w:rsidRPr="00982840" w:rsidRDefault="0045104C" w:rsidP="00B37FB6">
            <w:pPr>
              <w:keepLines/>
              <w:spacing w:before="120" w:after="120"/>
              <w:jc w:val="center"/>
              <w:rPr>
                <w:szCs w:val="20"/>
              </w:rPr>
            </w:pPr>
            <w:bookmarkStart w:id="281" w:name="_Hlk167240653"/>
            <w:r>
              <w:rPr>
                <w:szCs w:val="20"/>
              </w:rPr>
              <w:t>C2</w:t>
            </w:r>
          </w:p>
        </w:tc>
        <w:tc>
          <w:tcPr>
            <w:tcW w:w="6120" w:type="dxa"/>
            <w:tcBorders>
              <w:left w:val="single" w:sz="4" w:space="0" w:color="auto"/>
            </w:tcBorders>
            <w:shd w:val="clear" w:color="auto" w:fill="auto"/>
            <w:vAlign w:val="center"/>
          </w:tcPr>
          <w:p w14:paraId="5F472B1E" w14:textId="77777777" w:rsidR="002A7B49" w:rsidRPr="00B43ADA" w:rsidRDefault="002A7B49" w:rsidP="00B37FB6">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p>
          <w:p w14:paraId="3AB8DD14" w14:textId="2F8B0DFC" w:rsidR="009E121D" w:rsidRPr="00B43ADA" w:rsidRDefault="009E121D" w:rsidP="009E121D">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r w:rsidRPr="00B43ADA">
              <w:rPr>
                <w:spacing w:val="-3"/>
                <w:kern w:val="2"/>
                <w:lang w:val="en-GB"/>
              </w:rPr>
              <w:t>Removal of existing acoustic ceiling tile and accompanying T-bar grid, mechanical grilles, light fixtures and all associated framing in SW545V.  Supply and install of new light fixtures (Type ‘A’). Supply and install new acoustic ceiling tile</w:t>
            </w:r>
            <w:r w:rsidR="00BE28F0" w:rsidRPr="00B43ADA">
              <w:rPr>
                <w:spacing w:val="-3"/>
                <w:kern w:val="2"/>
                <w:lang w:val="en-GB"/>
              </w:rPr>
              <w:t xml:space="preserve">, T-bar grid and all associated framing. </w:t>
            </w:r>
            <w:r w:rsidR="00571899" w:rsidRPr="00B43ADA">
              <w:rPr>
                <w:spacing w:val="-3"/>
                <w:kern w:val="2"/>
                <w:lang w:val="en-GB"/>
              </w:rPr>
              <w:t xml:space="preserve"> Refer to drawing detail 2/A2.2</w:t>
            </w:r>
            <w:r w:rsidR="00F45547" w:rsidRPr="00B43ADA">
              <w:rPr>
                <w:spacing w:val="-3"/>
                <w:kern w:val="2"/>
                <w:lang w:val="en-GB"/>
              </w:rPr>
              <w:t xml:space="preserve"> </w:t>
            </w:r>
            <w:r w:rsidR="00453E78" w:rsidRPr="00B43ADA">
              <w:rPr>
                <w:spacing w:val="-3"/>
                <w:kern w:val="2"/>
                <w:lang w:val="en-GB"/>
              </w:rPr>
              <w:t>and detail 2/E1.2.</w:t>
            </w:r>
          </w:p>
          <w:p w14:paraId="72E95689" w14:textId="0EDCDF32" w:rsidR="00571899" w:rsidRPr="00B43ADA" w:rsidRDefault="00571899" w:rsidP="009E121D">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p>
        </w:tc>
        <w:tc>
          <w:tcPr>
            <w:tcW w:w="2160" w:type="dxa"/>
            <w:shd w:val="clear" w:color="auto" w:fill="auto"/>
            <w:vAlign w:val="bottom"/>
          </w:tcPr>
          <w:p w14:paraId="7CA9B9D5" w14:textId="77777777" w:rsidR="002A7B49" w:rsidRPr="00982840" w:rsidRDefault="002A7B49" w:rsidP="00B37FB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p>
          <w:p w14:paraId="164B0828" w14:textId="77777777" w:rsidR="002A7B49" w:rsidRPr="00A35988" w:rsidRDefault="002A7B49" w:rsidP="00B37FB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82840">
              <w:rPr>
                <w:rFonts w:cs="Arial"/>
                <w:spacing w:val="-2"/>
                <w:kern w:val="2"/>
                <w:szCs w:val="20"/>
                <w:lang w:val="en-GB"/>
              </w:rPr>
              <w:t>$ _______________</w:t>
            </w:r>
          </w:p>
        </w:tc>
      </w:tr>
      <w:tr w:rsidR="009E121D" w14:paraId="32A51059" w14:textId="553EBBF5" w:rsidTr="00B64499">
        <w:trPr>
          <w:trHeight w:val="575"/>
          <w:jc w:val="center"/>
        </w:trPr>
        <w:tc>
          <w:tcPr>
            <w:tcW w:w="985" w:type="dxa"/>
            <w:tcBorders>
              <w:right w:val="single" w:sz="4" w:space="0" w:color="auto"/>
            </w:tcBorders>
            <w:shd w:val="clear" w:color="auto" w:fill="auto"/>
            <w:vAlign w:val="center"/>
          </w:tcPr>
          <w:p w14:paraId="438C6E35" w14:textId="6DF92480" w:rsidR="009E121D" w:rsidRPr="00982840" w:rsidRDefault="009E121D" w:rsidP="009E121D">
            <w:pPr>
              <w:keepLines/>
              <w:spacing w:before="120" w:after="120"/>
              <w:jc w:val="center"/>
              <w:rPr>
                <w:szCs w:val="20"/>
              </w:rPr>
            </w:pPr>
            <w:r>
              <w:rPr>
                <w:szCs w:val="20"/>
              </w:rPr>
              <w:lastRenderedPageBreak/>
              <w:t>C3</w:t>
            </w:r>
          </w:p>
        </w:tc>
        <w:tc>
          <w:tcPr>
            <w:tcW w:w="6120" w:type="dxa"/>
            <w:tcBorders>
              <w:left w:val="single" w:sz="4" w:space="0" w:color="auto"/>
            </w:tcBorders>
            <w:shd w:val="clear" w:color="auto" w:fill="auto"/>
            <w:vAlign w:val="center"/>
          </w:tcPr>
          <w:p w14:paraId="2062744F" w14:textId="77777777" w:rsidR="00B64499" w:rsidRDefault="00B64499" w:rsidP="00B64499">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p>
          <w:p w14:paraId="25569D18" w14:textId="77777777" w:rsidR="009E121D" w:rsidRDefault="00CA6ED8" w:rsidP="00B64499">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r>
              <w:rPr>
                <w:spacing w:val="-3"/>
                <w:kern w:val="2"/>
                <w:lang w:val="en-GB"/>
              </w:rPr>
              <w:t>Removal of existing light fixtures in SW</w:t>
            </w:r>
            <w:r w:rsidR="000B14D6">
              <w:rPr>
                <w:spacing w:val="-3"/>
                <w:kern w:val="2"/>
                <w:lang w:val="en-GB"/>
              </w:rPr>
              <w:t>526</w:t>
            </w:r>
            <w:r>
              <w:rPr>
                <w:spacing w:val="-3"/>
                <w:kern w:val="2"/>
                <w:lang w:val="en-GB"/>
              </w:rPr>
              <w:t>. Supply and install new light fixtures (Type ‘A’). Allocate for new 0-10V wiring to the light switch location and new Lutron light switch. Supply and install new acoustic ceiling tile and associated T-bar grid only as required accommodate new LED fixtures. Remove and install fire alarm smoke detector and provide verification report.</w:t>
            </w:r>
            <w:r w:rsidR="00571899" w:rsidRPr="00C129F3">
              <w:rPr>
                <w:spacing w:val="-3"/>
                <w:kern w:val="2"/>
                <w:lang w:val="en-GB"/>
              </w:rPr>
              <w:t xml:space="preserve"> Refer to drawing detail </w:t>
            </w:r>
            <w:r w:rsidR="00571899">
              <w:rPr>
                <w:spacing w:val="-3"/>
                <w:kern w:val="2"/>
                <w:lang w:val="en-GB"/>
              </w:rPr>
              <w:t>3</w:t>
            </w:r>
            <w:r w:rsidR="00571899" w:rsidRPr="00C129F3">
              <w:rPr>
                <w:spacing w:val="-3"/>
                <w:kern w:val="2"/>
                <w:lang w:val="en-GB"/>
              </w:rPr>
              <w:t>/A2.2</w:t>
            </w:r>
            <w:r w:rsidR="00F45547">
              <w:rPr>
                <w:spacing w:val="-3"/>
                <w:kern w:val="2"/>
                <w:lang w:val="en-GB"/>
              </w:rPr>
              <w:t xml:space="preserve"> </w:t>
            </w:r>
            <w:r w:rsidR="00453E78">
              <w:rPr>
                <w:spacing w:val="-3"/>
                <w:kern w:val="2"/>
                <w:lang w:val="en-GB"/>
              </w:rPr>
              <w:t>and detail 3/E1.2.</w:t>
            </w:r>
          </w:p>
          <w:p w14:paraId="4579633C" w14:textId="197129A0" w:rsidR="00B64499" w:rsidRPr="00982840" w:rsidRDefault="00B64499" w:rsidP="00B64499">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pPr>
          </w:p>
        </w:tc>
        <w:tc>
          <w:tcPr>
            <w:tcW w:w="2160" w:type="dxa"/>
            <w:shd w:val="clear" w:color="auto" w:fill="auto"/>
            <w:vAlign w:val="bottom"/>
          </w:tcPr>
          <w:p w14:paraId="5CE0DEBE" w14:textId="16CE1C69" w:rsidR="009E121D" w:rsidRDefault="009E121D" w:rsidP="009E121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p>
          <w:p w14:paraId="39CE1915" w14:textId="11E33A42" w:rsidR="009E121D" w:rsidRPr="00A35988" w:rsidRDefault="009E121D" w:rsidP="009E121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82840">
              <w:rPr>
                <w:rFonts w:cs="Arial"/>
                <w:spacing w:val="-2"/>
                <w:kern w:val="2"/>
                <w:szCs w:val="20"/>
                <w:lang w:val="en-GB"/>
              </w:rPr>
              <w:t>$ _______________</w:t>
            </w:r>
          </w:p>
        </w:tc>
      </w:tr>
      <w:tr w:rsidR="009E121D" w14:paraId="30F5688B" w14:textId="77777777" w:rsidTr="009203F2">
        <w:trPr>
          <w:trHeight w:val="575"/>
          <w:jc w:val="center"/>
        </w:trPr>
        <w:tc>
          <w:tcPr>
            <w:tcW w:w="985" w:type="dxa"/>
            <w:tcBorders>
              <w:right w:val="single" w:sz="4" w:space="0" w:color="auto"/>
            </w:tcBorders>
            <w:shd w:val="clear" w:color="auto" w:fill="auto"/>
            <w:vAlign w:val="center"/>
          </w:tcPr>
          <w:p w14:paraId="6798B21D" w14:textId="4D3B46AD" w:rsidR="009E121D" w:rsidRPr="00982840" w:rsidRDefault="009E121D" w:rsidP="009E121D">
            <w:pPr>
              <w:keepLines/>
              <w:spacing w:before="120" w:after="120"/>
              <w:jc w:val="center"/>
              <w:rPr>
                <w:szCs w:val="20"/>
              </w:rPr>
            </w:pPr>
            <w:r>
              <w:rPr>
                <w:szCs w:val="20"/>
              </w:rPr>
              <w:t>C4</w:t>
            </w:r>
          </w:p>
        </w:tc>
        <w:tc>
          <w:tcPr>
            <w:tcW w:w="6120" w:type="dxa"/>
            <w:tcBorders>
              <w:left w:val="single" w:sz="4" w:space="0" w:color="auto"/>
            </w:tcBorders>
            <w:shd w:val="clear" w:color="auto" w:fill="auto"/>
            <w:vAlign w:val="center"/>
          </w:tcPr>
          <w:p w14:paraId="1CE62C60" w14:textId="77777777" w:rsidR="00F45547" w:rsidRDefault="00F45547" w:rsidP="009E121D">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p>
          <w:p w14:paraId="704249CD" w14:textId="77777777" w:rsidR="009E121D" w:rsidRDefault="009C3D92" w:rsidP="009E121D">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r>
              <w:rPr>
                <w:spacing w:val="-3"/>
                <w:kern w:val="2"/>
                <w:lang w:val="en-GB"/>
              </w:rPr>
              <w:t>Supply and install of new flooring and base</w:t>
            </w:r>
            <w:r w:rsidR="00D830F7">
              <w:rPr>
                <w:spacing w:val="-3"/>
                <w:kern w:val="2"/>
                <w:lang w:val="en-GB"/>
              </w:rPr>
              <w:t xml:space="preserve"> in SW526 and SW526A</w:t>
            </w:r>
            <w:r>
              <w:rPr>
                <w:spacing w:val="-3"/>
                <w:kern w:val="2"/>
                <w:lang w:val="en-GB"/>
              </w:rPr>
              <w:t xml:space="preserve">. (Removal of existing flooring and associated mastic captured under cash allowance.) </w:t>
            </w:r>
            <w:r w:rsidR="00571899" w:rsidRPr="00C129F3">
              <w:rPr>
                <w:spacing w:val="-3"/>
                <w:kern w:val="2"/>
                <w:lang w:val="en-GB"/>
              </w:rPr>
              <w:t xml:space="preserve">Refer to drawing detail </w:t>
            </w:r>
            <w:r w:rsidR="00571899">
              <w:rPr>
                <w:spacing w:val="-3"/>
                <w:kern w:val="2"/>
                <w:lang w:val="en-GB"/>
              </w:rPr>
              <w:t>3</w:t>
            </w:r>
            <w:r w:rsidR="00571899" w:rsidRPr="00C129F3">
              <w:rPr>
                <w:spacing w:val="-3"/>
                <w:kern w:val="2"/>
                <w:lang w:val="en-GB"/>
              </w:rPr>
              <w:t>/A2.</w:t>
            </w:r>
            <w:r w:rsidR="00571899">
              <w:rPr>
                <w:spacing w:val="-3"/>
                <w:kern w:val="2"/>
                <w:lang w:val="en-GB"/>
              </w:rPr>
              <w:t>1</w:t>
            </w:r>
            <w:r w:rsidR="00571899" w:rsidRPr="00C129F3">
              <w:rPr>
                <w:spacing w:val="-3"/>
                <w:kern w:val="2"/>
                <w:lang w:val="en-GB"/>
              </w:rPr>
              <w:t>.</w:t>
            </w:r>
          </w:p>
          <w:p w14:paraId="67F5F21A" w14:textId="137C26B8" w:rsidR="00F45547" w:rsidRPr="00982840" w:rsidRDefault="00F45547" w:rsidP="009E121D">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spacing w:val="-3"/>
                <w:kern w:val="2"/>
                <w:lang w:val="en-GB"/>
              </w:rPr>
            </w:pPr>
          </w:p>
        </w:tc>
        <w:tc>
          <w:tcPr>
            <w:tcW w:w="2160" w:type="dxa"/>
            <w:shd w:val="clear" w:color="auto" w:fill="auto"/>
            <w:vAlign w:val="bottom"/>
          </w:tcPr>
          <w:p w14:paraId="6155BB0A" w14:textId="53F0499D" w:rsidR="009E121D" w:rsidRPr="00982840" w:rsidRDefault="009E121D" w:rsidP="009E121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82840">
              <w:rPr>
                <w:rFonts w:cs="Arial"/>
                <w:spacing w:val="-2"/>
                <w:kern w:val="2"/>
                <w:szCs w:val="20"/>
                <w:lang w:val="en-GB"/>
              </w:rPr>
              <w:t>$ _______________</w:t>
            </w:r>
          </w:p>
        </w:tc>
      </w:tr>
      <w:bookmarkEnd w:id="281"/>
    </w:tbl>
    <w:p w14:paraId="1FBF6621" w14:textId="77777777" w:rsidR="0045104C" w:rsidRDefault="0045104C" w:rsidP="009D2DD7">
      <w:pPr>
        <w:pStyle w:val="BodyText"/>
        <w:keepLines/>
        <w:rPr>
          <w:rFonts w:cs="Arial"/>
          <w:b/>
          <w:szCs w:val="20"/>
        </w:rPr>
      </w:pPr>
    </w:p>
    <w:p w14:paraId="5AA20DFA" w14:textId="55B5E215" w:rsidR="004B2BFA" w:rsidRDefault="004B2BFA" w:rsidP="00D80AAB">
      <w:pPr>
        <w:rPr>
          <w:b/>
        </w:rPr>
      </w:pPr>
    </w:p>
    <w:p w14:paraId="3DAF1F50" w14:textId="48328345" w:rsidR="000257EC" w:rsidRDefault="000257EC">
      <w:pPr>
        <w:spacing w:after="0"/>
        <w:rPr>
          <w:b/>
        </w:rPr>
      </w:pPr>
      <w:r>
        <w:rPr>
          <w:b/>
        </w:rPr>
        <w:br w:type="page"/>
      </w:r>
    </w:p>
    <w:p w14:paraId="12885415" w14:textId="086EBA3F" w:rsidR="00BB7BAD" w:rsidRDefault="00BB7BAD">
      <w:pPr>
        <w:spacing w:after="0"/>
        <w:rPr>
          <w:b/>
        </w:rPr>
      </w:pPr>
    </w:p>
    <w:p w14:paraId="130E77A2" w14:textId="77777777" w:rsidR="00BB7BAD" w:rsidRDefault="00BB7BAD" w:rsidP="00BB7BAD">
      <w:pPr>
        <w:pStyle w:val="BodyText"/>
        <w:spacing w:after="0"/>
        <w:jc w:val="center"/>
        <w:rPr>
          <w:b/>
        </w:rPr>
      </w:pPr>
      <w:r>
        <w:rPr>
          <w:b/>
        </w:rPr>
        <w:t>FINANCIAL</w:t>
      </w:r>
      <w:r w:rsidRPr="003F2D15">
        <w:rPr>
          <w:b/>
        </w:rPr>
        <w:t xml:space="preserve"> SUBMISSION REQUIREMENTS</w:t>
      </w:r>
      <w:r>
        <w:rPr>
          <w:b/>
        </w:rPr>
        <w:t xml:space="preserve"> AND EVALUATION CRITERIA</w:t>
      </w:r>
    </w:p>
    <w:p w14:paraId="2D1038B3" w14:textId="77777777" w:rsidR="00BB7BAD" w:rsidRPr="00447100" w:rsidRDefault="00BB7BAD" w:rsidP="00BB7BAD">
      <w:pPr>
        <w:pStyle w:val="BodyText"/>
        <w:jc w:val="center"/>
        <w:rPr>
          <w:b/>
        </w:rPr>
      </w:pPr>
      <w:r>
        <w:rPr>
          <w:b/>
        </w:rPr>
        <w:t>SCHEDULE D PART 2 TO THE RFP</w:t>
      </w:r>
    </w:p>
    <w:p w14:paraId="625C035E" w14:textId="77777777" w:rsidR="00512FDE" w:rsidRPr="00E01FB1" w:rsidRDefault="00512FDE" w:rsidP="00512FDE">
      <w:pPr>
        <w:pStyle w:val="BodyText"/>
        <w:keepNext/>
        <w:rPr>
          <w:b/>
        </w:rPr>
      </w:pPr>
      <w:r w:rsidRPr="00E01FB1">
        <w:rPr>
          <w:b/>
        </w:rPr>
        <w:t>B.</w:t>
      </w:r>
      <w:r w:rsidRPr="00E01FB1">
        <w:rPr>
          <w:b/>
        </w:rPr>
        <w:tab/>
        <w:t>FINANCIAL SUBMISSION REQUIREMENTS AND EVALUATION CRTERIA</w:t>
      </w:r>
    </w:p>
    <w:p w14:paraId="7EFA0CE7" w14:textId="77777777" w:rsidR="00512FDE" w:rsidRPr="00B776B9" w:rsidRDefault="00512FDE" w:rsidP="00512FDE">
      <w:pPr>
        <w:pStyle w:val="BodyText"/>
        <w:rPr>
          <w:b/>
          <w:i/>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806"/>
        <w:gridCol w:w="2708"/>
        <w:gridCol w:w="1190"/>
      </w:tblGrid>
      <w:tr w:rsidR="00F9150C" w14:paraId="5FC72F0A" w14:textId="77777777" w:rsidTr="00555E85">
        <w:trPr>
          <w:tblHeader/>
        </w:trPr>
        <w:tc>
          <w:tcPr>
            <w:tcW w:w="4711"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59CDFF5D" w14:textId="77777777" w:rsidR="00512FDE" w:rsidRPr="00F412DF" w:rsidRDefault="00512FDE" w:rsidP="00512FDE">
            <w:pPr>
              <w:spacing w:before="120" w:after="120"/>
              <w:jc w:val="center"/>
              <w:rPr>
                <w:b/>
                <w:sz w:val="20"/>
                <w:szCs w:val="20"/>
              </w:rPr>
            </w:pPr>
            <w:r w:rsidRPr="00F412DF">
              <w:rPr>
                <w:b/>
                <w:sz w:val="20"/>
                <w:szCs w:val="20"/>
              </w:rPr>
              <w:t>Submission Requirements</w:t>
            </w:r>
          </w:p>
        </w:tc>
        <w:tc>
          <w:tcPr>
            <w:tcW w:w="767"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4ECA7FF5" w14:textId="77777777" w:rsidR="00512FDE" w:rsidRPr="00F412DF" w:rsidRDefault="00475358" w:rsidP="00512FDE">
            <w:pPr>
              <w:spacing w:before="120" w:after="120"/>
              <w:jc w:val="center"/>
              <w:rPr>
                <w:b/>
                <w:sz w:val="20"/>
                <w:szCs w:val="20"/>
              </w:rPr>
            </w:pPr>
            <w:r>
              <w:rPr>
                <w:b/>
                <w:sz w:val="20"/>
                <w:szCs w:val="20"/>
              </w:rPr>
              <w:t xml:space="preserve">Max.  </w:t>
            </w:r>
            <w:r w:rsidR="00512FDE" w:rsidRPr="00F412DF">
              <w:rPr>
                <w:b/>
                <w:sz w:val="20"/>
                <w:szCs w:val="20"/>
              </w:rPr>
              <w:t xml:space="preserve"> Pages</w:t>
            </w:r>
          </w:p>
        </w:tc>
        <w:tc>
          <w:tcPr>
            <w:tcW w:w="2720"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499BA66E" w14:textId="77777777" w:rsidR="00512FDE" w:rsidRPr="00F412DF" w:rsidRDefault="00512FDE" w:rsidP="00512FDE">
            <w:pPr>
              <w:spacing w:before="120" w:after="120"/>
              <w:jc w:val="center"/>
              <w:rPr>
                <w:b/>
                <w:sz w:val="20"/>
                <w:szCs w:val="20"/>
              </w:rPr>
            </w:pPr>
            <w:r w:rsidRPr="00F412DF">
              <w:rPr>
                <w:b/>
                <w:sz w:val="20"/>
                <w:szCs w:val="20"/>
              </w:rPr>
              <w:t>Evaluation Criteria</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734CAE4A" w14:textId="77777777" w:rsidR="00512FDE" w:rsidRPr="00F412DF" w:rsidRDefault="00512FDE" w:rsidP="00512FDE">
            <w:pPr>
              <w:spacing w:before="120" w:after="120"/>
              <w:jc w:val="center"/>
              <w:rPr>
                <w:b/>
                <w:sz w:val="20"/>
                <w:szCs w:val="20"/>
              </w:rPr>
            </w:pPr>
            <w:r w:rsidRPr="00F412DF">
              <w:rPr>
                <w:b/>
                <w:sz w:val="20"/>
                <w:szCs w:val="20"/>
              </w:rPr>
              <w:t>Maximum Points</w:t>
            </w:r>
          </w:p>
        </w:tc>
      </w:tr>
      <w:tr w:rsidR="00F9150C" w14:paraId="625D32BB" w14:textId="77777777" w:rsidTr="00475358">
        <w:tc>
          <w:tcPr>
            <w:tcW w:w="9388" w:type="dxa"/>
            <w:gridSpan w:val="4"/>
            <w:tcBorders>
              <w:top w:val="single" w:sz="2" w:space="0" w:color="auto"/>
              <w:left w:val="single" w:sz="2" w:space="0" w:color="auto"/>
              <w:bottom w:val="single" w:sz="2" w:space="0" w:color="auto"/>
              <w:right w:val="single" w:sz="2" w:space="0" w:color="auto"/>
            </w:tcBorders>
            <w:hideMark/>
          </w:tcPr>
          <w:p w14:paraId="77646AAC" w14:textId="77777777" w:rsidR="00512FDE" w:rsidRPr="002E1006" w:rsidRDefault="00821D28" w:rsidP="00F963DC">
            <w:pPr>
              <w:pStyle w:val="Standard1"/>
              <w:numPr>
                <w:ilvl w:val="0"/>
                <w:numId w:val="5"/>
              </w:numPr>
              <w:rPr>
                <w:szCs w:val="20"/>
                <w:lang w:eastAsia="en-CA"/>
              </w:rPr>
            </w:pPr>
            <w:r>
              <w:rPr>
                <w:szCs w:val="20"/>
                <w:lang w:eastAsia="en-CA"/>
              </w:rPr>
              <w:t>Financial Submission</w:t>
            </w:r>
          </w:p>
        </w:tc>
      </w:tr>
      <w:tr w:rsidR="00F9150C" w14:paraId="647B1CD6" w14:textId="77777777" w:rsidTr="00475358">
        <w:trPr>
          <w:trHeight w:val="167"/>
        </w:trPr>
        <w:tc>
          <w:tcPr>
            <w:tcW w:w="9388" w:type="dxa"/>
            <w:gridSpan w:val="4"/>
            <w:tcBorders>
              <w:top w:val="single" w:sz="2" w:space="0" w:color="auto"/>
              <w:left w:val="single" w:sz="2" w:space="0" w:color="auto"/>
              <w:bottom w:val="nil"/>
              <w:right w:val="single" w:sz="2" w:space="0" w:color="auto"/>
            </w:tcBorders>
            <w:hideMark/>
          </w:tcPr>
          <w:p w14:paraId="2C701FA7" w14:textId="77777777" w:rsidR="00512FDE" w:rsidRPr="00F412DF" w:rsidRDefault="00F54E45" w:rsidP="00512FDE">
            <w:pPr>
              <w:pStyle w:val="Standard2"/>
              <w:rPr>
                <w:sz w:val="20"/>
                <w:szCs w:val="20"/>
                <w:lang w:eastAsia="en-CA"/>
              </w:rPr>
            </w:pPr>
            <w:r>
              <w:rPr>
                <w:sz w:val="20"/>
                <w:szCs w:val="20"/>
                <w:lang w:eastAsia="en-CA"/>
              </w:rPr>
              <w:t>Financial Submission</w:t>
            </w:r>
          </w:p>
        </w:tc>
      </w:tr>
    </w:tbl>
    <w:tbl>
      <w:tblPr>
        <w:tblW w:w="0" w:type="auto"/>
        <w:tblInd w:w="-34" w:type="dxa"/>
        <w:tblLook w:val="04A0" w:firstRow="1" w:lastRow="0" w:firstColumn="1" w:lastColumn="0" w:noHBand="0" w:noVBand="1"/>
      </w:tblPr>
      <w:tblGrid>
        <w:gridCol w:w="4565"/>
        <w:gridCol w:w="821"/>
        <w:gridCol w:w="3118"/>
        <w:gridCol w:w="880"/>
      </w:tblGrid>
      <w:tr w:rsidR="00F9150C" w14:paraId="43499377" w14:textId="77777777" w:rsidTr="002D0212">
        <w:trPr>
          <w:trHeight w:val="5377"/>
        </w:trPr>
        <w:tc>
          <w:tcPr>
            <w:tcW w:w="6470" w:type="dxa"/>
            <w:tcBorders>
              <w:top w:val="single" w:sz="2" w:space="0" w:color="auto"/>
              <w:left w:val="single" w:sz="4" w:space="0" w:color="auto"/>
              <w:bottom w:val="single" w:sz="4" w:space="0" w:color="auto"/>
              <w:right w:val="single" w:sz="4" w:space="0" w:color="auto"/>
            </w:tcBorders>
            <w:hideMark/>
          </w:tcPr>
          <w:p w14:paraId="620E2F68" w14:textId="77777777" w:rsidR="00A976D5" w:rsidRPr="00DC23ED" w:rsidRDefault="00512FDE" w:rsidP="00A976D5">
            <w:pPr>
              <w:pStyle w:val="Standard3"/>
            </w:pPr>
            <w:r w:rsidRPr="00DC23ED">
              <w:t>The Prop</w:t>
            </w:r>
            <w:r w:rsidR="007F2545" w:rsidRPr="00DC23ED">
              <w:t xml:space="preserve">onent shall submit their pricing in the </w:t>
            </w:r>
            <w:r w:rsidR="00B46CF7" w:rsidRPr="00DC23ED">
              <w:t xml:space="preserve">Financial </w:t>
            </w:r>
            <w:r w:rsidR="00985F3C" w:rsidRPr="00DC23ED">
              <w:t>Submission</w:t>
            </w:r>
            <w:r w:rsidR="00B46CF7" w:rsidRPr="00DC23ED">
              <w:t xml:space="preserve"> Form </w:t>
            </w:r>
            <w:r w:rsidR="007F2545" w:rsidRPr="00DC23ED">
              <w:t>provide</w:t>
            </w:r>
            <w:r w:rsidR="000A2D52">
              <w:t>d</w:t>
            </w:r>
            <w:r w:rsidR="007F2545" w:rsidRPr="00DC23ED">
              <w:t xml:space="preserve"> above.</w:t>
            </w:r>
          </w:p>
          <w:p w14:paraId="553D97AD" w14:textId="77777777" w:rsidR="00DC23ED" w:rsidRDefault="00DC23ED" w:rsidP="00DC23ED">
            <w:pPr>
              <w:pStyle w:val="Standard4"/>
              <w:numPr>
                <w:ilvl w:val="0"/>
                <w:numId w:val="0"/>
              </w:numPr>
              <w:spacing w:before="60" w:after="60"/>
              <w:ind w:left="720"/>
              <w:contextualSpacing/>
            </w:pPr>
          </w:p>
          <w:p w14:paraId="5F8EB111" w14:textId="79F9B714" w:rsidR="00E82C28" w:rsidRDefault="00E82C28" w:rsidP="00692F54">
            <w:pPr>
              <w:pStyle w:val="Standard4"/>
              <w:numPr>
                <w:ilvl w:val="0"/>
                <w:numId w:val="0"/>
              </w:numPr>
              <w:spacing w:before="60" w:after="60"/>
              <w:ind w:left="720"/>
              <w:contextualSpacing/>
            </w:pPr>
            <w:r>
              <w:t>A Proponent</w:t>
            </w:r>
            <w:r>
              <w:t>’</w:t>
            </w:r>
            <w:r>
              <w:t xml:space="preserve">s Price Score will be calculated using the following prices:  </w:t>
            </w:r>
          </w:p>
          <w:p w14:paraId="1291BF34" w14:textId="77777777" w:rsidR="00E82C28" w:rsidRDefault="00E82C28" w:rsidP="00692F54">
            <w:pPr>
              <w:pStyle w:val="Standard4"/>
              <w:numPr>
                <w:ilvl w:val="0"/>
                <w:numId w:val="0"/>
              </w:numPr>
              <w:spacing w:before="60" w:after="60"/>
              <w:ind w:left="720"/>
              <w:contextualSpacing/>
            </w:pPr>
          </w:p>
          <w:p w14:paraId="62F9E8E1" w14:textId="28FD0389" w:rsidR="00692F54" w:rsidRDefault="00692F54" w:rsidP="00692F54">
            <w:pPr>
              <w:pStyle w:val="Standard4"/>
              <w:numPr>
                <w:ilvl w:val="0"/>
                <w:numId w:val="0"/>
              </w:numPr>
              <w:spacing w:before="60" w:after="60"/>
              <w:ind w:left="720"/>
              <w:contextualSpacing/>
            </w:pPr>
            <w:r w:rsidRPr="00CD5813">
              <w:t>Total Price</w:t>
            </w:r>
            <w:r w:rsidR="002C638A" w:rsidRPr="00CD5813">
              <w:t xml:space="preserve"> (A</w:t>
            </w:r>
            <w:r w:rsidR="00B064F3">
              <w:t>4</w:t>
            </w:r>
            <w:r w:rsidR="002C638A" w:rsidRPr="00CD5813">
              <w:t>)</w:t>
            </w:r>
            <w:r w:rsidR="00E82C28">
              <w:t>, plus</w:t>
            </w:r>
          </w:p>
          <w:p w14:paraId="69B8102B" w14:textId="57757A19" w:rsidR="00BD7706" w:rsidRPr="00294E9A" w:rsidRDefault="00BD7706" w:rsidP="00BD7706">
            <w:pPr>
              <w:ind w:left="726"/>
              <w:contextualSpacing/>
              <w:rPr>
                <w:lang w:val="en-CA"/>
              </w:rPr>
            </w:pPr>
            <w:r w:rsidRPr="00294E9A">
              <w:rPr>
                <w:lang w:val="en-CA"/>
              </w:rPr>
              <w:t xml:space="preserve">Separate Price </w:t>
            </w:r>
            <w:r w:rsidR="009E1FF1" w:rsidRPr="00294E9A">
              <w:rPr>
                <w:lang w:val="en-CA"/>
              </w:rPr>
              <w:t>C1</w:t>
            </w:r>
            <w:r w:rsidR="00E82C28">
              <w:rPr>
                <w:lang w:val="en-CA"/>
              </w:rPr>
              <w:t xml:space="preserve"> plus</w:t>
            </w:r>
          </w:p>
          <w:p w14:paraId="555139CE" w14:textId="6F4B1694" w:rsidR="00BD7706" w:rsidRPr="00294E9A" w:rsidRDefault="00BD7706" w:rsidP="00294E9A">
            <w:pPr>
              <w:ind w:left="726"/>
              <w:contextualSpacing/>
              <w:rPr>
                <w:lang w:val="en-CA"/>
              </w:rPr>
            </w:pPr>
            <w:r w:rsidRPr="00294E9A">
              <w:rPr>
                <w:lang w:val="en-CA"/>
              </w:rPr>
              <w:t xml:space="preserve">Separate Price </w:t>
            </w:r>
            <w:r w:rsidR="009E1FF1" w:rsidRPr="00294E9A">
              <w:rPr>
                <w:lang w:val="en-CA"/>
              </w:rPr>
              <w:t>C1</w:t>
            </w:r>
            <w:r w:rsidR="00E82C28">
              <w:rPr>
                <w:lang w:val="en-CA"/>
              </w:rPr>
              <w:t xml:space="preserve"> plus</w:t>
            </w:r>
          </w:p>
          <w:p w14:paraId="13837CD8" w14:textId="60F70B40" w:rsidR="009E1FF1" w:rsidRPr="00294E9A" w:rsidRDefault="009E1FF1" w:rsidP="00294E9A">
            <w:pPr>
              <w:ind w:left="726"/>
              <w:contextualSpacing/>
              <w:rPr>
                <w:lang w:val="en-CA"/>
              </w:rPr>
            </w:pPr>
            <w:r w:rsidRPr="00294E9A">
              <w:rPr>
                <w:lang w:val="en-CA"/>
              </w:rPr>
              <w:t>Separate Price C</w:t>
            </w:r>
            <w:r w:rsidR="00294E9A" w:rsidRPr="00294E9A">
              <w:rPr>
                <w:lang w:val="en-CA"/>
              </w:rPr>
              <w:t>3</w:t>
            </w:r>
            <w:r w:rsidR="00E82C28">
              <w:rPr>
                <w:lang w:val="en-CA"/>
              </w:rPr>
              <w:t xml:space="preserve"> plus</w:t>
            </w:r>
          </w:p>
          <w:p w14:paraId="36592656" w14:textId="381EE227" w:rsidR="009E1FF1" w:rsidRDefault="009E1FF1" w:rsidP="00294E9A">
            <w:pPr>
              <w:ind w:left="726"/>
              <w:contextualSpacing/>
              <w:rPr>
                <w:lang w:val="en-CA"/>
              </w:rPr>
            </w:pPr>
            <w:r w:rsidRPr="00294E9A">
              <w:rPr>
                <w:lang w:val="en-CA"/>
              </w:rPr>
              <w:t>Separate Price C</w:t>
            </w:r>
            <w:r w:rsidR="00294E9A" w:rsidRPr="00294E9A">
              <w:rPr>
                <w:lang w:val="en-CA"/>
              </w:rPr>
              <w:t>4</w:t>
            </w:r>
            <w:r w:rsidR="009527AB">
              <w:rPr>
                <w:lang w:val="en-CA"/>
              </w:rPr>
              <w:t>.</w:t>
            </w:r>
            <w:r w:rsidR="00E82C28">
              <w:rPr>
                <w:lang w:val="en-CA"/>
              </w:rPr>
              <w:t xml:space="preserve"> </w:t>
            </w:r>
          </w:p>
          <w:p w14:paraId="5275FD4E" w14:textId="77777777" w:rsidR="009E1FF1" w:rsidRDefault="009E1FF1" w:rsidP="00294E9A">
            <w:pPr>
              <w:ind w:left="726"/>
              <w:contextualSpacing/>
              <w:rPr>
                <w:lang w:val="en-CA"/>
              </w:rPr>
            </w:pPr>
          </w:p>
          <w:p w14:paraId="1FF5A518" w14:textId="11C4A5BB" w:rsidR="00BD7706" w:rsidRPr="00BD7706" w:rsidRDefault="00BD7706" w:rsidP="00BD7706">
            <w:pPr>
              <w:rPr>
                <w:lang w:val="en-CA"/>
              </w:rPr>
            </w:pPr>
          </w:p>
          <w:p w14:paraId="49065232" w14:textId="77777777" w:rsidR="00DC23ED" w:rsidRDefault="00DC23ED" w:rsidP="00DC23ED">
            <w:pPr>
              <w:ind w:left="726"/>
              <w:contextualSpacing/>
              <w:rPr>
                <w:lang w:val="en-CA"/>
              </w:rPr>
            </w:pPr>
          </w:p>
          <w:p w14:paraId="128C16EB" w14:textId="77777777" w:rsidR="00DC23ED" w:rsidRPr="00AB7B38" w:rsidRDefault="00DC23ED" w:rsidP="00DC23ED">
            <w:pPr>
              <w:rPr>
                <w:lang w:val="en-CA"/>
              </w:rPr>
            </w:pPr>
          </w:p>
          <w:p w14:paraId="2357E52D" w14:textId="77777777" w:rsidR="00DC23ED" w:rsidRDefault="00DC23ED" w:rsidP="00DC23ED">
            <w:pPr>
              <w:spacing w:before="60" w:after="60"/>
              <w:outlineLvl w:val="3"/>
              <w:rPr>
                <w:sz w:val="18"/>
                <w:szCs w:val="18"/>
              </w:rPr>
            </w:pPr>
          </w:p>
          <w:p w14:paraId="7DFFC4D6" w14:textId="77777777" w:rsidR="004E08D5" w:rsidRDefault="004E08D5" w:rsidP="00A976D5">
            <w:pPr>
              <w:pStyle w:val="Standard4"/>
              <w:numPr>
                <w:ilvl w:val="0"/>
                <w:numId w:val="0"/>
              </w:numPr>
              <w:spacing w:before="60" w:after="60"/>
              <w:ind w:left="720" w:hanging="720"/>
              <w:contextualSpacing/>
              <w:rPr>
                <w:highlight w:val="yellow"/>
              </w:rPr>
            </w:pPr>
          </w:p>
          <w:p w14:paraId="582F4F9C" w14:textId="77777777" w:rsidR="00A976D5" w:rsidRDefault="00A976D5" w:rsidP="00A976D5">
            <w:pPr>
              <w:rPr>
                <w:highlight w:val="yellow"/>
                <w:lang w:val="en-CA"/>
              </w:rPr>
            </w:pPr>
          </w:p>
          <w:p w14:paraId="625D4DF1" w14:textId="77777777" w:rsidR="00810C60" w:rsidRPr="00595BA0" w:rsidRDefault="00810C60" w:rsidP="00512FDE">
            <w:pPr>
              <w:spacing w:before="60" w:after="60"/>
              <w:outlineLvl w:val="3"/>
              <w:rPr>
                <w:sz w:val="18"/>
                <w:szCs w:val="18"/>
              </w:rPr>
            </w:pPr>
          </w:p>
        </w:tc>
        <w:tc>
          <w:tcPr>
            <w:tcW w:w="1047" w:type="dxa"/>
            <w:tcBorders>
              <w:top w:val="single" w:sz="2" w:space="0" w:color="auto"/>
              <w:left w:val="single" w:sz="4" w:space="0" w:color="auto"/>
              <w:bottom w:val="single" w:sz="4" w:space="0" w:color="auto"/>
              <w:right w:val="single" w:sz="4" w:space="0" w:color="auto"/>
            </w:tcBorders>
            <w:hideMark/>
          </w:tcPr>
          <w:p w14:paraId="308404D9" w14:textId="77777777" w:rsidR="00512FDE" w:rsidRPr="009916FF" w:rsidRDefault="00512FDE" w:rsidP="00512FDE">
            <w:pPr>
              <w:spacing w:before="60" w:after="60"/>
              <w:ind w:left="502" w:hanging="502"/>
              <w:outlineLvl w:val="3"/>
              <w:rPr>
                <w:b/>
                <w:szCs w:val="18"/>
              </w:rPr>
            </w:pPr>
          </w:p>
          <w:p w14:paraId="53BABAB1" w14:textId="77777777" w:rsidR="00BD3F36" w:rsidRDefault="00BD3F36" w:rsidP="00512FDE">
            <w:pPr>
              <w:spacing w:before="60" w:after="60"/>
              <w:jc w:val="center"/>
              <w:rPr>
                <w:rFonts w:cs="Arial"/>
                <w:sz w:val="18"/>
                <w:szCs w:val="18"/>
              </w:rPr>
            </w:pPr>
          </w:p>
          <w:p w14:paraId="3D990B8A" w14:textId="77777777" w:rsidR="001641B3" w:rsidRDefault="001641B3" w:rsidP="00512FDE">
            <w:pPr>
              <w:spacing w:before="60" w:after="60"/>
              <w:jc w:val="center"/>
              <w:rPr>
                <w:rFonts w:cs="Arial"/>
                <w:sz w:val="18"/>
                <w:szCs w:val="18"/>
              </w:rPr>
            </w:pPr>
          </w:p>
          <w:p w14:paraId="335C94E9" w14:textId="77777777" w:rsidR="00512FDE" w:rsidRDefault="00F54E45" w:rsidP="00512FDE">
            <w:pPr>
              <w:spacing w:before="60" w:after="60"/>
              <w:jc w:val="center"/>
              <w:rPr>
                <w:rFonts w:cs="Arial"/>
                <w:sz w:val="18"/>
                <w:szCs w:val="18"/>
              </w:rPr>
            </w:pPr>
            <w:r>
              <w:rPr>
                <w:rFonts w:cs="Arial"/>
                <w:sz w:val="18"/>
                <w:szCs w:val="18"/>
              </w:rPr>
              <w:t>N/A</w:t>
            </w:r>
          </w:p>
        </w:tc>
        <w:tc>
          <w:tcPr>
            <w:tcW w:w="4484" w:type="dxa"/>
            <w:tcBorders>
              <w:top w:val="single" w:sz="2" w:space="0" w:color="auto"/>
              <w:left w:val="single" w:sz="4" w:space="0" w:color="auto"/>
              <w:bottom w:val="single" w:sz="4" w:space="0" w:color="auto"/>
              <w:right w:val="single" w:sz="4" w:space="0" w:color="auto"/>
            </w:tcBorders>
          </w:tcPr>
          <w:p w14:paraId="7995E8ED" w14:textId="60868F90" w:rsidR="00512FDE" w:rsidRDefault="00BD7706" w:rsidP="002D0212">
            <w:pPr>
              <w:spacing w:after="0"/>
              <w:rPr>
                <w:rFonts w:cs="Arial"/>
                <w:sz w:val="18"/>
                <w:szCs w:val="18"/>
              </w:rPr>
            </w:pPr>
            <w:r w:rsidRPr="00962CA3">
              <w:rPr>
                <w:rFonts w:cs="Arial"/>
                <w:color w:val="000000" w:themeColor="text1"/>
              </w:rPr>
              <w:t>Each Proponent will receive a percentage of the total possible points allocated to</w:t>
            </w:r>
            <w:r>
              <w:rPr>
                <w:rFonts w:cs="Arial"/>
                <w:color w:val="000000" w:themeColor="text1"/>
              </w:rPr>
              <w:t xml:space="preserve"> price </w:t>
            </w:r>
            <w:r w:rsidRPr="00962CA3">
              <w:rPr>
                <w:rFonts w:cs="Arial"/>
                <w:color w:val="000000" w:themeColor="text1"/>
              </w:rPr>
              <w:t xml:space="preserve">by dividing that Proponent’s </w:t>
            </w:r>
            <w:r>
              <w:rPr>
                <w:rFonts w:cs="Arial"/>
                <w:color w:val="000000" w:themeColor="text1"/>
              </w:rPr>
              <w:t xml:space="preserve">total price </w:t>
            </w:r>
            <w:r w:rsidR="00294E9A" w:rsidRPr="00294E9A">
              <w:rPr>
                <w:rFonts w:cs="Arial"/>
                <w:color w:val="000000" w:themeColor="text1"/>
              </w:rPr>
              <w:t>(</w:t>
            </w:r>
            <w:r w:rsidRPr="00294E9A">
              <w:rPr>
                <w:rFonts w:cs="Arial"/>
                <w:color w:val="000000" w:themeColor="text1"/>
              </w:rPr>
              <w:t>A</w:t>
            </w:r>
            <w:r w:rsidR="00B064F3">
              <w:rPr>
                <w:rFonts w:cs="Arial"/>
                <w:color w:val="000000" w:themeColor="text1"/>
              </w:rPr>
              <w:t>4</w:t>
            </w:r>
            <w:r w:rsidRPr="00294E9A">
              <w:rPr>
                <w:rFonts w:cs="Arial"/>
                <w:color w:val="000000" w:themeColor="text1"/>
              </w:rPr>
              <w:t>) plus</w:t>
            </w:r>
            <w:r w:rsidR="00294E9A" w:rsidRPr="00294E9A">
              <w:rPr>
                <w:rFonts w:cs="Arial"/>
                <w:color w:val="000000" w:themeColor="text1"/>
              </w:rPr>
              <w:t xml:space="preserve"> the sum </w:t>
            </w:r>
            <w:r w:rsidR="00B064F3" w:rsidRPr="00294E9A">
              <w:rPr>
                <w:rFonts w:cs="Arial"/>
                <w:color w:val="000000" w:themeColor="text1"/>
              </w:rPr>
              <w:t>of Separate</w:t>
            </w:r>
            <w:r w:rsidRPr="00294E9A">
              <w:rPr>
                <w:rFonts w:cs="Arial"/>
                <w:color w:val="000000" w:themeColor="text1"/>
              </w:rPr>
              <w:t xml:space="preserve"> Price</w:t>
            </w:r>
            <w:r w:rsidR="00294E9A" w:rsidRPr="00294E9A">
              <w:rPr>
                <w:rFonts w:cs="Arial"/>
                <w:color w:val="000000" w:themeColor="text1"/>
              </w:rPr>
              <w:t>s</w:t>
            </w:r>
            <w:r w:rsidRPr="00294E9A">
              <w:rPr>
                <w:rFonts w:cs="Arial"/>
                <w:color w:val="000000" w:themeColor="text1"/>
              </w:rPr>
              <w:t xml:space="preserve"> </w:t>
            </w:r>
            <w:r w:rsidR="00294E9A" w:rsidRPr="00294E9A">
              <w:rPr>
                <w:rFonts w:cs="Arial"/>
                <w:color w:val="000000" w:themeColor="text1"/>
              </w:rPr>
              <w:t>C</w:t>
            </w:r>
            <w:r w:rsidRPr="00294E9A">
              <w:rPr>
                <w:rFonts w:cs="Arial"/>
                <w:color w:val="000000" w:themeColor="text1"/>
              </w:rPr>
              <w:t>1</w:t>
            </w:r>
            <w:r w:rsidR="00294E9A" w:rsidRPr="00294E9A">
              <w:rPr>
                <w:rFonts w:cs="Arial"/>
                <w:color w:val="000000" w:themeColor="text1"/>
              </w:rPr>
              <w:t>, C2, C3, and C4</w:t>
            </w:r>
            <w:r w:rsidRPr="00294E9A">
              <w:rPr>
                <w:rFonts w:cs="Arial"/>
                <w:color w:val="000000" w:themeColor="text1"/>
              </w:rPr>
              <w:t>) into the lowest total price (A</w:t>
            </w:r>
            <w:r w:rsidR="00B20696">
              <w:rPr>
                <w:rFonts w:cs="Arial"/>
                <w:color w:val="000000" w:themeColor="text1"/>
              </w:rPr>
              <w:t>4</w:t>
            </w:r>
            <w:r w:rsidR="00294E9A" w:rsidRPr="00294E9A">
              <w:rPr>
                <w:rFonts w:cs="Arial"/>
                <w:color w:val="000000" w:themeColor="text1"/>
              </w:rPr>
              <w:t>)</w:t>
            </w:r>
            <w:r w:rsidRPr="00294E9A">
              <w:rPr>
                <w:rFonts w:cs="Arial"/>
                <w:color w:val="000000" w:themeColor="text1"/>
              </w:rPr>
              <w:t xml:space="preserve"> plus</w:t>
            </w:r>
            <w:r w:rsidR="00294E9A" w:rsidRPr="00294E9A">
              <w:rPr>
                <w:rFonts w:cs="Arial"/>
                <w:color w:val="000000" w:themeColor="text1"/>
              </w:rPr>
              <w:t xml:space="preserve"> the sum of </w:t>
            </w:r>
            <w:r w:rsidRPr="00294E9A">
              <w:rPr>
                <w:rFonts w:cs="Arial"/>
                <w:color w:val="000000" w:themeColor="text1"/>
              </w:rPr>
              <w:t xml:space="preserve"> separate price</w:t>
            </w:r>
            <w:r w:rsidR="00294E9A" w:rsidRPr="00294E9A">
              <w:rPr>
                <w:rFonts w:cs="Arial"/>
                <w:color w:val="000000" w:themeColor="text1"/>
              </w:rPr>
              <w:t>s</w:t>
            </w:r>
            <w:r w:rsidRPr="00294E9A">
              <w:rPr>
                <w:rFonts w:cs="Arial"/>
                <w:color w:val="000000" w:themeColor="text1"/>
              </w:rPr>
              <w:t xml:space="preserve"> </w:t>
            </w:r>
            <w:r w:rsidR="00294E9A" w:rsidRPr="00294E9A">
              <w:rPr>
                <w:rFonts w:cs="Arial"/>
                <w:color w:val="000000" w:themeColor="text1"/>
              </w:rPr>
              <w:t>C</w:t>
            </w:r>
            <w:r w:rsidRPr="00294E9A">
              <w:rPr>
                <w:rFonts w:cs="Arial"/>
                <w:color w:val="000000" w:themeColor="text1"/>
              </w:rPr>
              <w:t>1</w:t>
            </w:r>
            <w:r w:rsidR="00294E9A" w:rsidRPr="00294E9A">
              <w:rPr>
                <w:rFonts w:cs="Arial"/>
                <w:color w:val="000000" w:themeColor="text1"/>
              </w:rPr>
              <w:t xml:space="preserve">, </w:t>
            </w:r>
            <w:r w:rsidR="00294E9A">
              <w:rPr>
                <w:rFonts w:cs="Arial"/>
                <w:color w:val="000000" w:themeColor="text1"/>
              </w:rPr>
              <w:t>C</w:t>
            </w:r>
            <w:r w:rsidR="00294E9A" w:rsidRPr="00294E9A">
              <w:rPr>
                <w:rFonts w:cs="Arial"/>
                <w:color w:val="000000" w:themeColor="text1"/>
              </w:rPr>
              <w:t>2</w:t>
            </w:r>
            <w:r w:rsidR="00294E9A">
              <w:rPr>
                <w:rFonts w:cs="Arial"/>
                <w:color w:val="000000" w:themeColor="text1"/>
              </w:rPr>
              <w:t xml:space="preserve">, </w:t>
            </w:r>
            <w:r w:rsidR="00294E9A" w:rsidRPr="00294E9A">
              <w:rPr>
                <w:rFonts w:cs="Arial"/>
                <w:color w:val="000000" w:themeColor="text1"/>
              </w:rPr>
              <w:t xml:space="preserve"> C3 and C4</w:t>
            </w:r>
            <w:r w:rsidRPr="00294E9A">
              <w:rPr>
                <w:rFonts w:cs="Arial"/>
                <w:color w:val="000000" w:themeColor="text1"/>
              </w:rPr>
              <w:t xml:space="preserve"> ).  For example, if a Proponent</w:t>
            </w:r>
            <w:r w:rsidRPr="00962CA3">
              <w:rPr>
                <w:rFonts w:cs="Arial"/>
                <w:color w:val="000000" w:themeColor="text1"/>
              </w:rPr>
              <w:t xml:space="preserve"> bids $120.00</w:t>
            </w:r>
            <w:r>
              <w:rPr>
                <w:rFonts w:cs="Arial"/>
                <w:color w:val="000000" w:themeColor="text1"/>
              </w:rPr>
              <w:t xml:space="preserve"> </w:t>
            </w:r>
            <w:r w:rsidRPr="00962CA3">
              <w:rPr>
                <w:rFonts w:cs="Arial"/>
                <w:color w:val="000000" w:themeColor="text1"/>
              </w:rPr>
              <w:t xml:space="preserve">and that is the lowest </w:t>
            </w:r>
            <w:r>
              <w:rPr>
                <w:rFonts w:cs="Arial"/>
                <w:color w:val="000000" w:themeColor="text1"/>
              </w:rPr>
              <w:t>total</w:t>
            </w:r>
            <w:r w:rsidRPr="00962CA3">
              <w:rPr>
                <w:rFonts w:cs="Arial"/>
                <w:color w:val="000000" w:themeColor="text1"/>
              </w:rPr>
              <w:t xml:space="preserve"> price</w:t>
            </w:r>
            <w:r w:rsidR="00294E9A">
              <w:rPr>
                <w:rFonts w:cs="Arial"/>
                <w:color w:val="000000" w:themeColor="text1"/>
              </w:rPr>
              <w:t xml:space="preserve"> (A</w:t>
            </w:r>
            <w:r w:rsidR="00B064F3">
              <w:rPr>
                <w:rFonts w:cs="Arial"/>
                <w:color w:val="000000" w:themeColor="text1"/>
              </w:rPr>
              <w:t>4</w:t>
            </w:r>
            <w:r w:rsidR="00294E9A">
              <w:rPr>
                <w:rFonts w:cs="Arial"/>
                <w:color w:val="000000" w:themeColor="text1"/>
              </w:rPr>
              <w:t xml:space="preserve">) plus the sum </w:t>
            </w:r>
            <w:r w:rsidR="005A65EA">
              <w:rPr>
                <w:rFonts w:cs="Arial"/>
                <w:color w:val="000000" w:themeColor="text1"/>
              </w:rPr>
              <w:t xml:space="preserve">of </w:t>
            </w:r>
            <w:r w:rsidR="00294E9A">
              <w:rPr>
                <w:rFonts w:cs="Arial"/>
                <w:color w:val="000000" w:themeColor="text1"/>
              </w:rPr>
              <w:t>separate prices C1,</w:t>
            </w:r>
            <w:r w:rsidR="00E82C28">
              <w:rPr>
                <w:rFonts w:cs="Arial"/>
                <w:color w:val="000000" w:themeColor="text1"/>
              </w:rPr>
              <w:t xml:space="preserve"> </w:t>
            </w:r>
            <w:r w:rsidR="00294E9A">
              <w:rPr>
                <w:rFonts w:cs="Arial"/>
                <w:color w:val="000000" w:themeColor="text1"/>
              </w:rPr>
              <w:t>C2, C3 and C4</w:t>
            </w:r>
            <w:r w:rsidRPr="00962CA3">
              <w:rPr>
                <w:rFonts w:cs="Arial"/>
                <w:color w:val="000000" w:themeColor="text1"/>
              </w:rPr>
              <w:t xml:space="preserve"> that Proponent receives 100% </w:t>
            </w:r>
            <w:r>
              <w:rPr>
                <w:rFonts w:cs="Arial"/>
                <w:color w:val="000000" w:themeColor="text1"/>
              </w:rPr>
              <w:t xml:space="preserve">of the possible points for </w:t>
            </w:r>
            <w:r w:rsidRPr="00962CA3">
              <w:rPr>
                <w:rFonts w:cs="Arial"/>
                <w:color w:val="000000" w:themeColor="text1"/>
              </w:rPr>
              <w:t>(120/120 = 100%). A Proponent who bids $150.00 receives 80% of the possible points (120/150 = 80%), and a Proponent who bids $240.00 receives 50% of the possible points (120/240 = 50%).</w:t>
            </w:r>
          </w:p>
        </w:tc>
        <w:tc>
          <w:tcPr>
            <w:tcW w:w="1209" w:type="dxa"/>
            <w:tcBorders>
              <w:top w:val="single" w:sz="2" w:space="0" w:color="auto"/>
              <w:left w:val="single" w:sz="4" w:space="0" w:color="auto"/>
              <w:bottom w:val="single" w:sz="4" w:space="0" w:color="auto"/>
              <w:right w:val="single" w:sz="4" w:space="0" w:color="auto"/>
            </w:tcBorders>
            <w:hideMark/>
          </w:tcPr>
          <w:p w14:paraId="0715BB72" w14:textId="77777777" w:rsidR="00CF0111" w:rsidRDefault="00CF0111" w:rsidP="00512FDE">
            <w:pPr>
              <w:spacing w:before="60" w:after="60"/>
              <w:ind w:left="502" w:hanging="502"/>
              <w:outlineLvl w:val="3"/>
              <w:rPr>
                <w:b/>
                <w:szCs w:val="18"/>
              </w:rPr>
            </w:pPr>
          </w:p>
          <w:p w14:paraId="67C4B4E4" w14:textId="77777777" w:rsidR="00BD3F36" w:rsidRDefault="00BD3F36" w:rsidP="00512FDE">
            <w:pPr>
              <w:spacing w:before="60" w:after="60"/>
              <w:ind w:left="502" w:hanging="502"/>
              <w:outlineLvl w:val="3"/>
              <w:rPr>
                <w:b/>
                <w:szCs w:val="18"/>
              </w:rPr>
            </w:pPr>
          </w:p>
          <w:p w14:paraId="005C7CAD" w14:textId="77777777" w:rsidR="005754C1" w:rsidRDefault="005754C1" w:rsidP="00512FDE">
            <w:pPr>
              <w:spacing w:before="60" w:after="60"/>
              <w:ind w:left="502" w:hanging="502"/>
              <w:outlineLvl w:val="3"/>
              <w:rPr>
                <w:b/>
                <w:szCs w:val="18"/>
              </w:rPr>
            </w:pPr>
          </w:p>
          <w:p w14:paraId="7727B743" w14:textId="77777777" w:rsidR="00512FDE" w:rsidRPr="009916FF" w:rsidRDefault="0086419D" w:rsidP="00294E9A">
            <w:pPr>
              <w:spacing w:before="60" w:after="60"/>
              <w:ind w:left="502" w:hanging="502"/>
              <w:outlineLvl w:val="3"/>
              <w:rPr>
                <w:b/>
                <w:szCs w:val="18"/>
              </w:rPr>
            </w:pPr>
            <w:r>
              <w:rPr>
                <w:b/>
                <w:szCs w:val="18"/>
              </w:rPr>
              <w:t>4</w:t>
            </w:r>
            <w:r w:rsidR="00F54E45">
              <w:rPr>
                <w:b/>
                <w:szCs w:val="18"/>
              </w:rPr>
              <w:t>0</w:t>
            </w:r>
          </w:p>
          <w:p w14:paraId="49AE6AF2" w14:textId="77777777" w:rsidR="00512FDE" w:rsidRDefault="00512FDE" w:rsidP="00512FDE">
            <w:pPr>
              <w:spacing w:before="60" w:after="60"/>
              <w:jc w:val="center"/>
              <w:rPr>
                <w:rFonts w:cs="Arial"/>
                <w:sz w:val="18"/>
                <w:szCs w:val="18"/>
              </w:rPr>
            </w:pPr>
          </w:p>
        </w:tc>
      </w:tr>
    </w:tbl>
    <w:p w14:paraId="78AB15FE" w14:textId="0E1EF04C" w:rsidR="008A1164" w:rsidRDefault="008A1164" w:rsidP="00512FDE">
      <w:pPr>
        <w:rPr>
          <w:rFonts w:cs="Arial"/>
          <w:b/>
          <w:sz w:val="28"/>
        </w:rPr>
      </w:pPr>
    </w:p>
    <w:p w14:paraId="0215759F" w14:textId="35E5E045" w:rsidR="00512FDE" w:rsidRPr="00002337" w:rsidRDefault="00512FDE" w:rsidP="008A1164">
      <w:pPr>
        <w:rPr>
          <w:rFonts w:cs="Arial"/>
          <w:b/>
          <w:sz w:val="28"/>
        </w:rPr>
        <w:sectPr w:rsidR="00512FDE" w:rsidRPr="00002337" w:rsidSect="009309DA">
          <w:headerReference w:type="default" r:id="rId36"/>
          <w:footerReference w:type="default" r:id="rId37"/>
          <w:footerReference w:type="first" r:id="rId38"/>
          <w:pgSz w:w="12240" w:h="15840" w:code="1"/>
          <w:pgMar w:top="1440" w:right="1440" w:bottom="1440" w:left="1440" w:header="720" w:footer="720" w:gutter="0"/>
          <w:cols w:space="720"/>
          <w:noEndnote/>
          <w:docGrid w:linePitch="272"/>
        </w:sectPr>
      </w:pPr>
    </w:p>
    <w:p w14:paraId="5677A257" w14:textId="77777777" w:rsidR="00512FDE" w:rsidRDefault="00512FDE" w:rsidP="00512FDE">
      <w:pPr>
        <w:rPr>
          <w:rFonts w:cs="Arial"/>
          <w:b/>
          <w:sz w:val="28"/>
        </w:rPr>
      </w:pPr>
    </w:p>
    <w:p w14:paraId="469BC131" w14:textId="77777777" w:rsidR="00512FDE" w:rsidRDefault="00D1688F" w:rsidP="00D1688F">
      <w:pPr>
        <w:pStyle w:val="Heading1"/>
      </w:pPr>
      <w:bookmarkStart w:id="282" w:name="_Toc522870798"/>
      <w:r>
        <w:t>SCHEDULE E</w:t>
      </w:r>
      <w:r>
        <w:br/>
        <w:t>REFERENCE FORM</w:t>
      </w:r>
      <w:bookmarkEnd w:id="282"/>
    </w:p>
    <w:p w14:paraId="604F499E" w14:textId="77777777" w:rsidR="00512FDE" w:rsidRDefault="00512FDE" w:rsidP="00512FDE">
      <w:pPr>
        <w:spacing w:after="0"/>
        <w:rPr>
          <w:rFonts w:cs="Arial"/>
          <w:b/>
          <w:sz w:val="28"/>
        </w:rPr>
      </w:pPr>
      <w:r>
        <w:rPr>
          <w:rFonts w:cs="Arial"/>
          <w:b/>
          <w:sz w:val="28"/>
        </w:rPr>
        <w:br w:type="page"/>
      </w:r>
    </w:p>
    <w:p w14:paraId="5CC823EA" w14:textId="77777777" w:rsidR="00512FDE" w:rsidRPr="00124460" w:rsidRDefault="00512FDE" w:rsidP="00512FDE">
      <w:pPr>
        <w:pBdr>
          <w:top w:val="single" w:sz="24" w:space="0" w:color="365F91"/>
          <w:left w:val="single" w:sz="24" w:space="0" w:color="365F91"/>
          <w:bottom w:val="single" w:sz="24" w:space="0" w:color="365F91"/>
          <w:right w:val="single" w:sz="24" w:space="0" w:color="365F91"/>
        </w:pBdr>
        <w:shd w:val="clear" w:color="auto" w:fill="365F91"/>
        <w:spacing w:before="360" w:after="0" w:line="276" w:lineRule="auto"/>
        <w:ind w:left="720" w:hanging="720"/>
        <w:jc w:val="both"/>
        <w:outlineLvl w:val="1"/>
        <w:rPr>
          <w:rFonts w:cs="Arial"/>
          <w:b/>
          <w:caps/>
          <w:color w:val="FFFFFF"/>
          <w:spacing w:val="15"/>
          <w:sz w:val="22"/>
          <w:lang w:val="en-CA"/>
        </w:rPr>
      </w:pPr>
      <w:bookmarkStart w:id="283" w:name="_Toc347742498"/>
      <w:r w:rsidRPr="00124460">
        <w:rPr>
          <w:rFonts w:cs="Arial"/>
          <w:b/>
          <w:caps/>
          <w:color w:val="FFFFFF"/>
          <w:spacing w:val="15"/>
          <w:sz w:val="22"/>
          <w:lang w:val="en-CA"/>
        </w:rPr>
        <w:lastRenderedPageBreak/>
        <w:t>REFERENCE FORM</w:t>
      </w:r>
    </w:p>
    <w:p w14:paraId="0516A8F8" w14:textId="77777777" w:rsidR="00512FDE" w:rsidRDefault="00512FDE" w:rsidP="00512FDE">
      <w:pPr>
        <w:spacing w:after="0"/>
        <w:rPr>
          <w:rFonts w:cs="Arial"/>
        </w:rPr>
      </w:pPr>
    </w:p>
    <w:p w14:paraId="6CD0A013" w14:textId="77777777" w:rsidR="00110877" w:rsidRDefault="00110877" w:rsidP="00110877">
      <w:pPr>
        <w:rPr>
          <w:rFonts w:ascii="Calibri" w:hAnsi="Calibri"/>
        </w:rPr>
      </w:pPr>
      <w:r>
        <w:t xml:space="preserve">Proponent should provide three references from clients who, in the last five years, have either a) obtained from the Proponent, goods or services of similar size, scope and work as those requested in this RFP, or b) are currently in the process of obtaining goods or services of similar size, scope and work as those requested in this RFP, from the Proponent. </w:t>
      </w:r>
    </w:p>
    <w:p w14:paraId="3434E8B8" w14:textId="77777777" w:rsidR="00110877" w:rsidRDefault="00110877" w:rsidP="00512FDE">
      <w:pPr>
        <w:spacing w:after="0"/>
        <w:rPr>
          <w:rFonts w:cs="Arial"/>
          <w:b/>
        </w:rPr>
      </w:pPr>
    </w:p>
    <w:p w14:paraId="693CB019" w14:textId="61BD3F5E" w:rsidR="00512FDE" w:rsidRDefault="00512FDE" w:rsidP="00512FDE">
      <w:pPr>
        <w:spacing w:after="0"/>
        <w:rPr>
          <w:rFonts w:cs="Arial"/>
          <w:b/>
        </w:rPr>
      </w:pPr>
      <w:r>
        <w:rPr>
          <w:rFont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868"/>
      </w:tblGrid>
      <w:tr w:rsidR="00F9150C" w14:paraId="2B3FDF01"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583CABFD" w14:textId="77777777" w:rsidR="00512FDE" w:rsidRDefault="00512FDE" w:rsidP="00512FDE">
            <w:pPr>
              <w:spacing w:after="0"/>
              <w:jc w:val="both"/>
              <w:rPr>
                <w:rFonts w:cs="Arial"/>
                <w:b/>
                <w:lang w:val="en-CA"/>
              </w:rPr>
            </w:pPr>
            <w:r>
              <w:rPr>
                <w:rFonts w:cs="Arial"/>
                <w:b/>
              </w:rPr>
              <w:t>Company Name:</w:t>
            </w:r>
          </w:p>
        </w:tc>
        <w:tc>
          <w:tcPr>
            <w:tcW w:w="5868" w:type="dxa"/>
            <w:tcBorders>
              <w:top w:val="single" w:sz="4" w:space="0" w:color="auto"/>
              <w:left w:val="single" w:sz="4" w:space="0" w:color="auto"/>
              <w:bottom w:val="single" w:sz="4" w:space="0" w:color="auto"/>
              <w:right w:val="single" w:sz="4" w:space="0" w:color="auto"/>
            </w:tcBorders>
          </w:tcPr>
          <w:p w14:paraId="2A9EDAE2" w14:textId="77777777" w:rsidR="00512FDE" w:rsidRDefault="00512FDE" w:rsidP="00512FDE">
            <w:pPr>
              <w:spacing w:after="0"/>
              <w:jc w:val="both"/>
              <w:rPr>
                <w:rFonts w:cs="Arial"/>
                <w:lang w:val="en-CA"/>
              </w:rPr>
            </w:pPr>
          </w:p>
        </w:tc>
      </w:tr>
      <w:tr w:rsidR="00F9150C" w14:paraId="594E57B4"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4C5AE71B" w14:textId="77777777" w:rsidR="00512FDE" w:rsidRDefault="00512FDE" w:rsidP="00512FDE">
            <w:pPr>
              <w:spacing w:after="0"/>
              <w:jc w:val="both"/>
              <w:rPr>
                <w:rFonts w:cs="Arial"/>
                <w:b/>
                <w:lang w:val="en-CA"/>
              </w:rPr>
            </w:pPr>
            <w:r>
              <w:rPr>
                <w:rFonts w:cs="Arial"/>
                <w:b/>
              </w:rPr>
              <w:t>Company Address:</w:t>
            </w:r>
          </w:p>
        </w:tc>
        <w:tc>
          <w:tcPr>
            <w:tcW w:w="5868" w:type="dxa"/>
            <w:tcBorders>
              <w:top w:val="single" w:sz="4" w:space="0" w:color="auto"/>
              <w:left w:val="single" w:sz="4" w:space="0" w:color="auto"/>
              <w:bottom w:val="single" w:sz="4" w:space="0" w:color="auto"/>
              <w:right w:val="single" w:sz="4" w:space="0" w:color="auto"/>
            </w:tcBorders>
          </w:tcPr>
          <w:p w14:paraId="5660C40F" w14:textId="77777777" w:rsidR="00512FDE" w:rsidRDefault="00512FDE" w:rsidP="00512FDE">
            <w:pPr>
              <w:spacing w:after="0"/>
              <w:jc w:val="both"/>
              <w:rPr>
                <w:rFonts w:cs="Arial"/>
                <w:lang w:val="en-CA"/>
              </w:rPr>
            </w:pPr>
          </w:p>
        </w:tc>
      </w:tr>
      <w:tr w:rsidR="00F9150C" w14:paraId="37841A3B"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2D876F94" w14:textId="77777777" w:rsidR="00512FDE" w:rsidRDefault="00512FDE" w:rsidP="00512FDE">
            <w:pPr>
              <w:spacing w:after="0"/>
              <w:jc w:val="both"/>
              <w:rPr>
                <w:rFonts w:cs="Arial"/>
                <w:b/>
                <w:lang w:val="en-CA"/>
              </w:rPr>
            </w:pPr>
            <w:r>
              <w:rPr>
                <w:rFonts w:cs="Arial"/>
                <w:b/>
              </w:rPr>
              <w:t>Contact Name:</w:t>
            </w:r>
          </w:p>
        </w:tc>
        <w:tc>
          <w:tcPr>
            <w:tcW w:w="5868" w:type="dxa"/>
            <w:tcBorders>
              <w:top w:val="single" w:sz="4" w:space="0" w:color="auto"/>
              <w:left w:val="single" w:sz="4" w:space="0" w:color="auto"/>
              <w:bottom w:val="single" w:sz="4" w:space="0" w:color="auto"/>
              <w:right w:val="single" w:sz="4" w:space="0" w:color="auto"/>
            </w:tcBorders>
          </w:tcPr>
          <w:p w14:paraId="3FD05CC7" w14:textId="77777777" w:rsidR="00512FDE" w:rsidRDefault="00512FDE" w:rsidP="00512FDE">
            <w:pPr>
              <w:spacing w:after="0"/>
              <w:jc w:val="both"/>
              <w:rPr>
                <w:rFonts w:cs="Arial"/>
                <w:lang w:val="en-CA"/>
              </w:rPr>
            </w:pPr>
          </w:p>
        </w:tc>
      </w:tr>
      <w:tr w:rsidR="00F9150C" w14:paraId="76FB09F0"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1EF1E67" w14:textId="77777777" w:rsidR="00512FDE" w:rsidRDefault="00512FDE" w:rsidP="00512FDE">
            <w:pPr>
              <w:spacing w:after="0"/>
              <w:jc w:val="both"/>
              <w:rPr>
                <w:rFonts w:cs="Arial"/>
                <w:b/>
                <w:lang w:val="en-CA"/>
              </w:rPr>
            </w:pPr>
            <w:r>
              <w:rPr>
                <w:rFonts w:cs="Arial"/>
                <w:b/>
              </w:rPr>
              <w:t>Contact Telephone Number:</w:t>
            </w:r>
          </w:p>
        </w:tc>
        <w:tc>
          <w:tcPr>
            <w:tcW w:w="5868" w:type="dxa"/>
            <w:tcBorders>
              <w:top w:val="single" w:sz="4" w:space="0" w:color="auto"/>
              <w:left w:val="single" w:sz="4" w:space="0" w:color="auto"/>
              <w:bottom w:val="single" w:sz="4" w:space="0" w:color="auto"/>
              <w:right w:val="single" w:sz="4" w:space="0" w:color="auto"/>
            </w:tcBorders>
          </w:tcPr>
          <w:p w14:paraId="2D6E2E82" w14:textId="77777777" w:rsidR="00512FDE" w:rsidRDefault="00512FDE" w:rsidP="00512FDE">
            <w:pPr>
              <w:spacing w:after="0"/>
              <w:jc w:val="both"/>
              <w:rPr>
                <w:rFonts w:cs="Arial"/>
                <w:lang w:val="en-CA"/>
              </w:rPr>
            </w:pPr>
          </w:p>
        </w:tc>
      </w:tr>
      <w:tr w:rsidR="00F9150C" w14:paraId="0346E7C4"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17B93ECA" w14:textId="77777777" w:rsidR="00512FDE" w:rsidRDefault="00512FDE" w:rsidP="00512FDE">
            <w:pPr>
              <w:spacing w:after="0"/>
              <w:jc w:val="both"/>
              <w:rPr>
                <w:rFonts w:cs="Arial"/>
                <w:b/>
                <w:lang w:val="en-CA"/>
              </w:rPr>
            </w:pPr>
            <w:r>
              <w:rPr>
                <w:rFonts w:cs="Arial"/>
                <w:b/>
              </w:rPr>
              <w:t>Contact Email:</w:t>
            </w:r>
          </w:p>
        </w:tc>
        <w:tc>
          <w:tcPr>
            <w:tcW w:w="5868" w:type="dxa"/>
            <w:tcBorders>
              <w:top w:val="single" w:sz="4" w:space="0" w:color="auto"/>
              <w:left w:val="single" w:sz="4" w:space="0" w:color="auto"/>
              <w:bottom w:val="single" w:sz="4" w:space="0" w:color="auto"/>
              <w:right w:val="single" w:sz="4" w:space="0" w:color="auto"/>
            </w:tcBorders>
          </w:tcPr>
          <w:p w14:paraId="38AA95F0" w14:textId="77777777" w:rsidR="00512FDE" w:rsidRDefault="00512FDE" w:rsidP="00512FDE">
            <w:pPr>
              <w:spacing w:after="0"/>
              <w:jc w:val="both"/>
              <w:rPr>
                <w:rFonts w:cs="Arial"/>
                <w:lang w:val="en-CA"/>
              </w:rPr>
            </w:pPr>
          </w:p>
        </w:tc>
      </w:tr>
      <w:tr w:rsidR="00F9150C" w14:paraId="5F9398F6"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5235F9EF" w14:textId="77777777" w:rsidR="00512FDE" w:rsidRDefault="00512FDE" w:rsidP="00512FDE">
            <w:pPr>
              <w:spacing w:after="0"/>
              <w:jc w:val="both"/>
              <w:rPr>
                <w:rFonts w:cs="Arial"/>
                <w:b/>
                <w:lang w:val="en-CA"/>
              </w:rPr>
            </w:pPr>
            <w:r>
              <w:rPr>
                <w:rFonts w:cs="Arial"/>
                <w:b/>
              </w:rPr>
              <w:t>Date Work Undertaken:</w:t>
            </w:r>
          </w:p>
        </w:tc>
        <w:tc>
          <w:tcPr>
            <w:tcW w:w="5868" w:type="dxa"/>
            <w:tcBorders>
              <w:top w:val="single" w:sz="4" w:space="0" w:color="auto"/>
              <w:left w:val="single" w:sz="4" w:space="0" w:color="auto"/>
              <w:bottom w:val="single" w:sz="4" w:space="0" w:color="auto"/>
              <w:right w:val="single" w:sz="4" w:space="0" w:color="auto"/>
            </w:tcBorders>
          </w:tcPr>
          <w:p w14:paraId="7BC21459" w14:textId="77777777" w:rsidR="00512FDE" w:rsidRDefault="00512FDE" w:rsidP="00512FDE">
            <w:pPr>
              <w:spacing w:after="0"/>
              <w:jc w:val="both"/>
              <w:rPr>
                <w:rFonts w:cs="Arial"/>
                <w:lang w:val="en-CA"/>
              </w:rPr>
            </w:pPr>
          </w:p>
        </w:tc>
      </w:tr>
      <w:tr w:rsidR="00F9150C" w14:paraId="5C123244"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tcPr>
          <w:p w14:paraId="3C5FEE4F" w14:textId="77777777" w:rsidR="00512FDE" w:rsidRDefault="00512FDE" w:rsidP="00512FDE">
            <w:pPr>
              <w:spacing w:after="0"/>
              <w:rPr>
                <w:rFonts w:cs="Arial"/>
                <w:b/>
                <w:szCs w:val="20"/>
              </w:rPr>
            </w:pPr>
            <w:r>
              <w:rPr>
                <w:rFonts w:cs="Arial"/>
                <w:b/>
              </w:rPr>
              <w:t>Nature of Assignment:</w:t>
            </w:r>
          </w:p>
          <w:p w14:paraId="4746177A" w14:textId="77777777" w:rsidR="00512FDE" w:rsidRDefault="00512FDE" w:rsidP="00512FDE">
            <w:pPr>
              <w:spacing w:after="0"/>
              <w:rPr>
                <w:rFonts w:cs="Arial"/>
                <w:b/>
              </w:rPr>
            </w:pPr>
          </w:p>
          <w:p w14:paraId="66FF87CC" w14:textId="77777777" w:rsidR="00512FDE" w:rsidRDefault="00512FDE" w:rsidP="00512FDE">
            <w:pPr>
              <w:spacing w:after="0"/>
              <w:rPr>
                <w:rFonts w:cs="Arial"/>
                <w:b/>
              </w:rPr>
            </w:pPr>
          </w:p>
          <w:p w14:paraId="74098D33" w14:textId="77777777" w:rsidR="00512FDE" w:rsidRDefault="00512FDE" w:rsidP="00512FDE">
            <w:pPr>
              <w:spacing w:after="0"/>
              <w:jc w:val="both"/>
              <w:rPr>
                <w:rFonts w:cs="Arial"/>
                <w:b/>
                <w:lang w:val="en-CA"/>
              </w:rPr>
            </w:pPr>
          </w:p>
        </w:tc>
        <w:tc>
          <w:tcPr>
            <w:tcW w:w="5868" w:type="dxa"/>
            <w:tcBorders>
              <w:top w:val="single" w:sz="4" w:space="0" w:color="auto"/>
              <w:left w:val="single" w:sz="4" w:space="0" w:color="auto"/>
              <w:bottom w:val="single" w:sz="4" w:space="0" w:color="auto"/>
              <w:right w:val="single" w:sz="4" w:space="0" w:color="auto"/>
            </w:tcBorders>
          </w:tcPr>
          <w:p w14:paraId="2D7AD38A" w14:textId="77777777" w:rsidR="00512FDE" w:rsidRDefault="00512FDE" w:rsidP="00512FDE">
            <w:pPr>
              <w:spacing w:after="0"/>
              <w:jc w:val="both"/>
              <w:rPr>
                <w:rFonts w:cs="Arial"/>
                <w:lang w:val="en-CA"/>
              </w:rPr>
            </w:pPr>
          </w:p>
        </w:tc>
      </w:tr>
    </w:tbl>
    <w:p w14:paraId="411F5270" w14:textId="77777777" w:rsidR="00512FDE" w:rsidRDefault="00512FDE" w:rsidP="00512FDE">
      <w:pPr>
        <w:spacing w:after="0"/>
        <w:rPr>
          <w:rFonts w:cs="Arial"/>
          <w:szCs w:val="20"/>
          <w:lang w:val="en-CA"/>
        </w:rPr>
      </w:pPr>
    </w:p>
    <w:p w14:paraId="69AA7691" w14:textId="77777777" w:rsidR="00512FDE" w:rsidRDefault="00512FDE" w:rsidP="00512FDE">
      <w:pPr>
        <w:spacing w:after="0"/>
        <w:rPr>
          <w:rFonts w:cs="Arial"/>
          <w:b/>
        </w:rPr>
      </w:pPr>
      <w:r>
        <w:rPr>
          <w:rFont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868"/>
      </w:tblGrid>
      <w:tr w:rsidR="00F9150C" w14:paraId="0C81CD69"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4B937762" w14:textId="77777777" w:rsidR="00512FDE" w:rsidRDefault="00512FDE" w:rsidP="00512FDE">
            <w:pPr>
              <w:spacing w:after="0"/>
              <w:jc w:val="both"/>
              <w:rPr>
                <w:rFonts w:cs="Arial"/>
                <w:b/>
                <w:lang w:val="en-CA"/>
              </w:rPr>
            </w:pPr>
            <w:r>
              <w:rPr>
                <w:rFonts w:cs="Arial"/>
                <w:b/>
              </w:rPr>
              <w:t>Company Name:</w:t>
            </w:r>
          </w:p>
        </w:tc>
        <w:tc>
          <w:tcPr>
            <w:tcW w:w="5868" w:type="dxa"/>
            <w:tcBorders>
              <w:top w:val="single" w:sz="4" w:space="0" w:color="auto"/>
              <w:left w:val="single" w:sz="4" w:space="0" w:color="auto"/>
              <w:bottom w:val="single" w:sz="4" w:space="0" w:color="auto"/>
              <w:right w:val="single" w:sz="4" w:space="0" w:color="auto"/>
            </w:tcBorders>
          </w:tcPr>
          <w:p w14:paraId="7357DB37" w14:textId="77777777" w:rsidR="00512FDE" w:rsidRDefault="00512FDE" w:rsidP="00512FDE">
            <w:pPr>
              <w:spacing w:after="0"/>
              <w:jc w:val="both"/>
              <w:rPr>
                <w:rFonts w:cs="Arial"/>
                <w:lang w:val="en-CA"/>
              </w:rPr>
            </w:pPr>
          </w:p>
        </w:tc>
      </w:tr>
      <w:tr w:rsidR="00F9150C" w14:paraId="3531B9E9"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AB1F581" w14:textId="77777777" w:rsidR="00512FDE" w:rsidRDefault="00512FDE" w:rsidP="00512FDE">
            <w:pPr>
              <w:spacing w:after="0"/>
              <w:jc w:val="both"/>
              <w:rPr>
                <w:rFonts w:cs="Arial"/>
                <w:b/>
                <w:lang w:val="en-CA"/>
              </w:rPr>
            </w:pPr>
            <w:r>
              <w:rPr>
                <w:rFonts w:cs="Arial"/>
                <w:b/>
              </w:rPr>
              <w:t>Company Address:</w:t>
            </w:r>
          </w:p>
        </w:tc>
        <w:tc>
          <w:tcPr>
            <w:tcW w:w="5868" w:type="dxa"/>
            <w:tcBorders>
              <w:top w:val="single" w:sz="4" w:space="0" w:color="auto"/>
              <w:left w:val="single" w:sz="4" w:space="0" w:color="auto"/>
              <w:bottom w:val="single" w:sz="4" w:space="0" w:color="auto"/>
              <w:right w:val="single" w:sz="4" w:space="0" w:color="auto"/>
            </w:tcBorders>
          </w:tcPr>
          <w:p w14:paraId="48245730" w14:textId="77777777" w:rsidR="00512FDE" w:rsidRDefault="00512FDE" w:rsidP="00512FDE">
            <w:pPr>
              <w:spacing w:after="0"/>
              <w:jc w:val="both"/>
              <w:rPr>
                <w:rFonts w:cs="Arial"/>
                <w:lang w:val="en-CA"/>
              </w:rPr>
            </w:pPr>
          </w:p>
        </w:tc>
      </w:tr>
      <w:tr w:rsidR="00F9150C" w14:paraId="6AAC081C"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4FB5E195" w14:textId="77777777" w:rsidR="00512FDE" w:rsidRDefault="00512FDE" w:rsidP="00512FDE">
            <w:pPr>
              <w:spacing w:after="0"/>
              <w:jc w:val="both"/>
              <w:rPr>
                <w:rFonts w:cs="Arial"/>
                <w:b/>
                <w:lang w:val="en-CA"/>
              </w:rPr>
            </w:pPr>
            <w:r>
              <w:rPr>
                <w:rFonts w:cs="Arial"/>
                <w:b/>
              </w:rPr>
              <w:t>Contact Name:</w:t>
            </w:r>
          </w:p>
        </w:tc>
        <w:tc>
          <w:tcPr>
            <w:tcW w:w="5868" w:type="dxa"/>
            <w:tcBorders>
              <w:top w:val="single" w:sz="4" w:space="0" w:color="auto"/>
              <w:left w:val="single" w:sz="4" w:space="0" w:color="auto"/>
              <w:bottom w:val="single" w:sz="4" w:space="0" w:color="auto"/>
              <w:right w:val="single" w:sz="4" w:space="0" w:color="auto"/>
            </w:tcBorders>
          </w:tcPr>
          <w:p w14:paraId="0F9BE4FA" w14:textId="77777777" w:rsidR="00512FDE" w:rsidRDefault="00512FDE" w:rsidP="00512FDE">
            <w:pPr>
              <w:spacing w:after="0"/>
              <w:jc w:val="both"/>
              <w:rPr>
                <w:rFonts w:cs="Arial"/>
                <w:lang w:val="en-CA"/>
              </w:rPr>
            </w:pPr>
          </w:p>
        </w:tc>
      </w:tr>
      <w:tr w:rsidR="00F9150C" w14:paraId="22E59DA6"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4C00A56" w14:textId="77777777" w:rsidR="00512FDE" w:rsidRDefault="00512FDE" w:rsidP="00512FDE">
            <w:pPr>
              <w:spacing w:after="0"/>
              <w:jc w:val="both"/>
              <w:rPr>
                <w:rFonts w:cs="Arial"/>
                <w:b/>
                <w:lang w:val="en-CA"/>
              </w:rPr>
            </w:pPr>
            <w:r>
              <w:rPr>
                <w:rFonts w:cs="Arial"/>
                <w:b/>
              </w:rPr>
              <w:t>Contact Telephone Number:</w:t>
            </w:r>
          </w:p>
        </w:tc>
        <w:tc>
          <w:tcPr>
            <w:tcW w:w="5868" w:type="dxa"/>
            <w:tcBorders>
              <w:top w:val="single" w:sz="4" w:space="0" w:color="auto"/>
              <w:left w:val="single" w:sz="4" w:space="0" w:color="auto"/>
              <w:bottom w:val="single" w:sz="4" w:space="0" w:color="auto"/>
              <w:right w:val="single" w:sz="4" w:space="0" w:color="auto"/>
            </w:tcBorders>
          </w:tcPr>
          <w:p w14:paraId="36598239" w14:textId="77777777" w:rsidR="00512FDE" w:rsidRDefault="00512FDE" w:rsidP="00512FDE">
            <w:pPr>
              <w:spacing w:after="0"/>
              <w:jc w:val="both"/>
              <w:rPr>
                <w:rFonts w:cs="Arial"/>
                <w:lang w:val="en-CA"/>
              </w:rPr>
            </w:pPr>
          </w:p>
        </w:tc>
      </w:tr>
      <w:tr w:rsidR="00F9150C" w14:paraId="7E56F1E6"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5DDDB415" w14:textId="77777777" w:rsidR="00512FDE" w:rsidRDefault="00512FDE" w:rsidP="00512FDE">
            <w:pPr>
              <w:spacing w:after="0"/>
              <w:jc w:val="both"/>
              <w:rPr>
                <w:rFonts w:cs="Arial"/>
                <w:b/>
                <w:lang w:val="en-CA"/>
              </w:rPr>
            </w:pPr>
            <w:r>
              <w:rPr>
                <w:rFonts w:cs="Arial"/>
                <w:b/>
              </w:rPr>
              <w:t>Contact Email:</w:t>
            </w:r>
          </w:p>
        </w:tc>
        <w:tc>
          <w:tcPr>
            <w:tcW w:w="5868" w:type="dxa"/>
            <w:tcBorders>
              <w:top w:val="single" w:sz="4" w:space="0" w:color="auto"/>
              <w:left w:val="single" w:sz="4" w:space="0" w:color="auto"/>
              <w:bottom w:val="single" w:sz="4" w:space="0" w:color="auto"/>
              <w:right w:val="single" w:sz="4" w:space="0" w:color="auto"/>
            </w:tcBorders>
          </w:tcPr>
          <w:p w14:paraId="1D526E1C" w14:textId="77777777" w:rsidR="00512FDE" w:rsidRDefault="00512FDE" w:rsidP="00512FDE">
            <w:pPr>
              <w:spacing w:after="0"/>
              <w:jc w:val="both"/>
              <w:rPr>
                <w:rFonts w:cs="Arial"/>
                <w:lang w:val="en-CA"/>
              </w:rPr>
            </w:pPr>
          </w:p>
        </w:tc>
      </w:tr>
      <w:tr w:rsidR="00F9150C" w14:paraId="4ED721EF"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88AFA91" w14:textId="77777777" w:rsidR="00512FDE" w:rsidRDefault="00512FDE" w:rsidP="00512FDE">
            <w:pPr>
              <w:spacing w:after="0"/>
              <w:jc w:val="both"/>
              <w:rPr>
                <w:rFonts w:cs="Arial"/>
                <w:b/>
                <w:lang w:val="en-CA"/>
              </w:rPr>
            </w:pPr>
            <w:r>
              <w:rPr>
                <w:rFonts w:cs="Arial"/>
                <w:b/>
              </w:rPr>
              <w:t>Date Work Undertaken:</w:t>
            </w:r>
          </w:p>
        </w:tc>
        <w:tc>
          <w:tcPr>
            <w:tcW w:w="5868" w:type="dxa"/>
            <w:tcBorders>
              <w:top w:val="single" w:sz="4" w:space="0" w:color="auto"/>
              <w:left w:val="single" w:sz="4" w:space="0" w:color="auto"/>
              <w:bottom w:val="single" w:sz="4" w:space="0" w:color="auto"/>
              <w:right w:val="single" w:sz="4" w:space="0" w:color="auto"/>
            </w:tcBorders>
          </w:tcPr>
          <w:p w14:paraId="36BB69D0" w14:textId="77777777" w:rsidR="00512FDE" w:rsidRDefault="00512FDE" w:rsidP="00512FDE">
            <w:pPr>
              <w:spacing w:after="0"/>
              <w:jc w:val="both"/>
              <w:rPr>
                <w:rFonts w:cs="Arial"/>
                <w:lang w:val="en-CA"/>
              </w:rPr>
            </w:pPr>
          </w:p>
        </w:tc>
      </w:tr>
      <w:tr w:rsidR="00F9150C" w14:paraId="78A40AD9"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tcPr>
          <w:p w14:paraId="2E3DB1B4" w14:textId="77777777" w:rsidR="00512FDE" w:rsidRDefault="00512FDE" w:rsidP="00512FDE">
            <w:pPr>
              <w:spacing w:after="0"/>
              <w:rPr>
                <w:rFonts w:cs="Arial"/>
                <w:b/>
                <w:szCs w:val="20"/>
              </w:rPr>
            </w:pPr>
            <w:r>
              <w:rPr>
                <w:rFonts w:cs="Arial"/>
                <w:b/>
              </w:rPr>
              <w:t>Nature of Assignment:</w:t>
            </w:r>
          </w:p>
          <w:p w14:paraId="0FD7251A" w14:textId="77777777" w:rsidR="00512FDE" w:rsidRDefault="00512FDE" w:rsidP="00512FDE">
            <w:pPr>
              <w:spacing w:after="0"/>
              <w:rPr>
                <w:rFonts w:cs="Arial"/>
                <w:b/>
              </w:rPr>
            </w:pPr>
          </w:p>
          <w:p w14:paraId="4BB720B3" w14:textId="77777777" w:rsidR="00512FDE" w:rsidRDefault="00512FDE" w:rsidP="00512FDE">
            <w:pPr>
              <w:spacing w:after="0"/>
              <w:rPr>
                <w:rFonts w:cs="Arial"/>
                <w:b/>
              </w:rPr>
            </w:pPr>
          </w:p>
          <w:p w14:paraId="4B6E4D17" w14:textId="77777777" w:rsidR="00512FDE" w:rsidRDefault="00512FDE" w:rsidP="00512FDE">
            <w:pPr>
              <w:spacing w:after="0"/>
              <w:jc w:val="both"/>
              <w:rPr>
                <w:rFonts w:cs="Arial"/>
                <w:b/>
                <w:lang w:val="en-CA"/>
              </w:rPr>
            </w:pPr>
          </w:p>
        </w:tc>
        <w:tc>
          <w:tcPr>
            <w:tcW w:w="5868" w:type="dxa"/>
            <w:tcBorders>
              <w:top w:val="single" w:sz="4" w:space="0" w:color="auto"/>
              <w:left w:val="single" w:sz="4" w:space="0" w:color="auto"/>
              <w:bottom w:val="single" w:sz="4" w:space="0" w:color="auto"/>
              <w:right w:val="single" w:sz="4" w:space="0" w:color="auto"/>
            </w:tcBorders>
          </w:tcPr>
          <w:p w14:paraId="619051EE" w14:textId="77777777" w:rsidR="00512FDE" w:rsidRDefault="00512FDE" w:rsidP="00512FDE">
            <w:pPr>
              <w:spacing w:after="0"/>
              <w:jc w:val="both"/>
              <w:rPr>
                <w:rFonts w:cs="Arial"/>
                <w:lang w:val="en-CA"/>
              </w:rPr>
            </w:pPr>
          </w:p>
        </w:tc>
      </w:tr>
    </w:tbl>
    <w:p w14:paraId="48411C8B" w14:textId="77777777" w:rsidR="00512FDE" w:rsidRDefault="00512FDE" w:rsidP="00512FDE">
      <w:pPr>
        <w:spacing w:after="0"/>
        <w:rPr>
          <w:rFonts w:cs="Arial"/>
          <w:szCs w:val="20"/>
          <w:lang w:val="en-CA"/>
        </w:rPr>
      </w:pPr>
    </w:p>
    <w:p w14:paraId="04F0E820" w14:textId="77777777" w:rsidR="00512FDE" w:rsidRDefault="00512FDE" w:rsidP="00512FDE">
      <w:pPr>
        <w:spacing w:after="0"/>
        <w:rPr>
          <w:rFonts w:cs="Arial"/>
          <w:b/>
        </w:rPr>
      </w:pPr>
      <w:r>
        <w:rPr>
          <w:rFont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868"/>
      </w:tblGrid>
      <w:tr w:rsidR="00F9150C" w14:paraId="75305496"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2905CF1F" w14:textId="77777777" w:rsidR="00512FDE" w:rsidRDefault="00512FDE" w:rsidP="00512FDE">
            <w:pPr>
              <w:spacing w:after="0"/>
              <w:jc w:val="both"/>
              <w:rPr>
                <w:rFonts w:cs="Arial"/>
                <w:b/>
                <w:lang w:val="en-CA"/>
              </w:rPr>
            </w:pPr>
            <w:r>
              <w:rPr>
                <w:rFonts w:cs="Arial"/>
                <w:b/>
              </w:rPr>
              <w:t>Company Name:</w:t>
            </w:r>
          </w:p>
        </w:tc>
        <w:tc>
          <w:tcPr>
            <w:tcW w:w="5868" w:type="dxa"/>
            <w:tcBorders>
              <w:top w:val="single" w:sz="4" w:space="0" w:color="auto"/>
              <w:left w:val="single" w:sz="4" w:space="0" w:color="auto"/>
              <w:bottom w:val="single" w:sz="4" w:space="0" w:color="auto"/>
              <w:right w:val="single" w:sz="4" w:space="0" w:color="auto"/>
            </w:tcBorders>
          </w:tcPr>
          <w:p w14:paraId="5EE79447" w14:textId="77777777" w:rsidR="00512FDE" w:rsidRDefault="00512FDE" w:rsidP="00512FDE">
            <w:pPr>
              <w:spacing w:after="0"/>
              <w:jc w:val="both"/>
              <w:rPr>
                <w:rFonts w:cs="Arial"/>
                <w:lang w:val="en-CA"/>
              </w:rPr>
            </w:pPr>
          </w:p>
        </w:tc>
      </w:tr>
      <w:tr w:rsidR="00F9150C" w14:paraId="465936EF"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5A29F4CD" w14:textId="77777777" w:rsidR="00512FDE" w:rsidRDefault="00512FDE" w:rsidP="00512FDE">
            <w:pPr>
              <w:spacing w:after="0"/>
              <w:jc w:val="both"/>
              <w:rPr>
                <w:rFonts w:cs="Arial"/>
                <w:b/>
                <w:lang w:val="en-CA"/>
              </w:rPr>
            </w:pPr>
            <w:r>
              <w:rPr>
                <w:rFonts w:cs="Arial"/>
                <w:b/>
              </w:rPr>
              <w:t>Company Address:</w:t>
            </w:r>
          </w:p>
        </w:tc>
        <w:tc>
          <w:tcPr>
            <w:tcW w:w="5868" w:type="dxa"/>
            <w:tcBorders>
              <w:top w:val="single" w:sz="4" w:space="0" w:color="auto"/>
              <w:left w:val="single" w:sz="4" w:space="0" w:color="auto"/>
              <w:bottom w:val="single" w:sz="4" w:space="0" w:color="auto"/>
              <w:right w:val="single" w:sz="4" w:space="0" w:color="auto"/>
            </w:tcBorders>
          </w:tcPr>
          <w:p w14:paraId="16A1557C" w14:textId="77777777" w:rsidR="00512FDE" w:rsidRDefault="00512FDE" w:rsidP="00512FDE">
            <w:pPr>
              <w:spacing w:after="0"/>
              <w:jc w:val="both"/>
              <w:rPr>
                <w:rFonts w:cs="Arial"/>
                <w:lang w:val="en-CA"/>
              </w:rPr>
            </w:pPr>
          </w:p>
        </w:tc>
      </w:tr>
      <w:tr w:rsidR="00F9150C" w14:paraId="2E29CF84"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79D5433" w14:textId="77777777" w:rsidR="00512FDE" w:rsidRDefault="00512FDE" w:rsidP="00512FDE">
            <w:pPr>
              <w:spacing w:after="0"/>
              <w:jc w:val="both"/>
              <w:rPr>
                <w:rFonts w:cs="Arial"/>
                <w:b/>
                <w:lang w:val="en-CA"/>
              </w:rPr>
            </w:pPr>
            <w:r>
              <w:rPr>
                <w:rFonts w:cs="Arial"/>
                <w:b/>
              </w:rPr>
              <w:t>Contact Name:</w:t>
            </w:r>
          </w:p>
        </w:tc>
        <w:tc>
          <w:tcPr>
            <w:tcW w:w="5868" w:type="dxa"/>
            <w:tcBorders>
              <w:top w:val="single" w:sz="4" w:space="0" w:color="auto"/>
              <w:left w:val="single" w:sz="4" w:space="0" w:color="auto"/>
              <w:bottom w:val="single" w:sz="4" w:space="0" w:color="auto"/>
              <w:right w:val="single" w:sz="4" w:space="0" w:color="auto"/>
            </w:tcBorders>
          </w:tcPr>
          <w:p w14:paraId="19B41F84" w14:textId="77777777" w:rsidR="00512FDE" w:rsidRDefault="00512FDE" w:rsidP="00512FDE">
            <w:pPr>
              <w:spacing w:after="0"/>
              <w:jc w:val="both"/>
              <w:rPr>
                <w:rFonts w:cs="Arial"/>
                <w:lang w:val="en-CA"/>
              </w:rPr>
            </w:pPr>
          </w:p>
        </w:tc>
      </w:tr>
      <w:tr w:rsidR="00F9150C" w14:paraId="666551FA"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150AB626" w14:textId="77777777" w:rsidR="00512FDE" w:rsidRDefault="00512FDE" w:rsidP="00512FDE">
            <w:pPr>
              <w:spacing w:after="0"/>
              <w:jc w:val="both"/>
              <w:rPr>
                <w:rFonts w:cs="Arial"/>
                <w:b/>
                <w:lang w:val="en-CA"/>
              </w:rPr>
            </w:pPr>
            <w:r>
              <w:rPr>
                <w:rFonts w:cs="Arial"/>
                <w:b/>
              </w:rPr>
              <w:t>Contact Telephone Number:</w:t>
            </w:r>
          </w:p>
        </w:tc>
        <w:tc>
          <w:tcPr>
            <w:tcW w:w="5868" w:type="dxa"/>
            <w:tcBorders>
              <w:top w:val="single" w:sz="4" w:space="0" w:color="auto"/>
              <w:left w:val="single" w:sz="4" w:space="0" w:color="auto"/>
              <w:bottom w:val="single" w:sz="4" w:space="0" w:color="auto"/>
              <w:right w:val="single" w:sz="4" w:space="0" w:color="auto"/>
            </w:tcBorders>
          </w:tcPr>
          <w:p w14:paraId="56FA9650" w14:textId="77777777" w:rsidR="00512FDE" w:rsidRDefault="00512FDE" w:rsidP="00512FDE">
            <w:pPr>
              <w:spacing w:after="0"/>
              <w:jc w:val="both"/>
              <w:rPr>
                <w:rFonts w:cs="Arial"/>
                <w:lang w:val="en-CA"/>
              </w:rPr>
            </w:pPr>
          </w:p>
        </w:tc>
      </w:tr>
      <w:tr w:rsidR="00F9150C" w14:paraId="4E412434"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5806D8A2" w14:textId="77777777" w:rsidR="00512FDE" w:rsidRDefault="00512FDE" w:rsidP="00512FDE">
            <w:pPr>
              <w:spacing w:after="0"/>
              <w:jc w:val="both"/>
              <w:rPr>
                <w:rFonts w:cs="Arial"/>
                <w:b/>
                <w:lang w:val="en-CA"/>
              </w:rPr>
            </w:pPr>
            <w:r>
              <w:rPr>
                <w:rFonts w:cs="Arial"/>
                <w:b/>
              </w:rPr>
              <w:t>Contact Email:</w:t>
            </w:r>
          </w:p>
        </w:tc>
        <w:tc>
          <w:tcPr>
            <w:tcW w:w="5868" w:type="dxa"/>
            <w:tcBorders>
              <w:top w:val="single" w:sz="4" w:space="0" w:color="auto"/>
              <w:left w:val="single" w:sz="4" w:space="0" w:color="auto"/>
              <w:bottom w:val="single" w:sz="4" w:space="0" w:color="auto"/>
              <w:right w:val="single" w:sz="4" w:space="0" w:color="auto"/>
            </w:tcBorders>
          </w:tcPr>
          <w:p w14:paraId="19B19F83" w14:textId="77777777" w:rsidR="00512FDE" w:rsidRDefault="00512FDE" w:rsidP="00512FDE">
            <w:pPr>
              <w:spacing w:after="0"/>
              <w:jc w:val="both"/>
              <w:rPr>
                <w:rFonts w:cs="Arial"/>
                <w:lang w:val="en-CA"/>
              </w:rPr>
            </w:pPr>
          </w:p>
        </w:tc>
      </w:tr>
      <w:tr w:rsidR="00F9150C" w14:paraId="708DBCC7"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3416C0E6" w14:textId="77777777" w:rsidR="00512FDE" w:rsidRDefault="00512FDE" w:rsidP="00512FDE">
            <w:pPr>
              <w:spacing w:after="0"/>
              <w:jc w:val="both"/>
              <w:rPr>
                <w:rFonts w:cs="Arial"/>
                <w:b/>
                <w:lang w:val="en-CA"/>
              </w:rPr>
            </w:pPr>
            <w:r>
              <w:rPr>
                <w:rFonts w:cs="Arial"/>
                <w:b/>
              </w:rPr>
              <w:t>Date Work Undertaken:</w:t>
            </w:r>
          </w:p>
        </w:tc>
        <w:tc>
          <w:tcPr>
            <w:tcW w:w="5868" w:type="dxa"/>
            <w:tcBorders>
              <w:top w:val="single" w:sz="4" w:space="0" w:color="auto"/>
              <w:left w:val="single" w:sz="4" w:space="0" w:color="auto"/>
              <w:bottom w:val="single" w:sz="4" w:space="0" w:color="auto"/>
              <w:right w:val="single" w:sz="4" w:space="0" w:color="auto"/>
            </w:tcBorders>
          </w:tcPr>
          <w:p w14:paraId="67F30182" w14:textId="77777777" w:rsidR="00512FDE" w:rsidRDefault="00512FDE" w:rsidP="00512FDE">
            <w:pPr>
              <w:spacing w:after="0"/>
              <w:jc w:val="both"/>
              <w:rPr>
                <w:rFonts w:cs="Arial"/>
                <w:lang w:val="en-CA"/>
              </w:rPr>
            </w:pPr>
          </w:p>
        </w:tc>
      </w:tr>
      <w:tr w:rsidR="00F9150C" w14:paraId="2064695D" w14:textId="77777777" w:rsidTr="00512FDE">
        <w:trPr>
          <w:trHeight w:val="270"/>
        </w:trPr>
        <w:tc>
          <w:tcPr>
            <w:tcW w:w="3348" w:type="dxa"/>
            <w:tcBorders>
              <w:top w:val="single" w:sz="4" w:space="0" w:color="auto"/>
              <w:left w:val="single" w:sz="4" w:space="0" w:color="auto"/>
              <w:bottom w:val="single" w:sz="4" w:space="0" w:color="auto"/>
              <w:right w:val="single" w:sz="4" w:space="0" w:color="auto"/>
            </w:tcBorders>
            <w:vAlign w:val="center"/>
          </w:tcPr>
          <w:p w14:paraId="0890155C" w14:textId="77777777" w:rsidR="00512FDE" w:rsidRDefault="00512FDE" w:rsidP="00512FDE">
            <w:pPr>
              <w:spacing w:after="0"/>
              <w:rPr>
                <w:rFonts w:cs="Arial"/>
                <w:b/>
                <w:szCs w:val="20"/>
              </w:rPr>
            </w:pPr>
            <w:r>
              <w:rPr>
                <w:rFonts w:cs="Arial"/>
                <w:b/>
              </w:rPr>
              <w:t>Nature of Assignment:</w:t>
            </w:r>
          </w:p>
          <w:p w14:paraId="1A900FAA" w14:textId="77777777" w:rsidR="00512FDE" w:rsidRDefault="00512FDE" w:rsidP="00512FDE">
            <w:pPr>
              <w:spacing w:after="0"/>
              <w:rPr>
                <w:rFonts w:cs="Arial"/>
                <w:b/>
              </w:rPr>
            </w:pPr>
          </w:p>
          <w:p w14:paraId="23B5AACD" w14:textId="77777777" w:rsidR="00512FDE" w:rsidRDefault="00512FDE" w:rsidP="00512FDE">
            <w:pPr>
              <w:spacing w:after="0"/>
              <w:rPr>
                <w:rFonts w:cs="Arial"/>
                <w:b/>
              </w:rPr>
            </w:pPr>
          </w:p>
          <w:p w14:paraId="0B663D3D" w14:textId="77777777" w:rsidR="00512FDE" w:rsidRDefault="00512FDE" w:rsidP="00512FDE">
            <w:pPr>
              <w:spacing w:after="0"/>
              <w:jc w:val="both"/>
              <w:rPr>
                <w:rFonts w:cs="Arial"/>
                <w:b/>
                <w:lang w:val="en-CA"/>
              </w:rPr>
            </w:pPr>
          </w:p>
        </w:tc>
        <w:tc>
          <w:tcPr>
            <w:tcW w:w="5868" w:type="dxa"/>
            <w:tcBorders>
              <w:top w:val="single" w:sz="4" w:space="0" w:color="auto"/>
              <w:left w:val="single" w:sz="4" w:space="0" w:color="auto"/>
              <w:bottom w:val="single" w:sz="4" w:space="0" w:color="auto"/>
              <w:right w:val="single" w:sz="4" w:space="0" w:color="auto"/>
            </w:tcBorders>
          </w:tcPr>
          <w:p w14:paraId="6C47FA90" w14:textId="77777777" w:rsidR="00512FDE" w:rsidRDefault="00512FDE" w:rsidP="00512FDE">
            <w:pPr>
              <w:spacing w:after="0"/>
              <w:jc w:val="both"/>
              <w:rPr>
                <w:rFonts w:cs="Arial"/>
                <w:lang w:val="en-CA"/>
              </w:rPr>
            </w:pPr>
          </w:p>
        </w:tc>
      </w:tr>
      <w:bookmarkEnd w:id="283"/>
    </w:tbl>
    <w:p w14:paraId="472AE2C9" w14:textId="77777777" w:rsidR="00512FDE" w:rsidRDefault="00512FDE" w:rsidP="00512FDE">
      <w:pPr>
        <w:rPr>
          <w:szCs w:val="20"/>
          <w:lang w:val="en-CA"/>
        </w:rPr>
      </w:pPr>
    </w:p>
    <w:p w14:paraId="534B163B" w14:textId="77777777" w:rsidR="00512FDE" w:rsidRDefault="00512FDE" w:rsidP="00512FDE">
      <w:pPr>
        <w:jc w:val="center"/>
        <w:rPr>
          <w:rFonts w:cs="Arial"/>
          <w:b/>
          <w:sz w:val="28"/>
        </w:rPr>
      </w:pPr>
    </w:p>
    <w:p w14:paraId="02A0ADC7" w14:textId="77777777" w:rsidR="00512FDE" w:rsidRDefault="00512FDE" w:rsidP="00512FDE">
      <w:pPr>
        <w:jc w:val="center"/>
        <w:rPr>
          <w:rFonts w:cs="Arial"/>
        </w:rPr>
        <w:sectPr w:rsidR="00512FDE" w:rsidSect="009309DA">
          <w:headerReference w:type="default" r:id="rId39"/>
          <w:footerReference w:type="default" r:id="rId40"/>
          <w:footerReference w:type="first" r:id="rId41"/>
          <w:pgSz w:w="12240" w:h="15840" w:code="1"/>
          <w:pgMar w:top="1440" w:right="1440" w:bottom="1440" w:left="1440" w:header="547" w:footer="720" w:gutter="0"/>
          <w:cols w:space="720"/>
          <w:docGrid w:linePitch="360"/>
        </w:sectPr>
      </w:pPr>
    </w:p>
    <w:p w14:paraId="693764B0" w14:textId="77777777" w:rsidR="00512FDE" w:rsidRDefault="00512FDE" w:rsidP="00512FDE">
      <w:pPr>
        <w:jc w:val="center"/>
        <w:rPr>
          <w:rFonts w:cs="Arial"/>
        </w:rPr>
      </w:pPr>
    </w:p>
    <w:p w14:paraId="0D1E9307" w14:textId="77777777" w:rsidR="00512FDE" w:rsidRDefault="00512FDE" w:rsidP="00512FDE">
      <w:pPr>
        <w:pStyle w:val="BodyText"/>
      </w:pPr>
    </w:p>
    <w:p w14:paraId="68FB2AEA" w14:textId="77777777" w:rsidR="00512FDE" w:rsidRDefault="00D1688F" w:rsidP="00D1688F">
      <w:pPr>
        <w:pStyle w:val="Heading1"/>
      </w:pPr>
      <w:bookmarkStart w:id="284" w:name="_Toc522870799"/>
      <w:r>
        <w:t>SCHEDULE F</w:t>
      </w:r>
      <w:r>
        <w:br/>
        <w:t>DRAFT AGREEMENT AND SCHEDULES TO THE DRAFT AGREEMENT</w:t>
      </w:r>
      <w:bookmarkEnd w:id="284"/>
    </w:p>
    <w:p w14:paraId="06AA35C4" w14:textId="77777777" w:rsidR="00512FDE" w:rsidRDefault="00512FDE" w:rsidP="00512FDE">
      <w:pPr>
        <w:pStyle w:val="BodyText"/>
      </w:pPr>
    </w:p>
    <w:p w14:paraId="4ADD631D" w14:textId="77777777" w:rsidR="00512FDE" w:rsidRDefault="00512FDE" w:rsidP="00512FDE">
      <w:pPr>
        <w:pStyle w:val="BlakesDocID"/>
        <w:rPr>
          <w:rFonts w:eastAsiaTheme="minorHAnsi"/>
        </w:rPr>
      </w:pPr>
    </w:p>
    <w:p w14:paraId="2A30313E" w14:textId="77777777" w:rsidR="00512FDE" w:rsidRDefault="00512FDE" w:rsidP="00512FDE">
      <w:pPr>
        <w:pStyle w:val="BlakesDocID"/>
        <w:rPr>
          <w:rFonts w:eastAsiaTheme="minorHAnsi"/>
        </w:rPr>
      </w:pPr>
      <w:r>
        <w:rPr>
          <w:rFonts w:eastAsiaTheme="minorHAnsi"/>
        </w:rPr>
        <w:fldChar w:fldCharType="begin"/>
      </w:r>
      <w:r>
        <w:rPr>
          <w:rFonts w:eastAsiaTheme="minorHAnsi"/>
        </w:rPr>
        <w:instrText xml:space="preserve"> DOCPROPERTY DOCXDOCID DMS=HummingbirdDM5 Format=&lt;&lt;NUM&gt;&gt;.&lt;&lt;VER&gt;&gt; PRESERVELOCATION \* MERGEFORMAT </w:instrText>
      </w:r>
      <w:r>
        <w:rPr>
          <w:rFonts w:eastAsiaTheme="minorHAnsi"/>
        </w:rPr>
        <w:fldChar w:fldCharType="separate"/>
      </w:r>
      <w:r w:rsidRPr="00103BE8">
        <w:rPr>
          <w:rFonts w:eastAsiaTheme="minorHAnsi"/>
        </w:rPr>
        <w:t>23338852.5</w:t>
      </w:r>
      <w:r>
        <w:rPr>
          <w:rFonts w:eastAsiaTheme="minorHAnsi"/>
        </w:rPr>
        <w:fldChar w:fldCharType="end"/>
      </w:r>
    </w:p>
    <w:p w14:paraId="15DDEBF8" w14:textId="77777777" w:rsidR="009E15F7" w:rsidRDefault="00ED4CAE" w:rsidP="009E15F7">
      <w:pPr>
        <w:spacing w:after="0"/>
        <w:rPr>
          <w:rFonts w:eastAsiaTheme="minorHAnsi"/>
        </w:rPr>
      </w:pPr>
      <w:r>
        <w:rPr>
          <w:rFonts w:eastAsiaTheme="minorHAnsi"/>
        </w:rPr>
        <w:br w:type="page"/>
      </w:r>
    </w:p>
    <w:p w14:paraId="7DB257C4" w14:textId="77777777" w:rsidR="00B92BE6" w:rsidRDefault="00B92BE6" w:rsidP="009E15F7">
      <w:pPr>
        <w:spacing w:after="0"/>
        <w:rPr>
          <w:rFonts w:eastAsiaTheme="minorHAnsi"/>
        </w:rPr>
      </w:pPr>
    </w:p>
    <w:p w14:paraId="3DDDEFC4" w14:textId="77777777" w:rsidR="00B92BE6" w:rsidRDefault="00B92BE6" w:rsidP="009E15F7">
      <w:pPr>
        <w:spacing w:after="0"/>
        <w:rPr>
          <w:rFonts w:eastAsiaTheme="minorHAnsi"/>
        </w:rPr>
      </w:pPr>
    </w:p>
    <w:p w14:paraId="06440BE5" w14:textId="77777777" w:rsidR="00B92BE6" w:rsidRPr="009E15F7" w:rsidRDefault="00B92BE6" w:rsidP="009E15F7">
      <w:pPr>
        <w:spacing w:after="0"/>
        <w:rPr>
          <w:rFonts w:eastAsiaTheme="minorHAnsi"/>
        </w:rPr>
      </w:pPr>
    </w:p>
    <w:p w14:paraId="54CE4CBA" w14:textId="3EEF37A8" w:rsidR="00070094" w:rsidRPr="00541859" w:rsidRDefault="009E15F7" w:rsidP="000257EC">
      <w:pPr>
        <w:pStyle w:val="BlakesDocID"/>
        <w:rPr>
          <w:rFonts w:eastAsiaTheme="minorHAnsi"/>
          <w:b/>
          <w:sz w:val="20"/>
          <w:szCs w:val="20"/>
        </w:rPr>
      </w:pPr>
      <w:r w:rsidRPr="00541859">
        <w:rPr>
          <w:rFonts w:eastAsiaTheme="minorHAnsi"/>
          <w:b/>
          <w:sz w:val="20"/>
          <w:szCs w:val="20"/>
        </w:rPr>
        <w:t>The form of agreement result</w:t>
      </w:r>
      <w:r w:rsidR="00E9034F" w:rsidRPr="00541859">
        <w:rPr>
          <w:rFonts w:eastAsiaTheme="minorHAnsi"/>
          <w:b/>
          <w:sz w:val="20"/>
          <w:szCs w:val="20"/>
        </w:rPr>
        <w:t>ing from this Request for Proposal</w:t>
      </w:r>
      <w:r w:rsidR="000257EC">
        <w:rPr>
          <w:rFonts w:eastAsiaTheme="minorHAnsi"/>
          <w:b/>
          <w:sz w:val="20"/>
          <w:szCs w:val="20"/>
        </w:rPr>
        <w:t>s</w:t>
      </w:r>
      <w:r w:rsidRPr="00541859">
        <w:rPr>
          <w:rFonts w:eastAsiaTheme="minorHAnsi"/>
          <w:b/>
          <w:sz w:val="20"/>
          <w:szCs w:val="20"/>
        </w:rPr>
        <w:t xml:space="preserve"> document shall be the</w:t>
      </w:r>
      <w:r w:rsidR="004B28DB">
        <w:rPr>
          <w:rFonts w:eastAsiaTheme="minorHAnsi"/>
          <w:b/>
          <w:sz w:val="20"/>
          <w:szCs w:val="20"/>
        </w:rPr>
        <w:t xml:space="preserve"> </w:t>
      </w:r>
      <w:r w:rsidR="00244903" w:rsidRPr="00541859">
        <w:rPr>
          <w:rFonts w:eastAsiaTheme="minorHAnsi"/>
          <w:b/>
          <w:sz w:val="20"/>
          <w:szCs w:val="20"/>
        </w:rPr>
        <w:t>CCDC2 - 20</w:t>
      </w:r>
      <w:r w:rsidR="00541859" w:rsidRPr="00541859">
        <w:rPr>
          <w:rFonts w:eastAsiaTheme="minorHAnsi"/>
          <w:b/>
          <w:sz w:val="20"/>
          <w:szCs w:val="20"/>
        </w:rPr>
        <w:t>20</w:t>
      </w:r>
      <w:r w:rsidR="00244903" w:rsidRPr="00541859">
        <w:rPr>
          <w:rFonts w:eastAsiaTheme="minorHAnsi"/>
          <w:b/>
          <w:sz w:val="20"/>
          <w:szCs w:val="20"/>
        </w:rPr>
        <w:t xml:space="preserve"> Stipulated Price </w:t>
      </w:r>
      <w:r w:rsidR="00541859" w:rsidRPr="00541859">
        <w:rPr>
          <w:rFonts w:eastAsiaTheme="minorHAnsi"/>
          <w:b/>
          <w:sz w:val="20"/>
          <w:szCs w:val="20"/>
        </w:rPr>
        <w:t xml:space="preserve">Contract </w:t>
      </w:r>
      <w:r w:rsidR="00244903" w:rsidRPr="00541859">
        <w:rPr>
          <w:rFonts w:eastAsiaTheme="minorHAnsi"/>
          <w:b/>
          <w:sz w:val="20"/>
          <w:szCs w:val="20"/>
        </w:rPr>
        <w:t>in conjuntion with the University of Toronto Supplementary Conditions to the Stipulated Price Contract (CCDC 2 – 20</w:t>
      </w:r>
      <w:r w:rsidR="00ED397D" w:rsidRPr="00541859">
        <w:rPr>
          <w:rFonts w:eastAsiaTheme="minorHAnsi"/>
          <w:b/>
          <w:sz w:val="20"/>
          <w:szCs w:val="20"/>
        </w:rPr>
        <w:t>20</w:t>
      </w:r>
      <w:r w:rsidR="00244903" w:rsidRPr="00541859">
        <w:rPr>
          <w:rFonts w:eastAsiaTheme="minorHAnsi"/>
          <w:b/>
          <w:sz w:val="20"/>
          <w:szCs w:val="20"/>
        </w:rPr>
        <w:t>).</w:t>
      </w:r>
    </w:p>
    <w:p w14:paraId="2B65CB79" w14:textId="77777777" w:rsidR="00DD501B" w:rsidRPr="00EB75CE" w:rsidRDefault="00DD501B" w:rsidP="00244903">
      <w:pPr>
        <w:pStyle w:val="BlakesDocID"/>
        <w:ind w:left="720"/>
        <w:rPr>
          <w:rFonts w:eastAsiaTheme="minorHAnsi"/>
          <w:b/>
          <w:sz w:val="20"/>
          <w:szCs w:val="20"/>
        </w:rPr>
      </w:pPr>
    </w:p>
    <w:p w14:paraId="657F16A7" w14:textId="77777777" w:rsidR="00B92BE6" w:rsidRPr="00086ACA" w:rsidRDefault="00B92BE6" w:rsidP="00B92BE6">
      <w:pPr>
        <w:pStyle w:val="BlakesDocID"/>
        <w:rPr>
          <w:rFonts w:eastAsiaTheme="minorHAnsi"/>
          <w:sz w:val="20"/>
          <w:szCs w:val="20"/>
        </w:rPr>
      </w:pPr>
    </w:p>
    <w:p w14:paraId="5794E540" w14:textId="77777777" w:rsidR="00B92BE6" w:rsidRPr="00B92BE6" w:rsidRDefault="00B92BE6" w:rsidP="00086ACA">
      <w:pPr>
        <w:pStyle w:val="BlakesDocID"/>
        <w:ind w:left="720"/>
        <w:rPr>
          <w:rFonts w:eastAsiaTheme="minorHAnsi"/>
          <w:b/>
          <w:sz w:val="20"/>
          <w:szCs w:val="20"/>
        </w:rPr>
      </w:pPr>
    </w:p>
    <w:p w14:paraId="062BA743" w14:textId="77777777" w:rsidR="00E9034F" w:rsidRPr="008E7CD5" w:rsidRDefault="00E9034F" w:rsidP="00E9034F">
      <w:pPr>
        <w:pStyle w:val="BlakesDocID"/>
        <w:ind w:left="720"/>
        <w:rPr>
          <w:rFonts w:eastAsiaTheme="minorHAnsi"/>
          <w:b/>
          <w:sz w:val="20"/>
          <w:szCs w:val="20"/>
        </w:rPr>
      </w:pPr>
    </w:p>
    <w:p w14:paraId="53BC751A" w14:textId="77777777" w:rsidR="00B92BE6" w:rsidRDefault="009E15F7" w:rsidP="00A30AFA">
      <w:pPr>
        <w:jc w:val="both"/>
        <w:rPr>
          <w:rFonts w:cs="Arial"/>
          <w:b/>
        </w:rPr>
      </w:pPr>
      <w:r w:rsidRPr="008E7CD5">
        <w:rPr>
          <w:rFonts w:cs="Arial"/>
          <w:b/>
        </w:rPr>
        <w:tab/>
      </w:r>
    </w:p>
    <w:p w14:paraId="7FE55662" w14:textId="77777777" w:rsidR="00B92BE6" w:rsidRDefault="00B92BE6">
      <w:pPr>
        <w:spacing w:after="0"/>
        <w:rPr>
          <w:rFonts w:cs="Arial"/>
          <w:b/>
        </w:rPr>
      </w:pPr>
      <w:r>
        <w:rPr>
          <w:rFonts w:cs="Arial"/>
          <w:b/>
        </w:rPr>
        <w:br w:type="page"/>
      </w:r>
    </w:p>
    <w:p w14:paraId="3FA5EFAD" w14:textId="77777777" w:rsidR="000B741C" w:rsidRDefault="000B741C" w:rsidP="000B741C">
      <w:pPr>
        <w:spacing w:after="0"/>
        <w:jc w:val="center"/>
        <w:rPr>
          <w:rFonts w:eastAsiaTheme="minorHAnsi"/>
          <w:b/>
          <w:szCs w:val="20"/>
        </w:rPr>
      </w:pPr>
      <w:r>
        <w:rPr>
          <w:rFonts w:eastAsiaTheme="minorHAnsi"/>
          <w:b/>
          <w:szCs w:val="20"/>
        </w:rPr>
        <w:lastRenderedPageBreak/>
        <w:t xml:space="preserve">ATTACHMENT 1 </w:t>
      </w:r>
    </w:p>
    <w:p w14:paraId="5BE8A90C" w14:textId="77777777" w:rsidR="000B741C" w:rsidRDefault="000B741C" w:rsidP="000B741C">
      <w:pPr>
        <w:spacing w:after="0"/>
        <w:jc w:val="center"/>
        <w:rPr>
          <w:rFonts w:eastAsiaTheme="minorHAnsi"/>
          <w:b/>
          <w:szCs w:val="20"/>
        </w:rPr>
      </w:pPr>
    </w:p>
    <w:p w14:paraId="07AA0C1A" w14:textId="77777777" w:rsidR="000B741C" w:rsidRDefault="000B741C" w:rsidP="000B741C">
      <w:pPr>
        <w:spacing w:after="0"/>
        <w:jc w:val="center"/>
        <w:rPr>
          <w:rFonts w:eastAsiaTheme="minorHAnsi"/>
          <w:b/>
          <w:szCs w:val="20"/>
        </w:rPr>
      </w:pPr>
      <w:r>
        <w:rPr>
          <w:rFonts w:eastAsiaTheme="minorHAnsi"/>
          <w:b/>
          <w:szCs w:val="20"/>
        </w:rPr>
        <w:t>Description of Goods and / or Services</w:t>
      </w:r>
    </w:p>
    <w:p w14:paraId="219EF3A6" w14:textId="77777777" w:rsidR="000B741C" w:rsidRDefault="000B741C" w:rsidP="000B741C">
      <w:pPr>
        <w:spacing w:after="0"/>
        <w:rPr>
          <w:rFonts w:eastAsiaTheme="minorHAnsi"/>
          <w:b/>
          <w:szCs w:val="20"/>
        </w:rPr>
      </w:pPr>
    </w:p>
    <w:p w14:paraId="69F5F59A" w14:textId="77777777" w:rsidR="000B741C" w:rsidRDefault="000B741C" w:rsidP="0059777E">
      <w:pPr>
        <w:spacing w:after="0"/>
        <w:contextualSpacing/>
        <w:rPr>
          <w:rFonts w:eastAsiaTheme="minorHAnsi"/>
          <w:b/>
          <w:szCs w:val="20"/>
        </w:rPr>
      </w:pPr>
    </w:p>
    <w:p w14:paraId="1BDC0E08" w14:textId="77777777" w:rsidR="000B741C" w:rsidRPr="00F95647" w:rsidRDefault="000B741C" w:rsidP="0059777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cs="Arial"/>
          <w:b/>
          <w:sz w:val="20"/>
          <w:szCs w:val="20"/>
        </w:rPr>
      </w:pPr>
    </w:p>
    <w:p w14:paraId="641310C3" w14:textId="42FE4999" w:rsidR="00C913D1" w:rsidRPr="00F95647" w:rsidRDefault="00C913D1" w:rsidP="00B43AD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cs="Arial"/>
          <w:b/>
          <w:sz w:val="20"/>
          <w:szCs w:val="20"/>
        </w:rPr>
      </w:pPr>
      <w:r w:rsidRPr="00F95647">
        <w:rPr>
          <w:rFonts w:cs="Arial"/>
          <w:b/>
          <w:sz w:val="20"/>
          <w:szCs w:val="20"/>
        </w:rPr>
        <w:t>1</w:t>
      </w:r>
      <w:r w:rsidR="00ED397D">
        <w:rPr>
          <w:rFonts w:cs="Arial"/>
          <w:b/>
          <w:sz w:val="20"/>
          <w:szCs w:val="20"/>
        </w:rPr>
        <w:t>.</w:t>
      </w:r>
      <w:r w:rsidRPr="00F95647">
        <w:rPr>
          <w:rFonts w:cs="Arial"/>
          <w:b/>
          <w:sz w:val="20"/>
          <w:szCs w:val="20"/>
        </w:rPr>
        <w:t xml:space="preserve"> Introduction:</w:t>
      </w:r>
    </w:p>
    <w:p w14:paraId="27D5DDB5" w14:textId="77777777" w:rsidR="00EC73A1" w:rsidRDefault="00EC73A1" w:rsidP="00EC73A1">
      <w:pPr>
        <w:pStyle w:val="BodyText"/>
        <w:spacing w:before="120" w:after="120"/>
        <w:ind w:left="720" w:right="-270"/>
        <w:contextualSpacing/>
        <w:jc w:val="both"/>
        <w:rPr>
          <w:bCs/>
        </w:rPr>
      </w:pPr>
      <w:bookmarkStart w:id="285" w:name="_Hlk40272721"/>
      <w:r w:rsidRPr="00A63F69">
        <w:rPr>
          <w:bCs/>
        </w:rPr>
        <w:t>The Design and Construction Management Department a</w:t>
      </w:r>
      <w:r w:rsidRPr="00C0547F">
        <w:rPr>
          <w:bCs/>
        </w:rPr>
        <w:t>t</w:t>
      </w:r>
      <w:r w:rsidRPr="00A63F69">
        <w:rPr>
          <w:bCs/>
        </w:rPr>
        <w:t xml:space="preserve"> the University of Toronto Scarborough</w:t>
      </w:r>
      <w:r>
        <w:rPr>
          <w:bCs/>
        </w:rPr>
        <w:t xml:space="preserve"> </w:t>
      </w:r>
      <w:r w:rsidRPr="007E0ADA">
        <w:rPr>
          <w:bCs/>
        </w:rPr>
        <w:t xml:space="preserve">requires general contracting services for the interior renovation of approximately </w:t>
      </w:r>
      <w:r w:rsidRPr="00D66F40">
        <w:rPr>
          <w:bCs/>
        </w:rPr>
        <w:t>65 square</w:t>
      </w:r>
      <w:r w:rsidRPr="00FE0D8E">
        <w:rPr>
          <w:bCs/>
        </w:rPr>
        <w:t xml:space="preserve"> meters (m</w:t>
      </w:r>
      <w:r w:rsidRPr="00FE0D8E">
        <w:rPr>
          <w:bCs/>
          <w:vertAlign w:val="superscript"/>
        </w:rPr>
        <w:t>2</w:t>
      </w:r>
      <w:r w:rsidRPr="00FE0D8E">
        <w:rPr>
          <w:bCs/>
        </w:rPr>
        <w:t>) of laboratory space</w:t>
      </w:r>
      <w:r>
        <w:rPr>
          <w:bCs/>
        </w:rPr>
        <w:t xml:space="preserve">, 20 square meters </w:t>
      </w:r>
      <w:r w:rsidRPr="00FE0D8E">
        <w:rPr>
          <w:bCs/>
        </w:rPr>
        <w:t>(m</w:t>
      </w:r>
      <w:r w:rsidRPr="00FE0D8E">
        <w:rPr>
          <w:bCs/>
          <w:vertAlign w:val="superscript"/>
        </w:rPr>
        <w:t>2</w:t>
      </w:r>
      <w:r w:rsidRPr="00FE0D8E">
        <w:rPr>
          <w:bCs/>
        </w:rPr>
        <w:t>)</w:t>
      </w:r>
      <w:r>
        <w:rPr>
          <w:bCs/>
        </w:rPr>
        <w:t xml:space="preserve"> of support spaces, and 30 square meters of office space </w:t>
      </w:r>
      <w:r w:rsidRPr="00FE0D8E">
        <w:rPr>
          <w:bCs/>
        </w:rPr>
        <w:t>(m</w:t>
      </w:r>
      <w:r w:rsidRPr="00FE0D8E">
        <w:rPr>
          <w:bCs/>
          <w:vertAlign w:val="superscript"/>
        </w:rPr>
        <w:t>2</w:t>
      </w:r>
      <w:r w:rsidRPr="00FE0D8E">
        <w:rPr>
          <w:bCs/>
        </w:rPr>
        <w:t>) for the Department of Biological Sciences on the</w:t>
      </w:r>
      <w:r>
        <w:rPr>
          <w:bCs/>
        </w:rPr>
        <w:t xml:space="preserve"> second and</w:t>
      </w:r>
      <w:r w:rsidRPr="00FE0D8E">
        <w:rPr>
          <w:bCs/>
        </w:rPr>
        <w:t xml:space="preserve"> fifth flo</w:t>
      </w:r>
      <w:r w:rsidRPr="00F95647">
        <w:rPr>
          <w:bCs/>
        </w:rPr>
        <w:t>or</w:t>
      </w:r>
      <w:r>
        <w:rPr>
          <w:bCs/>
        </w:rPr>
        <w:t>s</w:t>
      </w:r>
      <w:r w:rsidRPr="00F95647">
        <w:rPr>
          <w:bCs/>
        </w:rPr>
        <w:t xml:space="preserve"> of the Science Wing </w:t>
      </w:r>
      <w:r>
        <w:rPr>
          <w:bCs/>
        </w:rPr>
        <w:t>b</w:t>
      </w:r>
      <w:r w:rsidRPr="00F95647">
        <w:rPr>
          <w:bCs/>
        </w:rPr>
        <w:t>uilding.</w:t>
      </w:r>
    </w:p>
    <w:bookmarkEnd w:id="285"/>
    <w:p w14:paraId="46A83D0B" w14:textId="519E9F24" w:rsidR="00ED397D" w:rsidRDefault="00ED397D" w:rsidP="00ED397D">
      <w:pPr>
        <w:pStyle w:val="BodyText"/>
        <w:spacing w:before="120" w:after="120"/>
        <w:ind w:left="360"/>
        <w:jc w:val="both"/>
        <w:rPr>
          <w:bCs/>
        </w:rPr>
      </w:pPr>
    </w:p>
    <w:p w14:paraId="16DEEE71" w14:textId="7E668AE2" w:rsidR="00ED397D" w:rsidRPr="00D66F40" w:rsidRDefault="00ED397D" w:rsidP="0019523A">
      <w:pPr>
        <w:pStyle w:val="ListParagraph"/>
        <w:numPr>
          <w:ilvl w:val="0"/>
          <w:numId w:val="22"/>
        </w:numPr>
        <w:jc w:val="both"/>
        <w:rPr>
          <w:rFonts w:cs="Arial"/>
          <w:b/>
        </w:rPr>
      </w:pPr>
      <w:r w:rsidRPr="00D66F40">
        <w:rPr>
          <w:rFonts w:cs="Arial"/>
          <w:b/>
        </w:rPr>
        <w:t xml:space="preserve">Scope of Work Highlights </w:t>
      </w:r>
    </w:p>
    <w:p w14:paraId="00C82A94" w14:textId="514CCCE7" w:rsidR="00840ACB" w:rsidRDefault="00840ACB" w:rsidP="00840ACB">
      <w:pPr>
        <w:ind w:left="720"/>
        <w:jc w:val="both"/>
        <w:rPr>
          <w:rFonts w:cs="Arial"/>
        </w:rPr>
      </w:pPr>
      <w:r>
        <w:rPr>
          <w:rFonts w:cs="Arial"/>
        </w:rPr>
        <w:t xml:space="preserve">Scope of Work (SOW) highlights are to be read in conjunction with the Drawings, and the Specifications. The SOW highlights are intended to provide </w:t>
      </w:r>
      <w:bookmarkStart w:id="286" w:name="_Hlk105756246"/>
      <w:r>
        <w:rPr>
          <w:rFonts w:cs="Arial"/>
        </w:rPr>
        <w:t xml:space="preserve">a brief summary of services to be carried out by the </w:t>
      </w:r>
      <w:r w:rsidR="00A43F59">
        <w:rPr>
          <w:rFonts w:cs="Arial"/>
        </w:rPr>
        <w:t>Successful Proponent</w:t>
      </w:r>
      <w:r>
        <w:rPr>
          <w:rFonts w:cs="Arial"/>
        </w:rPr>
        <w:t xml:space="preserve"> and shall, in no way, limit responsibilities more fully described in the Contract Documents.</w:t>
      </w:r>
    </w:p>
    <w:p w14:paraId="54DD1A01" w14:textId="77777777" w:rsidR="00F82275" w:rsidRDefault="00F82275" w:rsidP="00F82275">
      <w:pPr>
        <w:pStyle w:val="BodyText"/>
        <w:spacing w:before="120" w:after="120"/>
        <w:ind w:left="720"/>
        <w:contextualSpacing/>
        <w:rPr>
          <w:bCs/>
        </w:rPr>
      </w:pPr>
      <w:r w:rsidRPr="00F95647">
        <w:rPr>
          <w:bCs/>
        </w:rPr>
        <w:t xml:space="preserve">Work </w:t>
      </w:r>
      <w:r w:rsidRPr="00675218">
        <w:rPr>
          <w:bCs/>
        </w:rPr>
        <w:t>included is as follows:</w:t>
      </w:r>
    </w:p>
    <w:p w14:paraId="7C1C514A" w14:textId="77777777" w:rsidR="00F82275" w:rsidRPr="00D64E39" w:rsidRDefault="00F82275" w:rsidP="00F82275">
      <w:pPr>
        <w:pStyle w:val="BodyText"/>
        <w:numPr>
          <w:ilvl w:val="0"/>
          <w:numId w:val="18"/>
        </w:numPr>
        <w:spacing w:before="120" w:after="120"/>
        <w:contextualSpacing/>
        <w:rPr>
          <w:bCs/>
        </w:rPr>
      </w:pPr>
      <w:r w:rsidRPr="00D64E39">
        <w:rPr>
          <w:bCs/>
        </w:rPr>
        <w:t xml:space="preserve">Demolition and </w:t>
      </w:r>
      <w:r w:rsidRPr="00D64E39">
        <w:t xml:space="preserve">removal of </w:t>
      </w:r>
      <w:r w:rsidRPr="00D64E39">
        <w:rPr>
          <w:rFonts w:eastAsiaTheme="minorHAnsi" w:cstheme="minorBidi"/>
        </w:rPr>
        <w:t>hazardous material</w:t>
      </w:r>
      <w:r w:rsidRPr="00D64E39">
        <w:rPr>
          <w:bCs/>
        </w:rPr>
        <w:t>.</w:t>
      </w:r>
    </w:p>
    <w:p w14:paraId="65677DF0" w14:textId="77777777" w:rsidR="00F82275" w:rsidRPr="00D64E39" w:rsidRDefault="00F82275" w:rsidP="00F82275">
      <w:pPr>
        <w:pStyle w:val="BodyText"/>
        <w:numPr>
          <w:ilvl w:val="0"/>
          <w:numId w:val="18"/>
        </w:numPr>
        <w:spacing w:before="120" w:after="120"/>
        <w:contextualSpacing/>
        <w:rPr>
          <w:bCs/>
        </w:rPr>
      </w:pPr>
      <w:r w:rsidRPr="00D64E39">
        <w:rPr>
          <w:bCs/>
        </w:rPr>
        <w:t xml:space="preserve">New </w:t>
      </w:r>
      <w:r>
        <w:rPr>
          <w:bCs/>
        </w:rPr>
        <w:t>g</w:t>
      </w:r>
      <w:r w:rsidRPr="00D64E39">
        <w:rPr>
          <w:bCs/>
        </w:rPr>
        <w:t xml:space="preserve">ypsum board interior partition assemblies. </w:t>
      </w:r>
    </w:p>
    <w:p w14:paraId="4E575C58" w14:textId="77777777" w:rsidR="00F82275" w:rsidRPr="00D64E39" w:rsidRDefault="00F82275" w:rsidP="00F82275">
      <w:pPr>
        <w:pStyle w:val="BodyText"/>
        <w:numPr>
          <w:ilvl w:val="0"/>
          <w:numId w:val="18"/>
        </w:numPr>
        <w:spacing w:before="120" w:after="120"/>
        <w:contextualSpacing/>
        <w:rPr>
          <w:bCs/>
        </w:rPr>
      </w:pPr>
      <w:r w:rsidRPr="00D64E39">
        <w:rPr>
          <w:bCs/>
        </w:rPr>
        <w:t>New</w:t>
      </w:r>
      <w:r>
        <w:rPr>
          <w:bCs/>
        </w:rPr>
        <w:t xml:space="preserve"> Gypson Wall Board</w:t>
      </w:r>
      <w:r w:rsidRPr="00D64E39">
        <w:rPr>
          <w:bCs/>
        </w:rPr>
        <w:t xml:space="preserve"> </w:t>
      </w:r>
      <w:r>
        <w:rPr>
          <w:bCs/>
        </w:rPr>
        <w:t>(</w:t>
      </w:r>
      <w:r w:rsidRPr="00D64E39">
        <w:rPr>
          <w:bCs/>
        </w:rPr>
        <w:t>GWB</w:t>
      </w:r>
      <w:r>
        <w:rPr>
          <w:bCs/>
        </w:rPr>
        <w:t>)</w:t>
      </w:r>
      <w:r w:rsidRPr="00D64E39">
        <w:rPr>
          <w:bCs/>
        </w:rPr>
        <w:t xml:space="preserve"> ceiling. </w:t>
      </w:r>
    </w:p>
    <w:p w14:paraId="087E74FD" w14:textId="77777777" w:rsidR="00F82275" w:rsidRPr="00D64E39" w:rsidRDefault="00F82275" w:rsidP="00F82275">
      <w:pPr>
        <w:pStyle w:val="BodyText"/>
        <w:numPr>
          <w:ilvl w:val="0"/>
          <w:numId w:val="18"/>
        </w:numPr>
        <w:spacing w:before="120" w:after="120"/>
        <w:contextualSpacing/>
        <w:rPr>
          <w:bCs/>
        </w:rPr>
      </w:pPr>
      <w:r w:rsidRPr="00D64E39">
        <w:rPr>
          <w:bCs/>
        </w:rPr>
        <w:t xml:space="preserve">Painting and patching of existing and new walls and ceilings. </w:t>
      </w:r>
    </w:p>
    <w:p w14:paraId="765AB94A" w14:textId="77777777" w:rsidR="00F82275" w:rsidRPr="00D64E39" w:rsidRDefault="00F82275" w:rsidP="00F82275">
      <w:pPr>
        <w:pStyle w:val="BodyText"/>
        <w:numPr>
          <w:ilvl w:val="0"/>
          <w:numId w:val="18"/>
        </w:numPr>
        <w:spacing w:before="120" w:after="120"/>
        <w:contextualSpacing/>
        <w:rPr>
          <w:bCs/>
        </w:rPr>
      </w:pPr>
      <w:r w:rsidRPr="00D64E39">
        <w:rPr>
          <w:bCs/>
        </w:rPr>
        <w:t>New hollow metal doors, frames and hardware.</w:t>
      </w:r>
    </w:p>
    <w:p w14:paraId="1183529B" w14:textId="77777777" w:rsidR="00F82275" w:rsidRPr="00D64E39" w:rsidRDefault="00F82275" w:rsidP="00F82275">
      <w:pPr>
        <w:pStyle w:val="BodyText"/>
        <w:numPr>
          <w:ilvl w:val="0"/>
          <w:numId w:val="18"/>
        </w:numPr>
        <w:spacing w:before="120" w:after="120"/>
        <w:contextualSpacing/>
        <w:rPr>
          <w:bCs/>
        </w:rPr>
      </w:pPr>
      <w:r w:rsidRPr="00D64E39">
        <w:rPr>
          <w:bCs/>
        </w:rPr>
        <w:t xml:space="preserve">New laboratory metal casework and equipment. </w:t>
      </w:r>
    </w:p>
    <w:p w14:paraId="7604CE8F" w14:textId="77777777" w:rsidR="00F82275" w:rsidRPr="00FE0D8E" w:rsidRDefault="00F82275" w:rsidP="00F82275">
      <w:pPr>
        <w:pStyle w:val="BodyText"/>
        <w:numPr>
          <w:ilvl w:val="0"/>
          <w:numId w:val="18"/>
        </w:numPr>
        <w:spacing w:before="120" w:after="120"/>
        <w:contextualSpacing/>
        <w:rPr>
          <w:bCs/>
        </w:rPr>
      </w:pPr>
      <w:r w:rsidRPr="00FE0D8E">
        <w:rPr>
          <w:bCs/>
        </w:rPr>
        <w:t xml:space="preserve">New flooring and patching repair of existing flooring. </w:t>
      </w:r>
    </w:p>
    <w:p w14:paraId="31754461" w14:textId="77777777" w:rsidR="00F82275" w:rsidRPr="00D64E39" w:rsidRDefault="00F82275" w:rsidP="00F82275">
      <w:pPr>
        <w:pStyle w:val="BodyText"/>
        <w:numPr>
          <w:ilvl w:val="0"/>
          <w:numId w:val="18"/>
        </w:numPr>
        <w:spacing w:before="120" w:after="120"/>
        <w:contextualSpacing/>
        <w:rPr>
          <w:bCs/>
        </w:rPr>
      </w:pPr>
      <w:r w:rsidRPr="00D64E39">
        <w:rPr>
          <w:bCs/>
        </w:rPr>
        <w:t xml:space="preserve">New lighting fixtures, power and </w:t>
      </w:r>
      <w:r w:rsidRPr="007B073B">
        <w:rPr>
          <w:bCs/>
        </w:rPr>
        <w:t xml:space="preserve">data outlets, </w:t>
      </w:r>
      <w:r w:rsidRPr="00DF0550">
        <w:rPr>
          <w:bCs/>
        </w:rPr>
        <w:t>security,</w:t>
      </w:r>
      <w:r w:rsidRPr="00661965">
        <w:rPr>
          <w:bCs/>
        </w:rPr>
        <w:t xml:space="preserve"> and</w:t>
      </w:r>
      <w:r w:rsidRPr="00DF0550">
        <w:rPr>
          <w:bCs/>
        </w:rPr>
        <w:t xml:space="preserve"> fire alarm systems.</w:t>
      </w:r>
    </w:p>
    <w:p w14:paraId="7ACCFD99" w14:textId="77777777" w:rsidR="00F82275" w:rsidRPr="00D64E39" w:rsidRDefault="00F82275" w:rsidP="00F82275">
      <w:pPr>
        <w:pStyle w:val="BodyText"/>
        <w:numPr>
          <w:ilvl w:val="0"/>
          <w:numId w:val="18"/>
        </w:numPr>
        <w:spacing w:before="120" w:after="120"/>
        <w:contextualSpacing/>
        <w:rPr>
          <w:bCs/>
        </w:rPr>
      </w:pPr>
      <w:r w:rsidRPr="00D64E39">
        <w:rPr>
          <w:bCs/>
        </w:rPr>
        <w:t>New Heating, Ventilation and Air Conditioning (HVAC) and plumbing work</w:t>
      </w:r>
      <w:r>
        <w:rPr>
          <w:bCs/>
        </w:rPr>
        <w:t>.</w:t>
      </w:r>
    </w:p>
    <w:bookmarkEnd w:id="286"/>
    <w:p w14:paraId="61E87655" w14:textId="77777777" w:rsidR="004A5D06" w:rsidRPr="00BD7706" w:rsidRDefault="004A5D06" w:rsidP="004A5D06">
      <w:pPr>
        <w:pStyle w:val="BodyText"/>
        <w:spacing w:before="120" w:after="120"/>
        <w:ind w:left="720"/>
        <w:contextualSpacing/>
        <w:rPr>
          <w:bCs/>
          <w:highlight w:val="yellow"/>
        </w:rPr>
      </w:pPr>
    </w:p>
    <w:p w14:paraId="5E1E8C74" w14:textId="796062F2" w:rsidR="00820B60" w:rsidRDefault="00840ACB" w:rsidP="00C46947">
      <w:pPr>
        <w:pStyle w:val="BodyText"/>
        <w:spacing w:before="120" w:after="120"/>
        <w:ind w:left="360"/>
        <w:jc w:val="both"/>
        <w:rPr>
          <w:bCs/>
        </w:rPr>
      </w:pPr>
      <w:r w:rsidRPr="007B073B">
        <w:rPr>
          <w:bCs/>
        </w:rPr>
        <w:t xml:space="preserve">The Successful </w:t>
      </w:r>
      <w:r w:rsidR="00A43F59">
        <w:rPr>
          <w:bCs/>
        </w:rPr>
        <w:t xml:space="preserve">Proponent </w:t>
      </w:r>
      <w:r w:rsidRPr="007B073B">
        <w:rPr>
          <w:bCs/>
        </w:rPr>
        <w:t xml:space="preserve">shall carry </w:t>
      </w:r>
      <w:r w:rsidR="00C20C24">
        <w:rPr>
          <w:bCs/>
        </w:rPr>
        <w:t xml:space="preserve">a </w:t>
      </w:r>
      <w:r w:rsidR="00820B60">
        <w:rPr>
          <w:bCs/>
        </w:rPr>
        <w:t>cash allowance</w:t>
      </w:r>
      <w:r w:rsidRPr="007B073B">
        <w:rPr>
          <w:bCs/>
        </w:rPr>
        <w:t>, as detailed in Schedule D to the RF</w:t>
      </w:r>
      <w:r w:rsidR="00A43F59">
        <w:rPr>
          <w:bCs/>
        </w:rPr>
        <w:t>P</w:t>
      </w:r>
      <w:r w:rsidRPr="007B073B">
        <w:rPr>
          <w:bCs/>
        </w:rPr>
        <w:t>, Price Schedule</w:t>
      </w:r>
      <w:r w:rsidR="00820B60">
        <w:rPr>
          <w:bCs/>
        </w:rPr>
        <w:t xml:space="preserve"> for the</w:t>
      </w:r>
      <w:r w:rsidRPr="007B073B">
        <w:rPr>
          <w:bCs/>
        </w:rPr>
        <w:t xml:space="preserve"> supply and installation </w:t>
      </w:r>
      <w:r w:rsidRPr="00661965">
        <w:rPr>
          <w:bCs/>
        </w:rPr>
        <w:t xml:space="preserve">of </w:t>
      </w:r>
      <w:r w:rsidRPr="007B073B">
        <w:rPr>
          <w:bCs/>
        </w:rPr>
        <w:t>metal casework in</w:t>
      </w:r>
      <w:r w:rsidR="00A43F59">
        <w:rPr>
          <w:bCs/>
        </w:rPr>
        <w:t xml:space="preserve"> rooms</w:t>
      </w:r>
      <w:r w:rsidRPr="007B073B">
        <w:rPr>
          <w:bCs/>
        </w:rPr>
        <w:t xml:space="preserve"> </w:t>
      </w:r>
      <w:r w:rsidRPr="00840ACB">
        <w:rPr>
          <w:bCs/>
        </w:rPr>
        <w:t xml:space="preserve">SW546, SW545, </w:t>
      </w:r>
      <w:r>
        <w:rPr>
          <w:bCs/>
        </w:rPr>
        <w:t xml:space="preserve">and </w:t>
      </w:r>
      <w:r w:rsidR="00D66F40">
        <w:rPr>
          <w:bCs/>
        </w:rPr>
        <w:t>SW247</w:t>
      </w:r>
      <w:r>
        <w:rPr>
          <w:bCs/>
        </w:rPr>
        <w:t xml:space="preserve">. </w:t>
      </w:r>
      <w:r w:rsidRPr="007B073B">
        <w:rPr>
          <w:bCs/>
        </w:rPr>
        <w:t xml:space="preserve">The Successful </w:t>
      </w:r>
      <w:r w:rsidR="00A43F59">
        <w:rPr>
          <w:bCs/>
        </w:rPr>
        <w:t>Proponent</w:t>
      </w:r>
      <w:r w:rsidRPr="007B073B">
        <w:rPr>
          <w:bCs/>
        </w:rPr>
        <w:t xml:space="preserve"> of UTSC</w:t>
      </w:r>
      <w:r w:rsidR="00290A00">
        <w:rPr>
          <w:bCs/>
        </w:rPr>
        <w:t xml:space="preserve"> </w:t>
      </w:r>
      <w:r w:rsidRPr="007B073B">
        <w:rPr>
          <w:bCs/>
        </w:rPr>
        <w:t>202</w:t>
      </w:r>
      <w:r>
        <w:rPr>
          <w:bCs/>
        </w:rPr>
        <w:t>5</w:t>
      </w:r>
      <w:r w:rsidRPr="007B073B">
        <w:rPr>
          <w:bCs/>
        </w:rPr>
        <w:t>-</w:t>
      </w:r>
      <w:r>
        <w:rPr>
          <w:bCs/>
        </w:rPr>
        <w:t>08</w:t>
      </w:r>
      <w:r w:rsidRPr="007B073B">
        <w:rPr>
          <w:bCs/>
        </w:rPr>
        <w:t xml:space="preserve"> shall be responsible for the supply and installation of metal casework in </w:t>
      </w:r>
      <w:r w:rsidR="00290A00">
        <w:rPr>
          <w:bCs/>
        </w:rPr>
        <w:t xml:space="preserve">rooms </w:t>
      </w:r>
      <w:r w:rsidR="00D66F40" w:rsidRPr="00840ACB">
        <w:rPr>
          <w:bCs/>
        </w:rPr>
        <w:t xml:space="preserve">SW546, SW545, </w:t>
      </w:r>
      <w:r w:rsidR="00D66F40">
        <w:rPr>
          <w:bCs/>
        </w:rPr>
        <w:t>and SW247</w:t>
      </w:r>
      <w:r w:rsidR="00290A00">
        <w:rPr>
          <w:bCs/>
        </w:rPr>
        <w:t xml:space="preserve"> of the science wing  </w:t>
      </w:r>
      <w:r w:rsidR="00D66F40">
        <w:rPr>
          <w:bCs/>
        </w:rPr>
        <w:t xml:space="preserve"> </w:t>
      </w:r>
      <w:r w:rsidRPr="007B073B">
        <w:rPr>
          <w:bCs/>
        </w:rPr>
        <w:t>only by way of UTSC authorizing the use of the cash allowance.</w:t>
      </w:r>
    </w:p>
    <w:p w14:paraId="35935ECB" w14:textId="460A5FBF" w:rsidR="00820B60" w:rsidRDefault="00820B60" w:rsidP="00820B60">
      <w:pPr>
        <w:pStyle w:val="BodyText"/>
        <w:spacing w:before="120" w:after="120"/>
        <w:ind w:left="360"/>
        <w:jc w:val="both"/>
        <w:rPr>
          <w:bCs/>
        </w:rPr>
      </w:pPr>
      <w:r w:rsidRPr="007B073B">
        <w:rPr>
          <w:bCs/>
        </w:rPr>
        <w:t xml:space="preserve">The Successful </w:t>
      </w:r>
      <w:r>
        <w:rPr>
          <w:bCs/>
        </w:rPr>
        <w:t xml:space="preserve">Proponent </w:t>
      </w:r>
      <w:r w:rsidRPr="007B073B">
        <w:rPr>
          <w:bCs/>
        </w:rPr>
        <w:t xml:space="preserve">shall </w:t>
      </w:r>
      <w:r>
        <w:rPr>
          <w:bCs/>
        </w:rPr>
        <w:t xml:space="preserve">also </w:t>
      </w:r>
      <w:r w:rsidRPr="007B073B">
        <w:rPr>
          <w:bCs/>
        </w:rPr>
        <w:t xml:space="preserve">carry </w:t>
      </w:r>
      <w:r>
        <w:rPr>
          <w:bCs/>
        </w:rPr>
        <w:t>cash allowance</w:t>
      </w:r>
      <w:r w:rsidRPr="007B073B">
        <w:rPr>
          <w:bCs/>
        </w:rPr>
        <w:t>, as detailed in Schedule D to the RF</w:t>
      </w:r>
      <w:r>
        <w:rPr>
          <w:bCs/>
        </w:rPr>
        <w:t>P</w:t>
      </w:r>
      <w:r w:rsidRPr="007B073B">
        <w:rPr>
          <w:bCs/>
        </w:rPr>
        <w:t>, Price Schedule</w:t>
      </w:r>
      <w:r>
        <w:rPr>
          <w:bCs/>
        </w:rPr>
        <w:t xml:space="preserve"> for th</w:t>
      </w:r>
      <w:r w:rsidR="00C20C24">
        <w:rPr>
          <w:bCs/>
        </w:rPr>
        <w:t>e</w:t>
      </w:r>
      <w:r>
        <w:rPr>
          <w:bCs/>
        </w:rPr>
        <w:t xml:space="preserve"> demolition and abatement work as outlined in the </w:t>
      </w:r>
      <w:r w:rsidR="00B43ADA">
        <w:rPr>
          <w:bCs/>
        </w:rPr>
        <w:t>D</w:t>
      </w:r>
      <w:r>
        <w:rPr>
          <w:bCs/>
        </w:rPr>
        <w:t xml:space="preserve">rawings and </w:t>
      </w:r>
      <w:r w:rsidR="00B43ADA">
        <w:rPr>
          <w:bCs/>
        </w:rPr>
        <w:t>C</w:t>
      </w:r>
      <w:r>
        <w:rPr>
          <w:bCs/>
        </w:rPr>
        <w:t xml:space="preserve">ontract </w:t>
      </w:r>
      <w:r w:rsidR="00B43ADA">
        <w:rPr>
          <w:bCs/>
        </w:rPr>
        <w:t>D</w:t>
      </w:r>
      <w:r>
        <w:rPr>
          <w:bCs/>
        </w:rPr>
        <w:t xml:space="preserve">ocuments. The Successful Proponent shall be responsible for carrying out the work only by way of UTSC </w:t>
      </w:r>
      <w:r w:rsidRPr="007B073B">
        <w:rPr>
          <w:bCs/>
        </w:rPr>
        <w:t>authorizing the use of the cash allowance.</w:t>
      </w:r>
    </w:p>
    <w:p w14:paraId="018EC93B" w14:textId="77777777" w:rsidR="00820B60" w:rsidRDefault="00820B60" w:rsidP="00C20C24">
      <w:pPr>
        <w:pStyle w:val="BodyText"/>
        <w:spacing w:before="120" w:after="120"/>
        <w:jc w:val="both"/>
        <w:rPr>
          <w:bCs/>
        </w:rPr>
      </w:pPr>
    </w:p>
    <w:p w14:paraId="3F3A9A4D" w14:textId="7E7804CC" w:rsidR="00ED397D" w:rsidRDefault="00ED397D" w:rsidP="0019523A">
      <w:pPr>
        <w:pStyle w:val="ListParagraph"/>
        <w:numPr>
          <w:ilvl w:val="0"/>
          <w:numId w:val="22"/>
        </w:numPr>
        <w:jc w:val="both"/>
        <w:rPr>
          <w:rFonts w:cs="Arial"/>
          <w:b/>
        </w:rPr>
      </w:pPr>
      <w:r w:rsidRPr="004959FB">
        <w:rPr>
          <w:rFonts w:cs="Arial"/>
          <w:b/>
        </w:rPr>
        <w:t>Milestone Schedule</w:t>
      </w:r>
    </w:p>
    <w:p w14:paraId="0BC61735" w14:textId="12D48254" w:rsidR="004A5D06" w:rsidRPr="004A5D06" w:rsidRDefault="004A5D06" w:rsidP="004A5D06">
      <w:pPr>
        <w:ind w:left="360"/>
        <w:jc w:val="both"/>
        <w:rPr>
          <w:rFonts w:cs="Arial"/>
        </w:rPr>
      </w:pPr>
      <w:bookmarkStart w:id="287" w:name="_Hlk92803293"/>
      <w:bookmarkStart w:id="288" w:name="_Hlk92803352"/>
      <w:r w:rsidRPr="004A5D06">
        <w:rPr>
          <w:rFonts w:cs="Arial"/>
        </w:rPr>
        <w:t xml:space="preserve">The Successful Proponent shall commence work upon receipt of Notification of Award and substantially </w:t>
      </w:r>
      <w:r w:rsidRPr="00B43ADA">
        <w:rPr>
          <w:rFonts w:cs="Arial"/>
        </w:rPr>
        <w:t xml:space="preserve">performed by </w:t>
      </w:r>
      <w:r w:rsidR="00DF02A9" w:rsidRPr="00B43ADA">
        <w:rPr>
          <w:rFonts w:cs="Arial"/>
        </w:rPr>
        <w:t>December 19</w:t>
      </w:r>
      <w:r w:rsidRPr="00B43ADA">
        <w:rPr>
          <w:rFonts w:cs="Arial"/>
        </w:rPr>
        <w:t>, 202</w:t>
      </w:r>
      <w:r w:rsidR="00925ACF" w:rsidRPr="00B43ADA">
        <w:rPr>
          <w:rFonts w:cs="Arial"/>
        </w:rPr>
        <w:t>5</w:t>
      </w:r>
      <w:r w:rsidRPr="00B43ADA">
        <w:rPr>
          <w:rFonts w:cs="Arial"/>
        </w:rPr>
        <w:t>.  The Successful</w:t>
      </w:r>
      <w:r w:rsidRPr="004A5D06">
        <w:rPr>
          <w:rFonts w:cs="Arial"/>
        </w:rPr>
        <w:t xml:space="preserve"> Proponent shall coordinate all work with the University.</w:t>
      </w:r>
    </w:p>
    <w:p w14:paraId="4975037A" w14:textId="45E4FBB8" w:rsidR="004A5D06" w:rsidRPr="005A65EA" w:rsidRDefault="004A5D06" w:rsidP="005A65EA">
      <w:pPr>
        <w:widowControl w:val="0"/>
        <w:tabs>
          <w:tab w:val="left" w:pos="-720"/>
          <w:tab w:val="left" w:pos="426"/>
          <w:tab w:val="left" w:pos="1080"/>
          <w:tab w:val="left" w:pos="2835"/>
        </w:tabs>
        <w:suppressAutoHyphens/>
        <w:snapToGrid w:val="0"/>
        <w:spacing w:after="0"/>
        <w:ind w:left="360"/>
        <w:jc w:val="both"/>
        <w:rPr>
          <w:szCs w:val="20"/>
        </w:rPr>
      </w:pPr>
      <w:r w:rsidRPr="005A65EA">
        <w:rPr>
          <w:szCs w:val="20"/>
        </w:rPr>
        <w:t>Commence the Work</w:t>
      </w:r>
      <w:r w:rsidRPr="005A65EA">
        <w:rPr>
          <w:szCs w:val="20"/>
        </w:rPr>
        <w:tab/>
      </w:r>
      <w:r w:rsidRPr="005A65EA">
        <w:rPr>
          <w:szCs w:val="20"/>
        </w:rPr>
        <w:tab/>
      </w:r>
      <w:r w:rsidRPr="005A65EA">
        <w:rPr>
          <w:szCs w:val="20"/>
        </w:rPr>
        <w:tab/>
      </w:r>
      <w:r w:rsidRPr="005A65EA">
        <w:rPr>
          <w:szCs w:val="20"/>
        </w:rPr>
        <w:tab/>
      </w:r>
      <w:r w:rsidRPr="005A65EA">
        <w:rPr>
          <w:szCs w:val="20"/>
        </w:rPr>
        <w:tab/>
      </w:r>
      <w:r w:rsidRPr="005A65EA">
        <w:rPr>
          <w:szCs w:val="20"/>
        </w:rPr>
        <w:tab/>
      </w:r>
      <w:r w:rsidR="00840ACB" w:rsidRPr="005A65EA">
        <w:rPr>
          <w:szCs w:val="20"/>
        </w:rPr>
        <w:t>June 23</w:t>
      </w:r>
      <w:r w:rsidRPr="005A65EA">
        <w:rPr>
          <w:szCs w:val="20"/>
        </w:rPr>
        <w:t>, 202</w:t>
      </w:r>
      <w:r w:rsidR="004B38ED" w:rsidRPr="005A65EA">
        <w:rPr>
          <w:szCs w:val="20"/>
        </w:rPr>
        <w:t>5</w:t>
      </w:r>
      <w:r w:rsidRPr="005A65EA">
        <w:rPr>
          <w:szCs w:val="20"/>
        </w:rPr>
        <w:t xml:space="preserve"> </w:t>
      </w:r>
    </w:p>
    <w:p w14:paraId="29133424" w14:textId="409865FA" w:rsidR="004A5D06" w:rsidRPr="005A65EA" w:rsidRDefault="004A5D06" w:rsidP="005A65EA">
      <w:pPr>
        <w:widowControl w:val="0"/>
        <w:tabs>
          <w:tab w:val="left" w:pos="-720"/>
          <w:tab w:val="left" w:pos="426"/>
          <w:tab w:val="left" w:pos="1080"/>
          <w:tab w:val="left" w:pos="2835"/>
        </w:tabs>
        <w:suppressAutoHyphens/>
        <w:snapToGrid w:val="0"/>
        <w:spacing w:after="0"/>
        <w:ind w:left="360"/>
        <w:jc w:val="both"/>
        <w:rPr>
          <w:szCs w:val="20"/>
        </w:rPr>
      </w:pPr>
      <w:r w:rsidRPr="005A65EA">
        <w:rPr>
          <w:szCs w:val="20"/>
        </w:rPr>
        <w:t xml:space="preserve">Substantial Performance </w:t>
      </w:r>
      <w:r w:rsidRPr="005A65EA">
        <w:rPr>
          <w:szCs w:val="20"/>
        </w:rPr>
        <w:tab/>
      </w:r>
      <w:r w:rsidRPr="005A65EA">
        <w:rPr>
          <w:szCs w:val="20"/>
        </w:rPr>
        <w:tab/>
      </w:r>
      <w:r w:rsidRPr="005A65EA">
        <w:rPr>
          <w:szCs w:val="20"/>
        </w:rPr>
        <w:tab/>
      </w:r>
      <w:r w:rsidRPr="005A65EA">
        <w:rPr>
          <w:szCs w:val="20"/>
        </w:rPr>
        <w:tab/>
        <w:t xml:space="preserve">                         </w:t>
      </w:r>
      <w:r w:rsidR="002C638A" w:rsidRPr="005A65EA">
        <w:rPr>
          <w:szCs w:val="20"/>
        </w:rPr>
        <w:t xml:space="preserve"> </w:t>
      </w:r>
      <w:r w:rsidR="009D6B09" w:rsidRPr="005A65EA">
        <w:rPr>
          <w:szCs w:val="20"/>
        </w:rPr>
        <w:t xml:space="preserve">December </w:t>
      </w:r>
      <w:r w:rsidR="00D66F40" w:rsidRPr="005A65EA">
        <w:rPr>
          <w:szCs w:val="20"/>
        </w:rPr>
        <w:t>19</w:t>
      </w:r>
      <w:r w:rsidR="004B38ED" w:rsidRPr="005A65EA">
        <w:rPr>
          <w:szCs w:val="20"/>
        </w:rPr>
        <w:t xml:space="preserve">, 2025 </w:t>
      </w:r>
    </w:p>
    <w:p w14:paraId="60C4143B" w14:textId="31E5DD0C" w:rsidR="004A5D06" w:rsidRPr="005A65EA" w:rsidRDefault="004A5D06" w:rsidP="005A65EA">
      <w:pPr>
        <w:widowControl w:val="0"/>
        <w:tabs>
          <w:tab w:val="left" w:pos="-720"/>
          <w:tab w:val="left" w:pos="426"/>
          <w:tab w:val="left" w:pos="1080"/>
          <w:tab w:val="left" w:pos="2835"/>
        </w:tabs>
        <w:suppressAutoHyphens/>
        <w:snapToGrid w:val="0"/>
        <w:spacing w:after="0"/>
        <w:ind w:left="360"/>
        <w:jc w:val="both"/>
        <w:rPr>
          <w:szCs w:val="20"/>
        </w:rPr>
      </w:pPr>
      <w:r w:rsidRPr="005A65EA">
        <w:rPr>
          <w:szCs w:val="20"/>
        </w:rPr>
        <w:t>Occupancy</w:t>
      </w:r>
      <w:r w:rsidRPr="005A65EA">
        <w:rPr>
          <w:szCs w:val="20"/>
        </w:rPr>
        <w:tab/>
      </w:r>
      <w:r w:rsidRPr="005A65EA">
        <w:rPr>
          <w:szCs w:val="20"/>
        </w:rPr>
        <w:tab/>
      </w:r>
      <w:r w:rsidRPr="005A65EA">
        <w:rPr>
          <w:szCs w:val="20"/>
        </w:rPr>
        <w:tab/>
      </w:r>
      <w:r w:rsidRPr="005A65EA">
        <w:rPr>
          <w:szCs w:val="20"/>
        </w:rPr>
        <w:tab/>
      </w:r>
      <w:r w:rsidRPr="005A65EA">
        <w:rPr>
          <w:szCs w:val="20"/>
        </w:rPr>
        <w:tab/>
      </w:r>
      <w:r w:rsidRPr="005A65EA">
        <w:rPr>
          <w:szCs w:val="20"/>
        </w:rPr>
        <w:tab/>
      </w:r>
      <w:r w:rsidR="00D66F40" w:rsidRPr="005A65EA">
        <w:rPr>
          <w:szCs w:val="20"/>
        </w:rPr>
        <w:t>January 12</w:t>
      </w:r>
      <w:r w:rsidR="004B38ED" w:rsidRPr="005A65EA">
        <w:rPr>
          <w:szCs w:val="20"/>
        </w:rPr>
        <w:t xml:space="preserve">, </w:t>
      </w:r>
      <w:r w:rsidR="00D66F40" w:rsidRPr="005A65EA">
        <w:rPr>
          <w:szCs w:val="20"/>
        </w:rPr>
        <w:t xml:space="preserve">2026 </w:t>
      </w:r>
    </w:p>
    <w:p w14:paraId="5D48FC64" w14:textId="5D2FB812" w:rsidR="004A5D06" w:rsidRPr="004A5D06" w:rsidRDefault="004A5D06" w:rsidP="005A65EA">
      <w:pPr>
        <w:widowControl w:val="0"/>
        <w:tabs>
          <w:tab w:val="left" w:pos="-720"/>
          <w:tab w:val="left" w:pos="426"/>
          <w:tab w:val="left" w:pos="1080"/>
          <w:tab w:val="left" w:pos="2835"/>
        </w:tabs>
        <w:suppressAutoHyphens/>
        <w:snapToGrid w:val="0"/>
        <w:spacing w:after="0"/>
        <w:ind w:left="360"/>
        <w:jc w:val="both"/>
        <w:rPr>
          <w:szCs w:val="20"/>
        </w:rPr>
      </w:pPr>
      <w:r w:rsidRPr="005A65EA">
        <w:rPr>
          <w:szCs w:val="20"/>
        </w:rPr>
        <w:t>Ready-for-Takeover</w:t>
      </w:r>
      <w:r w:rsidRPr="005A65EA">
        <w:rPr>
          <w:szCs w:val="20"/>
        </w:rPr>
        <w:tab/>
      </w:r>
      <w:r w:rsidRPr="005A65EA">
        <w:rPr>
          <w:szCs w:val="20"/>
        </w:rPr>
        <w:tab/>
      </w:r>
      <w:r w:rsidRPr="005A65EA">
        <w:rPr>
          <w:szCs w:val="20"/>
        </w:rPr>
        <w:tab/>
      </w:r>
      <w:r w:rsidRPr="005A65EA">
        <w:rPr>
          <w:szCs w:val="20"/>
        </w:rPr>
        <w:tab/>
      </w:r>
      <w:r w:rsidRPr="005A65EA">
        <w:rPr>
          <w:szCs w:val="20"/>
        </w:rPr>
        <w:tab/>
      </w:r>
      <w:r w:rsidRPr="005A65EA">
        <w:rPr>
          <w:szCs w:val="20"/>
        </w:rPr>
        <w:tab/>
      </w:r>
      <w:r w:rsidR="00D66F40" w:rsidRPr="005A65EA">
        <w:rPr>
          <w:szCs w:val="20"/>
        </w:rPr>
        <w:t>March 16, 2026</w:t>
      </w:r>
      <w:r w:rsidR="004B38ED" w:rsidRPr="00145DDE">
        <w:rPr>
          <w:szCs w:val="20"/>
        </w:rPr>
        <w:t xml:space="preserve"> </w:t>
      </w:r>
    </w:p>
    <w:p w14:paraId="683C1DAD" w14:textId="77777777" w:rsidR="00633880" w:rsidRDefault="00633880" w:rsidP="005A65EA">
      <w:pPr>
        <w:widowControl w:val="0"/>
        <w:tabs>
          <w:tab w:val="left" w:pos="-720"/>
          <w:tab w:val="left" w:pos="426"/>
          <w:tab w:val="left" w:pos="1080"/>
          <w:tab w:val="left" w:pos="2835"/>
        </w:tabs>
        <w:suppressAutoHyphens/>
        <w:snapToGrid w:val="0"/>
        <w:spacing w:after="0"/>
        <w:ind w:left="720" w:hanging="360"/>
        <w:contextualSpacing/>
        <w:jc w:val="both"/>
        <w:rPr>
          <w:szCs w:val="20"/>
        </w:rPr>
      </w:pPr>
    </w:p>
    <w:p w14:paraId="7B2FC72D" w14:textId="77777777" w:rsidR="00ED397D" w:rsidRDefault="00ED397D" w:rsidP="00ED397D">
      <w:pPr>
        <w:widowControl w:val="0"/>
        <w:tabs>
          <w:tab w:val="left" w:pos="-720"/>
          <w:tab w:val="left" w:pos="426"/>
          <w:tab w:val="left" w:pos="1080"/>
          <w:tab w:val="left" w:pos="2835"/>
        </w:tabs>
        <w:suppressAutoHyphens/>
        <w:snapToGrid w:val="0"/>
        <w:spacing w:after="0"/>
        <w:ind w:left="720"/>
        <w:contextualSpacing/>
        <w:jc w:val="both"/>
        <w:rPr>
          <w:szCs w:val="20"/>
        </w:rPr>
      </w:pPr>
    </w:p>
    <w:bookmarkEnd w:id="287"/>
    <w:bookmarkEnd w:id="288"/>
    <w:p w14:paraId="72F905E0" w14:textId="77777777" w:rsidR="00ED397D" w:rsidRDefault="00ED397D" w:rsidP="0019523A">
      <w:pPr>
        <w:pStyle w:val="ListParagraph"/>
        <w:keepNext/>
        <w:numPr>
          <w:ilvl w:val="0"/>
          <w:numId w:val="22"/>
        </w:numPr>
        <w:jc w:val="both"/>
        <w:rPr>
          <w:rFonts w:cs="Arial"/>
          <w:b/>
        </w:rPr>
      </w:pPr>
      <w:r w:rsidRPr="004959FB">
        <w:rPr>
          <w:rFonts w:cs="Arial"/>
          <w:b/>
        </w:rPr>
        <w:lastRenderedPageBreak/>
        <w:t>Union Requirements:</w:t>
      </w:r>
    </w:p>
    <w:p w14:paraId="1AB16DA0" w14:textId="05B34D91" w:rsidR="00034F94" w:rsidRDefault="00C063FF" w:rsidP="00ED397D">
      <w:pPr>
        <w:tabs>
          <w:tab w:val="left" w:pos="5955"/>
        </w:tabs>
        <w:ind w:left="360"/>
        <w:rPr>
          <w:rFonts w:cs="Arial"/>
        </w:rPr>
      </w:pPr>
      <w:r>
        <w:rPr>
          <w:rFonts w:cs="Arial"/>
        </w:rPr>
        <w:t xml:space="preserve">Proponents </w:t>
      </w:r>
      <w:r w:rsidR="00ED397D" w:rsidRPr="0047150F">
        <w:rPr>
          <w:rFonts w:cs="Arial"/>
        </w:rPr>
        <w:t xml:space="preserve">must adhere to the University of Toronto General Labour Conditions as outlined in Schedule </w:t>
      </w:r>
      <w:r w:rsidR="004B28DB">
        <w:rPr>
          <w:rFonts w:cs="Arial"/>
        </w:rPr>
        <w:t>F</w:t>
      </w:r>
      <w:r w:rsidR="00ED397D" w:rsidRPr="0047150F">
        <w:rPr>
          <w:rFonts w:cs="Arial"/>
        </w:rPr>
        <w:t xml:space="preserve"> Draft Agreement and Schedules to Draft Agreement, University of Toronto Supplementary Conditions to CCDC</w:t>
      </w:r>
      <w:r w:rsidR="00ED397D">
        <w:rPr>
          <w:rFonts w:cs="Arial"/>
        </w:rPr>
        <w:t xml:space="preserve"> </w:t>
      </w:r>
      <w:r w:rsidR="00ED397D" w:rsidRPr="0047150F">
        <w:rPr>
          <w:rFonts w:cs="Arial"/>
        </w:rPr>
        <w:t>2 – 2020, SC #</w:t>
      </w:r>
      <w:r w:rsidR="00ED397D" w:rsidRPr="0065306B">
        <w:rPr>
          <w:rFonts w:cs="Arial"/>
        </w:rPr>
        <w:t>62.2</w:t>
      </w:r>
    </w:p>
    <w:p w14:paraId="3036E4BF" w14:textId="62C319D3" w:rsidR="00034F94" w:rsidRPr="00034F94" w:rsidRDefault="00034F94" w:rsidP="00B43ADA">
      <w:pPr>
        <w:keepNext/>
        <w:tabs>
          <w:tab w:val="left" w:pos="5955"/>
        </w:tabs>
        <w:rPr>
          <w:b/>
        </w:rPr>
      </w:pPr>
      <w:r w:rsidRPr="00034F94">
        <w:rPr>
          <w:b/>
        </w:rPr>
        <w:t xml:space="preserve">5. Notification of Award </w:t>
      </w:r>
    </w:p>
    <w:p w14:paraId="307825DC" w14:textId="2FB9726F" w:rsidR="00034F94" w:rsidRPr="00F75345" w:rsidRDefault="00034F94" w:rsidP="00034F94">
      <w:pPr>
        <w:keepNext/>
        <w:spacing w:before="120" w:after="120"/>
        <w:ind w:left="360"/>
        <w:rPr>
          <w:rFonts w:cs="Arial"/>
        </w:rPr>
      </w:pPr>
      <w:r w:rsidRPr="00F75345">
        <w:rPr>
          <w:rFonts w:cs="Arial"/>
        </w:rPr>
        <w:t xml:space="preserve">Upon Notification of Award the Successful </w:t>
      </w:r>
      <w:r>
        <w:rPr>
          <w:rFonts w:cs="Arial"/>
        </w:rPr>
        <w:t>Proponent</w:t>
      </w:r>
      <w:r w:rsidRPr="00F75345">
        <w:rPr>
          <w:rFonts w:cs="Arial"/>
        </w:rPr>
        <w:t xml:space="preserve"> will be provided with a letter of award.  This letter is your authorization to commence the required work preparatory to the CCDC2 immediately</w:t>
      </w:r>
      <w:r w:rsidR="00D65405">
        <w:rPr>
          <w:rFonts w:cs="Arial"/>
        </w:rPr>
        <w:t>,</w:t>
      </w:r>
      <w:r w:rsidRPr="00F75345">
        <w:rPr>
          <w:rFonts w:cs="Arial"/>
        </w:rPr>
        <w:t xml:space="preserve"> including all the submissions noted below.  In accordance with the RF</w:t>
      </w:r>
      <w:r>
        <w:rPr>
          <w:rFonts w:cs="Arial"/>
        </w:rPr>
        <w:t>P</w:t>
      </w:r>
      <w:r w:rsidRPr="00F75345">
        <w:rPr>
          <w:rFonts w:cs="Arial"/>
        </w:rPr>
        <w:t xml:space="preserve"> and Contract Requirements please submit the following documents immediately in electronic copy and hard copy original form, except where noted otherwise, prior to commencing any work</w:t>
      </w:r>
      <w:r w:rsidR="00CD5813">
        <w:rPr>
          <w:rFonts w:cs="Arial"/>
        </w:rPr>
        <w:t>.</w:t>
      </w:r>
    </w:p>
    <w:p w14:paraId="0C513DAB" w14:textId="77777777" w:rsidR="00034F94" w:rsidRDefault="00034F94" w:rsidP="00034F94">
      <w:pPr>
        <w:spacing w:after="0"/>
        <w:ind w:left="720"/>
      </w:pPr>
    </w:p>
    <w:p w14:paraId="23B78D4F" w14:textId="0C18EE20" w:rsidR="00034F94" w:rsidRDefault="00034F94" w:rsidP="0019523A">
      <w:pPr>
        <w:numPr>
          <w:ilvl w:val="0"/>
          <w:numId w:val="24"/>
        </w:numPr>
        <w:spacing w:after="0"/>
        <w:ind w:left="720"/>
      </w:pPr>
      <w:r>
        <w:t xml:space="preserve">A </w:t>
      </w:r>
      <w:r w:rsidR="00D65405" w:rsidRPr="007B62F0">
        <w:t>current clearance certificate issued by the Workplace Safety and Insurance Board</w:t>
      </w:r>
      <w:r w:rsidR="00D65405">
        <w:t xml:space="preserve"> </w:t>
      </w:r>
      <w:r>
        <w:t xml:space="preserve">(WSIB). </w:t>
      </w:r>
    </w:p>
    <w:p w14:paraId="53B4CE6A" w14:textId="26CF0EBA" w:rsidR="00034F94" w:rsidRDefault="00034F94" w:rsidP="0019523A">
      <w:pPr>
        <w:numPr>
          <w:ilvl w:val="0"/>
          <w:numId w:val="24"/>
        </w:numPr>
        <w:spacing w:after="0"/>
        <w:ind w:left="720"/>
      </w:pPr>
      <w:r>
        <w:t xml:space="preserve">A copy of the </w:t>
      </w:r>
      <w:r w:rsidRPr="00DC0F99">
        <w:t xml:space="preserve">Notice of Project from the Ministry of Labour. </w:t>
      </w:r>
    </w:p>
    <w:p w14:paraId="477618E3" w14:textId="166AABAC" w:rsidR="00D65405" w:rsidRDefault="00D65405" w:rsidP="0019523A">
      <w:pPr>
        <w:numPr>
          <w:ilvl w:val="0"/>
          <w:numId w:val="24"/>
        </w:numPr>
        <w:spacing w:after="0"/>
        <w:ind w:left="720"/>
      </w:pPr>
      <w:r>
        <w:t xml:space="preserve">A </w:t>
      </w:r>
      <w:r w:rsidRPr="00DC0F99">
        <w:t>Performance</w:t>
      </w:r>
      <w:r>
        <w:t xml:space="preserve"> Bond, and a Labour and Material Payment Bond, </w:t>
      </w:r>
      <w:r w:rsidRPr="007E51A2">
        <w:t xml:space="preserve">where applicable, as outlined </w:t>
      </w:r>
      <w:r w:rsidRPr="00751835">
        <w:t xml:space="preserve">in the University of Toronto </w:t>
      </w:r>
      <w:r w:rsidRPr="008F2204">
        <w:t>Suppleme</w:t>
      </w:r>
      <w:r w:rsidRPr="007E51A2">
        <w:t>ntary Condition</w:t>
      </w:r>
      <w:r w:rsidRPr="00751835">
        <w:t>s to CCDC</w:t>
      </w:r>
      <w:r w:rsidR="00B43ADA">
        <w:t xml:space="preserve"> </w:t>
      </w:r>
      <w:r w:rsidRPr="00751835">
        <w:t>2</w:t>
      </w:r>
      <w:r w:rsidR="00B43ADA">
        <w:t xml:space="preserve"> </w:t>
      </w:r>
      <w:r w:rsidRPr="00DA04FC">
        <w:t>–</w:t>
      </w:r>
      <w:r w:rsidR="00B43ADA">
        <w:t xml:space="preserve"> </w:t>
      </w:r>
      <w:r w:rsidRPr="00DA04FC">
        <w:t>2020</w:t>
      </w:r>
      <w:r w:rsidRPr="007E51A2">
        <w:t xml:space="preserve"> SC62.1</w:t>
      </w:r>
      <w:r>
        <w:t>.</w:t>
      </w:r>
    </w:p>
    <w:p w14:paraId="54E4042F" w14:textId="21B05B8B" w:rsidR="00D813EC" w:rsidRDefault="00D813EC" w:rsidP="0019523A">
      <w:pPr>
        <w:pStyle w:val="ListParagraph"/>
        <w:numPr>
          <w:ilvl w:val="0"/>
          <w:numId w:val="26"/>
        </w:numPr>
        <w:spacing w:after="0"/>
      </w:pPr>
      <w:r w:rsidRPr="00D813EC">
        <w:t>A valid Certificate of Insurance as outlined in CCDC41 CCDC Insurance Requirements</w:t>
      </w:r>
      <w:r>
        <w:t xml:space="preserve">. </w:t>
      </w:r>
    </w:p>
    <w:p w14:paraId="4FBD882C" w14:textId="77777777" w:rsidR="00D813EC" w:rsidRDefault="00D813EC" w:rsidP="0019523A">
      <w:pPr>
        <w:numPr>
          <w:ilvl w:val="0"/>
          <w:numId w:val="26"/>
        </w:numPr>
        <w:spacing w:after="0"/>
      </w:pPr>
      <w:r>
        <w:t xml:space="preserve">High-Level </w:t>
      </w:r>
      <w:r w:rsidRPr="00CB0C35">
        <w:t>Construction</w:t>
      </w:r>
      <w:r>
        <w:t xml:space="preserve"> Schedule, refer to Attachment 1, </w:t>
      </w:r>
      <w:r w:rsidRPr="00B43ADA">
        <w:t>item 3 for Milestone dates.</w:t>
      </w:r>
    </w:p>
    <w:p w14:paraId="47CCF2C9" w14:textId="6387927B" w:rsidR="00034F94" w:rsidRDefault="00AE3D11" w:rsidP="007027A9">
      <w:pPr>
        <w:tabs>
          <w:tab w:val="left" w:pos="5955"/>
        </w:tabs>
        <w:ind w:left="720" w:hanging="360"/>
      </w:pPr>
      <w:r>
        <w:t xml:space="preserve">(f) </w:t>
      </w:r>
      <w:r w:rsidR="007027A9">
        <w:t xml:space="preserve">  </w:t>
      </w:r>
      <w:r>
        <w:t>A c</w:t>
      </w:r>
      <w:r w:rsidR="00034F94">
        <w:t>ompleted UTSC 202</w:t>
      </w:r>
      <w:r w:rsidR="004B38ED">
        <w:t>5</w:t>
      </w:r>
      <w:r w:rsidR="00034F94">
        <w:t>-</w:t>
      </w:r>
      <w:r w:rsidR="004B38ED">
        <w:t xml:space="preserve">08 </w:t>
      </w:r>
      <w:r w:rsidR="00034F94" w:rsidRPr="00D1320E">
        <w:t>Appendix</w:t>
      </w:r>
      <w:r w:rsidR="00B43ADA">
        <w:t xml:space="preserve"> 8</w:t>
      </w:r>
      <w:r w:rsidR="00925ACF" w:rsidRPr="00D1320E">
        <w:t xml:space="preserve"> </w:t>
      </w:r>
      <w:r w:rsidR="00034F94" w:rsidRPr="00D1320E">
        <w:t xml:space="preserve">- University of Toronto Contractor Safety Acknowledgement Form </w:t>
      </w:r>
    </w:p>
    <w:p w14:paraId="76A38FF4" w14:textId="77777777" w:rsidR="00361C9A" w:rsidRPr="00AE3D11" w:rsidRDefault="00361C9A" w:rsidP="00D65405">
      <w:pPr>
        <w:spacing w:after="0"/>
        <w:rPr>
          <w:rFonts w:cs="Arial"/>
          <w:b/>
          <w:i/>
          <w:szCs w:val="20"/>
          <w:highlight w:val="cyan"/>
        </w:rPr>
      </w:pPr>
    </w:p>
    <w:p w14:paraId="56635E61" w14:textId="152AD409" w:rsidR="00034F94" w:rsidRPr="0087583C" w:rsidRDefault="00034F94" w:rsidP="00ED397D">
      <w:pPr>
        <w:tabs>
          <w:tab w:val="left" w:pos="5955"/>
        </w:tabs>
        <w:ind w:left="360"/>
        <w:sectPr w:rsidR="00034F94" w:rsidRPr="0087583C" w:rsidSect="00A7110C">
          <w:headerReference w:type="default" r:id="rId42"/>
          <w:footerReference w:type="default" r:id="rId43"/>
          <w:pgSz w:w="12240" w:h="15840" w:code="1"/>
          <w:pgMar w:top="1440" w:right="1440" w:bottom="1440" w:left="1440" w:header="540" w:footer="20" w:gutter="0"/>
          <w:cols w:space="720"/>
          <w:docGrid w:linePitch="360"/>
        </w:sectPr>
      </w:pPr>
    </w:p>
    <w:p w14:paraId="028E1A9B" w14:textId="3F4889EF" w:rsidR="00E87CCD" w:rsidRDefault="00E87CCD" w:rsidP="00E87CCD">
      <w:pPr>
        <w:spacing w:after="0"/>
        <w:rPr>
          <w:rFonts w:eastAsiaTheme="minorHAnsi"/>
          <w:b/>
          <w:szCs w:val="20"/>
        </w:rPr>
      </w:pPr>
      <w:r>
        <w:rPr>
          <w:rFonts w:eastAsiaTheme="minorHAnsi"/>
          <w:b/>
          <w:szCs w:val="20"/>
        </w:rPr>
        <w:lastRenderedPageBreak/>
        <w:tab/>
      </w:r>
      <w:r>
        <w:rPr>
          <w:rFonts w:eastAsiaTheme="minorHAnsi"/>
          <w:b/>
          <w:szCs w:val="20"/>
        </w:rPr>
        <w:tab/>
      </w:r>
      <w:r>
        <w:rPr>
          <w:rFonts w:eastAsiaTheme="minorHAnsi"/>
          <w:b/>
          <w:szCs w:val="20"/>
        </w:rPr>
        <w:tab/>
      </w:r>
      <w:r>
        <w:rPr>
          <w:rFonts w:eastAsiaTheme="minorHAnsi"/>
          <w:b/>
          <w:szCs w:val="20"/>
        </w:rPr>
        <w:tab/>
      </w:r>
      <w:r>
        <w:rPr>
          <w:rFonts w:eastAsiaTheme="minorHAnsi"/>
          <w:b/>
          <w:szCs w:val="20"/>
        </w:rPr>
        <w:tab/>
        <w:t xml:space="preserve">   ATTACHMENT 2</w:t>
      </w:r>
    </w:p>
    <w:p w14:paraId="209F5F7D" w14:textId="77777777" w:rsidR="00E87CCD" w:rsidRDefault="00E87CCD" w:rsidP="00E87CCD">
      <w:pPr>
        <w:pStyle w:val="BlakesDocID"/>
        <w:jc w:val="center"/>
        <w:rPr>
          <w:rFonts w:eastAsiaTheme="minorHAnsi"/>
          <w:b/>
          <w:sz w:val="20"/>
          <w:szCs w:val="20"/>
        </w:rPr>
      </w:pPr>
      <w:r>
        <w:rPr>
          <w:rFonts w:eastAsiaTheme="minorHAnsi"/>
          <w:b/>
          <w:sz w:val="20"/>
          <w:szCs w:val="20"/>
        </w:rPr>
        <w:t>List of Appendicies</w:t>
      </w:r>
    </w:p>
    <w:p w14:paraId="61DF8E40" w14:textId="77DA02BD" w:rsidR="00E87CCD" w:rsidRPr="00D1320E" w:rsidRDefault="00E87CCD" w:rsidP="00E87CCD">
      <w:pPr>
        <w:pStyle w:val="BodyText"/>
        <w:ind w:left="720"/>
        <w:contextualSpacing/>
        <w:rPr>
          <w:rFonts w:eastAsiaTheme="minorHAnsi" w:cstheme="minorBidi"/>
        </w:rPr>
      </w:pPr>
      <w:r w:rsidRPr="00D1320E">
        <w:rPr>
          <w:rFonts w:eastAsiaTheme="minorHAnsi" w:cstheme="minorBidi"/>
        </w:rPr>
        <w:t xml:space="preserve">UTSC </w:t>
      </w:r>
      <w:r w:rsidR="002C2E5D" w:rsidRPr="00D1320E">
        <w:rPr>
          <w:rFonts w:eastAsiaTheme="minorHAnsi" w:cstheme="minorBidi"/>
        </w:rPr>
        <w:t>202</w:t>
      </w:r>
      <w:r w:rsidR="002C2E5D">
        <w:rPr>
          <w:rFonts w:eastAsiaTheme="minorHAnsi" w:cstheme="minorBidi"/>
        </w:rPr>
        <w:t>5</w:t>
      </w:r>
      <w:r w:rsidRPr="00D1320E">
        <w:rPr>
          <w:rFonts w:eastAsiaTheme="minorHAnsi" w:cstheme="minorBidi"/>
        </w:rPr>
        <w:t>-</w:t>
      </w:r>
      <w:r w:rsidR="002C2E5D">
        <w:rPr>
          <w:rFonts w:eastAsiaTheme="minorHAnsi" w:cstheme="minorBidi"/>
        </w:rPr>
        <w:t>08</w:t>
      </w:r>
      <w:r w:rsidRPr="00D1320E">
        <w:rPr>
          <w:rFonts w:eastAsiaTheme="minorHAnsi" w:cstheme="minorBidi"/>
        </w:rPr>
        <w:t xml:space="preserve"> Appendix</w:t>
      </w:r>
      <w:r w:rsidR="00D33830">
        <w:rPr>
          <w:rFonts w:eastAsiaTheme="minorHAnsi" w:cstheme="minorBidi"/>
        </w:rPr>
        <w:t>1</w:t>
      </w:r>
      <w:r w:rsidRPr="00D1320E">
        <w:rPr>
          <w:rFonts w:eastAsiaTheme="minorHAnsi" w:cstheme="minorBidi"/>
        </w:rPr>
        <w:t xml:space="preserve"> </w:t>
      </w:r>
      <w:r w:rsidRPr="00145DDE">
        <w:rPr>
          <w:rFonts w:eastAsiaTheme="minorHAnsi" w:cstheme="minorBidi"/>
        </w:rPr>
        <w:t>–</w:t>
      </w:r>
      <w:r w:rsidR="00A26181">
        <w:rPr>
          <w:rFonts w:eastAsiaTheme="minorHAnsi" w:cstheme="minorBidi"/>
        </w:rPr>
        <w:t xml:space="preserve"> </w:t>
      </w:r>
      <w:r w:rsidR="004A5D06" w:rsidRPr="00145DDE">
        <w:rPr>
          <w:rFonts w:eastAsiaTheme="minorEastAsia"/>
        </w:rPr>
        <w:t>Drawings</w:t>
      </w:r>
      <w:r w:rsidR="004A5D06">
        <w:rPr>
          <w:rFonts w:eastAsiaTheme="minorEastAsia"/>
        </w:rPr>
        <w:t xml:space="preserve"> </w:t>
      </w:r>
    </w:p>
    <w:p w14:paraId="58610E81" w14:textId="46307668" w:rsidR="00E87CCD" w:rsidRPr="00D1320E" w:rsidRDefault="002C2E5D" w:rsidP="00E87CCD">
      <w:pPr>
        <w:pStyle w:val="BodyText"/>
        <w:ind w:left="720"/>
        <w:contextualSpacing/>
        <w:rPr>
          <w:rFonts w:eastAsiaTheme="minorHAnsi" w:cstheme="minorBidi"/>
        </w:rPr>
      </w:pPr>
      <w:r>
        <w:rPr>
          <w:rFonts w:eastAsiaTheme="minorHAnsi" w:cstheme="minorBidi"/>
        </w:rPr>
        <w:t>UTSC</w:t>
      </w:r>
      <w:r w:rsidR="00B43ADA">
        <w:rPr>
          <w:rFonts w:eastAsiaTheme="minorHAnsi" w:cstheme="minorBidi"/>
        </w:rPr>
        <w:t xml:space="preserve"> </w:t>
      </w:r>
      <w:r>
        <w:rPr>
          <w:rFonts w:eastAsiaTheme="minorHAnsi" w:cstheme="minorBidi"/>
        </w:rPr>
        <w:t>2025-08</w:t>
      </w:r>
      <w:r w:rsidR="00E87CCD" w:rsidRPr="00D1320E">
        <w:rPr>
          <w:rFonts w:eastAsiaTheme="minorHAnsi" w:cstheme="minorBidi"/>
        </w:rPr>
        <w:t xml:space="preserve"> Appendix </w:t>
      </w:r>
      <w:r w:rsidR="00D33830">
        <w:rPr>
          <w:rFonts w:eastAsiaTheme="minorHAnsi" w:cstheme="minorBidi"/>
        </w:rPr>
        <w:t>2</w:t>
      </w:r>
      <w:r w:rsidR="00E87CCD" w:rsidRPr="00D1320E">
        <w:rPr>
          <w:rFonts w:eastAsiaTheme="minorHAnsi" w:cstheme="minorBidi"/>
        </w:rPr>
        <w:t xml:space="preserve"> –</w:t>
      </w:r>
      <w:r w:rsidR="00E87CCD" w:rsidRPr="00D1320E">
        <w:rPr>
          <w:rFonts w:eastAsiaTheme="minorEastAsia"/>
        </w:rPr>
        <w:t xml:space="preserve"> </w:t>
      </w:r>
      <w:r w:rsidR="002E6147">
        <w:t>Mechanical Specifications</w:t>
      </w:r>
    </w:p>
    <w:p w14:paraId="1E76623A" w14:textId="3CD6EB28" w:rsidR="00E87CCD" w:rsidRPr="00D1320E" w:rsidRDefault="002C2E5D" w:rsidP="00E87CCD">
      <w:pPr>
        <w:pStyle w:val="BodyText"/>
        <w:ind w:left="720"/>
        <w:contextualSpacing/>
        <w:rPr>
          <w:rFonts w:eastAsiaTheme="minorHAnsi" w:cstheme="minorBidi"/>
        </w:rPr>
      </w:pPr>
      <w:r>
        <w:rPr>
          <w:rFonts w:eastAsiaTheme="minorHAnsi" w:cstheme="minorBidi"/>
        </w:rPr>
        <w:t>UTSC</w:t>
      </w:r>
      <w:r w:rsidR="00B43ADA">
        <w:rPr>
          <w:rFonts w:eastAsiaTheme="minorHAnsi" w:cstheme="minorBidi"/>
        </w:rPr>
        <w:t xml:space="preserve"> </w:t>
      </w:r>
      <w:r>
        <w:rPr>
          <w:rFonts w:eastAsiaTheme="minorHAnsi" w:cstheme="minorBidi"/>
        </w:rPr>
        <w:t>2025-08</w:t>
      </w:r>
      <w:r w:rsidRPr="00D1320E">
        <w:rPr>
          <w:rFonts w:eastAsiaTheme="minorHAnsi" w:cstheme="minorBidi"/>
        </w:rPr>
        <w:t xml:space="preserve"> </w:t>
      </w:r>
      <w:r w:rsidR="00E87CCD" w:rsidRPr="00D1320E">
        <w:rPr>
          <w:rFonts w:eastAsiaTheme="minorHAnsi" w:cstheme="minorBidi"/>
        </w:rPr>
        <w:t xml:space="preserve">Appendix </w:t>
      </w:r>
      <w:r w:rsidR="002E6147">
        <w:rPr>
          <w:rFonts w:eastAsiaTheme="minorHAnsi" w:cstheme="minorBidi"/>
        </w:rPr>
        <w:t>3</w:t>
      </w:r>
      <w:r w:rsidR="002E6147" w:rsidRPr="00D1320E">
        <w:rPr>
          <w:rFonts w:eastAsiaTheme="minorHAnsi" w:cstheme="minorBidi"/>
        </w:rPr>
        <w:t xml:space="preserve"> </w:t>
      </w:r>
      <w:r w:rsidR="00E87CCD" w:rsidRPr="00D1320E">
        <w:rPr>
          <w:rFonts w:eastAsiaTheme="minorHAnsi" w:cstheme="minorBidi"/>
        </w:rPr>
        <w:t xml:space="preserve">– </w:t>
      </w:r>
      <w:r w:rsidR="002E6147">
        <w:t>Electrical Specifications</w:t>
      </w:r>
    </w:p>
    <w:p w14:paraId="3EA30C1C" w14:textId="2A408B53" w:rsidR="00E87CCD" w:rsidRDefault="002C2E5D" w:rsidP="00E87CCD">
      <w:pPr>
        <w:pStyle w:val="BodyText"/>
        <w:ind w:left="3330" w:hanging="2610"/>
        <w:contextualSpacing/>
        <w:rPr>
          <w:rFonts w:eastAsiaTheme="minorHAnsi" w:cstheme="minorBidi"/>
        </w:rPr>
      </w:pPr>
      <w:r>
        <w:rPr>
          <w:rFonts w:eastAsiaTheme="minorHAnsi" w:cstheme="minorBidi"/>
        </w:rPr>
        <w:t>UTSC</w:t>
      </w:r>
      <w:r w:rsidR="00B43ADA">
        <w:rPr>
          <w:rFonts w:eastAsiaTheme="minorHAnsi" w:cstheme="minorBidi"/>
        </w:rPr>
        <w:t xml:space="preserve"> </w:t>
      </w:r>
      <w:r>
        <w:rPr>
          <w:rFonts w:eastAsiaTheme="minorHAnsi" w:cstheme="minorBidi"/>
        </w:rPr>
        <w:t>2025-08</w:t>
      </w:r>
      <w:r w:rsidRPr="00D1320E">
        <w:rPr>
          <w:rFonts w:eastAsiaTheme="minorHAnsi" w:cstheme="minorBidi"/>
        </w:rPr>
        <w:t xml:space="preserve"> </w:t>
      </w:r>
      <w:r w:rsidR="00E87CCD" w:rsidRPr="00D1320E">
        <w:rPr>
          <w:rFonts w:eastAsiaTheme="minorHAnsi" w:cstheme="minorBidi"/>
        </w:rPr>
        <w:t xml:space="preserve">Appendix </w:t>
      </w:r>
      <w:r w:rsidR="002E6147">
        <w:rPr>
          <w:rFonts w:eastAsiaTheme="minorHAnsi" w:cstheme="minorBidi"/>
        </w:rPr>
        <w:t xml:space="preserve">4 </w:t>
      </w:r>
      <w:r w:rsidR="00D33830" w:rsidRPr="00D1320E">
        <w:rPr>
          <w:rFonts w:eastAsiaTheme="minorHAnsi" w:cstheme="minorBidi"/>
        </w:rPr>
        <w:t>–</w:t>
      </w:r>
      <w:r w:rsidR="00E87CCD" w:rsidRPr="00D1320E">
        <w:rPr>
          <w:rFonts w:eastAsiaTheme="minorHAnsi" w:cstheme="minorBidi"/>
        </w:rPr>
        <w:t xml:space="preserve"> </w:t>
      </w:r>
      <w:r w:rsidR="002E6147" w:rsidRPr="002E6147">
        <w:rPr>
          <w:rFonts w:eastAsiaTheme="minorHAnsi" w:cstheme="minorBidi"/>
        </w:rPr>
        <w:t xml:space="preserve">Cash Allowance </w:t>
      </w:r>
      <w:r w:rsidR="008C08DD">
        <w:rPr>
          <w:rFonts w:eastAsiaTheme="minorHAnsi" w:cstheme="minorBidi"/>
        </w:rPr>
        <w:t>Drawings</w:t>
      </w:r>
      <w:r>
        <w:rPr>
          <w:rFonts w:eastAsiaTheme="minorHAnsi" w:cstheme="minorBidi"/>
        </w:rPr>
        <w:t xml:space="preserve"> </w:t>
      </w:r>
      <w:r w:rsidR="00840ACB">
        <w:rPr>
          <w:rFonts w:eastAsiaTheme="minorHAnsi" w:cstheme="minorBidi"/>
        </w:rPr>
        <w:t>(Casework)</w:t>
      </w:r>
    </w:p>
    <w:p w14:paraId="19213A69" w14:textId="5B3F917C" w:rsidR="00840ACB" w:rsidRPr="00E726D2" w:rsidRDefault="002C2E5D" w:rsidP="00840ACB">
      <w:pPr>
        <w:pStyle w:val="BodyText"/>
        <w:ind w:left="3330" w:hanging="2610"/>
        <w:contextualSpacing/>
        <w:rPr>
          <w:rFonts w:eastAsiaTheme="minorHAnsi" w:cstheme="minorBidi"/>
        </w:rPr>
      </w:pPr>
      <w:r>
        <w:rPr>
          <w:rFonts w:eastAsiaTheme="minorHAnsi" w:cstheme="minorBidi"/>
        </w:rPr>
        <w:t>UTSC</w:t>
      </w:r>
      <w:r w:rsidR="00B43ADA">
        <w:rPr>
          <w:rFonts w:eastAsiaTheme="minorHAnsi" w:cstheme="minorBidi"/>
        </w:rPr>
        <w:t xml:space="preserve"> </w:t>
      </w:r>
      <w:r>
        <w:rPr>
          <w:rFonts w:eastAsiaTheme="minorHAnsi" w:cstheme="minorBidi"/>
        </w:rPr>
        <w:t>2025-08</w:t>
      </w:r>
      <w:r w:rsidRPr="00D1320E">
        <w:rPr>
          <w:rFonts w:eastAsiaTheme="minorHAnsi" w:cstheme="minorBidi"/>
        </w:rPr>
        <w:t xml:space="preserve"> </w:t>
      </w:r>
      <w:r w:rsidR="00840ACB" w:rsidRPr="00E726D2">
        <w:rPr>
          <w:rFonts w:eastAsiaTheme="minorHAnsi" w:cstheme="minorBidi"/>
        </w:rPr>
        <w:t xml:space="preserve">Appendix </w:t>
      </w:r>
      <w:r w:rsidR="00840ACB">
        <w:rPr>
          <w:rFonts w:eastAsiaTheme="minorHAnsi" w:cstheme="minorBidi"/>
        </w:rPr>
        <w:t xml:space="preserve">5 </w:t>
      </w:r>
      <w:r w:rsidR="00840ACB" w:rsidRPr="00E726D2">
        <w:rPr>
          <w:rFonts w:eastAsiaTheme="minorHAnsi" w:cstheme="minorBidi"/>
        </w:rPr>
        <w:t xml:space="preserve">– </w:t>
      </w:r>
      <w:r w:rsidR="00840ACB">
        <w:rPr>
          <w:rFonts w:eastAsiaTheme="minorHAnsi" w:cstheme="minorBidi"/>
        </w:rPr>
        <w:t xml:space="preserve">Door Hardware Schedule </w:t>
      </w:r>
    </w:p>
    <w:p w14:paraId="74A335D6" w14:textId="794B34BD" w:rsidR="009549C2" w:rsidRDefault="002C2E5D" w:rsidP="00D66F40">
      <w:pPr>
        <w:pStyle w:val="BodyText"/>
        <w:ind w:left="3330" w:hanging="2610"/>
        <w:contextualSpacing/>
        <w:rPr>
          <w:rFonts w:eastAsiaTheme="minorHAnsi" w:cstheme="minorBidi"/>
        </w:rPr>
      </w:pPr>
      <w:r w:rsidRPr="00A26181">
        <w:rPr>
          <w:rFonts w:eastAsiaTheme="minorHAnsi" w:cstheme="minorBidi"/>
        </w:rPr>
        <w:t>UTSC</w:t>
      </w:r>
      <w:r w:rsidR="00B43ADA">
        <w:rPr>
          <w:rFonts w:eastAsiaTheme="minorHAnsi" w:cstheme="minorBidi"/>
        </w:rPr>
        <w:t xml:space="preserve"> </w:t>
      </w:r>
      <w:r w:rsidRPr="00A26181">
        <w:rPr>
          <w:rFonts w:eastAsiaTheme="minorHAnsi" w:cstheme="minorBidi"/>
        </w:rPr>
        <w:t xml:space="preserve">2025-08 </w:t>
      </w:r>
      <w:r w:rsidR="00840ACB" w:rsidRPr="00A26181">
        <w:rPr>
          <w:rFonts w:eastAsiaTheme="minorHAnsi" w:cstheme="minorBidi"/>
        </w:rPr>
        <w:t xml:space="preserve">Appendix </w:t>
      </w:r>
      <w:r w:rsidRPr="00A26181">
        <w:rPr>
          <w:rFonts w:eastAsiaTheme="minorHAnsi" w:cstheme="minorBidi"/>
        </w:rPr>
        <w:t>6</w:t>
      </w:r>
      <w:r w:rsidR="00840ACB" w:rsidRPr="00A26181">
        <w:rPr>
          <w:rFonts w:eastAsiaTheme="minorHAnsi" w:cstheme="minorBidi"/>
        </w:rPr>
        <w:t xml:space="preserve"> – </w:t>
      </w:r>
      <w:r w:rsidR="009549C2" w:rsidRPr="00A26181">
        <w:t>Pre-Renovation Hazardous Materials Assessment</w:t>
      </w:r>
      <w:r w:rsidR="009549C2" w:rsidRPr="00A26181" w:rsidDel="009549C2">
        <w:rPr>
          <w:rFonts w:eastAsiaTheme="minorHAnsi" w:cstheme="minorBidi"/>
        </w:rPr>
        <w:t xml:space="preserve"> </w:t>
      </w:r>
    </w:p>
    <w:p w14:paraId="0D885DD1" w14:textId="7B04FCC9" w:rsidR="0021344C" w:rsidRPr="00D1320E" w:rsidRDefault="0021344C" w:rsidP="00B43ADA">
      <w:pPr>
        <w:pStyle w:val="BodyText"/>
        <w:ind w:firstLine="720"/>
        <w:contextualSpacing/>
        <w:rPr>
          <w:rFonts w:eastAsiaTheme="minorHAnsi" w:cstheme="minorBidi"/>
        </w:rPr>
      </w:pPr>
      <w:bookmarkStart w:id="289" w:name="_Hlk196909175"/>
      <w:r w:rsidRPr="00B43ADA">
        <w:rPr>
          <w:rFonts w:cs="Arial"/>
          <w:bCs/>
        </w:rPr>
        <w:t>UTSC</w:t>
      </w:r>
      <w:r w:rsidR="00B43ADA">
        <w:rPr>
          <w:rFonts w:cs="Arial"/>
          <w:bCs/>
        </w:rPr>
        <w:t xml:space="preserve"> </w:t>
      </w:r>
      <w:r w:rsidRPr="00B43ADA">
        <w:rPr>
          <w:rFonts w:cs="Arial"/>
          <w:bCs/>
        </w:rPr>
        <w:t>2025-08 Appendix 7 – Mechanical Shaft Reference Images</w:t>
      </w:r>
      <w:r w:rsidRPr="0021344C">
        <w:rPr>
          <w:rFonts w:cs="Arial"/>
          <w:bCs/>
        </w:rPr>
        <w:t xml:space="preserve"> </w:t>
      </w:r>
    </w:p>
    <w:bookmarkEnd w:id="289"/>
    <w:p w14:paraId="77F8A301" w14:textId="21D0D500" w:rsidR="00E87CCD" w:rsidRPr="00E726D2" w:rsidRDefault="002C2E5D" w:rsidP="00E87CCD">
      <w:pPr>
        <w:pStyle w:val="BodyText"/>
        <w:ind w:left="3240" w:hanging="2520"/>
        <w:contextualSpacing/>
      </w:pPr>
      <w:r>
        <w:rPr>
          <w:rFonts w:eastAsiaTheme="minorHAnsi" w:cstheme="minorBidi"/>
        </w:rPr>
        <w:t>UTSC</w:t>
      </w:r>
      <w:r w:rsidR="00B43ADA">
        <w:rPr>
          <w:rFonts w:eastAsiaTheme="minorHAnsi" w:cstheme="minorBidi"/>
        </w:rPr>
        <w:t xml:space="preserve"> </w:t>
      </w:r>
      <w:r>
        <w:rPr>
          <w:rFonts w:eastAsiaTheme="minorHAnsi" w:cstheme="minorBidi"/>
        </w:rPr>
        <w:t>2025-08</w:t>
      </w:r>
      <w:r w:rsidR="00A43F59">
        <w:rPr>
          <w:rFonts w:eastAsiaTheme="minorHAnsi" w:cstheme="minorBidi"/>
        </w:rPr>
        <w:t xml:space="preserve"> </w:t>
      </w:r>
      <w:r w:rsidR="00E87CCD" w:rsidRPr="00E726D2">
        <w:rPr>
          <w:rFonts w:eastAsiaTheme="minorHAnsi" w:cstheme="minorBidi"/>
        </w:rPr>
        <w:t xml:space="preserve">Appendix </w:t>
      </w:r>
      <w:r>
        <w:rPr>
          <w:rFonts w:eastAsiaTheme="minorHAnsi" w:cstheme="minorBidi"/>
        </w:rPr>
        <w:t>8</w:t>
      </w:r>
      <w:r w:rsidR="00840ACB">
        <w:rPr>
          <w:rFonts w:eastAsiaTheme="minorHAnsi" w:cstheme="minorBidi"/>
        </w:rPr>
        <w:t xml:space="preserve"> </w:t>
      </w:r>
      <w:r w:rsidR="00E87CCD" w:rsidRPr="00E726D2">
        <w:rPr>
          <w:rFonts w:eastAsiaTheme="minorHAnsi" w:cstheme="minorBidi"/>
        </w:rPr>
        <w:t xml:space="preserve">– University of Toronto </w:t>
      </w:r>
      <w:r w:rsidR="00E87CCD" w:rsidRPr="00E726D2">
        <w:t>Contractor Safety Acknowledgement Form</w:t>
      </w:r>
    </w:p>
    <w:p w14:paraId="1892490A" w14:textId="5E937256" w:rsidR="00E87CCD" w:rsidRPr="00D1320E" w:rsidRDefault="002C2E5D" w:rsidP="00E87CCD">
      <w:pPr>
        <w:pStyle w:val="BodyText"/>
        <w:ind w:left="3330" w:hanging="2610"/>
        <w:contextualSpacing/>
      </w:pPr>
      <w:r>
        <w:rPr>
          <w:rFonts w:eastAsiaTheme="minorHAnsi" w:cstheme="minorBidi"/>
        </w:rPr>
        <w:t>UTSC</w:t>
      </w:r>
      <w:r w:rsidR="00B43ADA">
        <w:rPr>
          <w:rFonts w:eastAsiaTheme="minorHAnsi" w:cstheme="minorBidi"/>
        </w:rPr>
        <w:t xml:space="preserve"> </w:t>
      </w:r>
      <w:r>
        <w:rPr>
          <w:rFonts w:eastAsiaTheme="minorHAnsi" w:cstheme="minorBidi"/>
        </w:rPr>
        <w:t>2025-08</w:t>
      </w:r>
      <w:r w:rsidR="00A43F59">
        <w:rPr>
          <w:rFonts w:eastAsiaTheme="minorHAnsi" w:cstheme="minorBidi"/>
        </w:rPr>
        <w:t xml:space="preserve"> </w:t>
      </w:r>
      <w:r w:rsidR="00E87CCD" w:rsidRPr="00E726D2">
        <w:t xml:space="preserve">Appendix </w:t>
      </w:r>
      <w:r>
        <w:t>9</w:t>
      </w:r>
      <w:r w:rsidR="00840ACB">
        <w:t xml:space="preserve"> </w:t>
      </w:r>
      <w:r w:rsidR="00E87CCD" w:rsidRPr="00E726D2">
        <w:rPr>
          <w:rFonts w:eastAsiaTheme="minorHAnsi" w:cstheme="minorBidi"/>
        </w:rPr>
        <w:t xml:space="preserve">– CCDC 41 CCDC Insurance Requirements </w:t>
      </w:r>
    </w:p>
    <w:p w14:paraId="3F08B8DC" w14:textId="7BB4DDBD" w:rsidR="00E87CCD" w:rsidRPr="00E726D2" w:rsidRDefault="002C2E5D" w:rsidP="00E87CCD">
      <w:pPr>
        <w:pStyle w:val="BodyText"/>
        <w:ind w:left="3330" w:hanging="2610"/>
        <w:contextualSpacing/>
        <w:rPr>
          <w:rFonts w:eastAsiaTheme="minorHAnsi" w:cstheme="minorBidi"/>
        </w:rPr>
      </w:pPr>
      <w:r>
        <w:rPr>
          <w:rFonts w:eastAsiaTheme="minorHAnsi" w:cstheme="minorBidi"/>
        </w:rPr>
        <w:t>UTSC</w:t>
      </w:r>
      <w:r w:rsidR="00B43ADA">
        <w:rPr>
          <w:rFonts w:eastAsiaTheme="minorHAnsi" w:cstheme="minorBidi"/>
        </w:rPr>
        <w:t xml:space="preserve"> </w:t>
      </w:r>
      <w:r>
        <w:rPr>
          <w:rFonts w:eastAsiaTheme="minorHAnsi" w:cstheme="minorBidi"/>
        </w:rPr>
        <w:t>2025-08</w:t>
      </w:r>
      <w:r w:rsidR="00A43F59">
        <w:rPr>
          <w:rFonts w:eastAsiaTheme="minorHAnsi" w:cstheme="minorBidi"/>
        </w:rPr>
        <w:t xml:space="preserve"> </w:t>
      </w:r>
      <w:r w:rsidR="00E87CCD" w:rsidRPr="00E726D2">
        <w:rPr>
          <w:rFonts w:eastAsiaTheme="minorHAnsi" w:cstheme="minorBidi"/>
        </w:rPr>
        <w:t xml:space="preserve">Appendix </w:t>
      </w:r>
      <w:r>
        <w:rPr>
          <w:rFonts w:eastAsiaTheme="minorHAnsi" w:cstheme="minorBidi"/>
        </w:rPr>
        <w:t>10</w:t>
      </w:r>
      <w:r w:rsidR="00840ACB">
        <w:rPr>
          <w:rFonts w:eastAsiaTheme="minorHAnsi" w:cstheme="minorBidi"/>
        </w:rPr>
        <w:t xml:space="preserve"> </w:t>
      </w:r>
      <w:r w:rsidR="00E87CCD" w:rsidRPr="00E726D2">
        <w:rPr>
          <w:rFonts w:eastAsiaTheme="minorHAnsi" w:cstheme="minorBidi"/>
        </w:rPr>
        <w:t>– University of Toronto Supplementary Conditions to CCDC 2–</w:t>
      </w:r>
      <w:r w:rsidR="00B43ADA">
        <w:rPr>
          <w:rFonts w:eastAsiaTheme="minorHAnsi" w:cstheme="minorBidi"/>
        </w:rPr>
        <w:t xml:space="preserve"> 2020</w:t>
      </w:r>
      <w:r w:rsidR="00E87CCD" w:rsidRPr="00E726D2">
        <w:rPr>
          <w:rFonts w:eastAsiaTheme="minorHAnsi" w:cstheme="minorBidi"/>
        </w:rPr>
        <w:t xml:space="preserve">  </w:t>
      </w:r>
    </w:p>
    <w:p w14:paraId="4E7504F1" w14:textId="77777777" w:rsidR="00C913D1" w:rsidRPr="00A30AFA" w:rsidRDefault="00C913D1" w:rsidP="00C913D1">
      <w:pPr>
        <w:pStyle w:val="BodyText"/>
        <w:ind w:left="720"/>
        <w:contextualSpacing/>
        <w:rPr>
          <w:rFonts w:cs="Arial"/>
          <w:b/>
        </w:rPr>
      </w:pPr>
    </w:p>
    <w:p w14:paraId="007FA23A" w14:textId="1105D9E7" w:rsidR="0065147E" w:rsidRDefault="0065147E" w:rsidP="007D0358">
      <w:pPr>
        <w:pStyle w:val="BodyText"/>
        <w:ind w:left="720"/>
        <w:contextualSpacing/>
        <w:rPr>
          <w:rFonts w:cs="Arial"/>
          <w:b/>
        </w:rPr>
      </w:pPr>
    </w:p>
    <w:p w14:paraId="28852426" w14:textId="6D1F832C" w:rsidR="006D32EC" w:rsidRDefault="006D32EC" w:rsidP="007D0358">
      <w:pPr>
        <w:pStyle w:val="BodyText"/>
        <w:ind w:left="720"/>
        <w:contextualSpacing/>
        <w:rPr>
          <w:rFonts w:cs="Arial"/>
          <w:b/>
        </w:rPr>
      </w:pPr>
    </w:p>
    <w:sectPr w:rsidR="006D32EC" w:rsidSect="009309DA">
      <w:footerReference w:type="default" r:id="rId44"/>
      <w:footerReference w:type="first" r:id="rId45"/>
      <w:pgSz w:w="12240" w:h="15840" w:code="1"/>
      <w:pgMar w:top="1440" w:right="1440" w:bottom="1440" w:left="1440" w:header="547"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2270A7" w16cex:dateUtc="2025-04-29T17:16:00Z"/>
  <w16cex:commentExtensible w16cex:durableId="483C4FD2" w16cex:dateUtc="2025-04-16T15:40:00Z"/>
  <w16cex:commentExtensible w16cex:durableId="45491BA1" w16cex:dateUtc="2025-04-16T15:39:00Z"/>
  <w16cex:commentExtensible w16cex:durableId="2691EB24" w16cex:dateUtc="2025-04-16T15:40:00Z"/>
  <w16cex:commentExtensible w16cex:durableId="74855146" w16cex:dateUtc="2025-04-16T15:40:00Z"/>
  <w16cex:commentExtensible w16cex:durableId="06C7F075" w16cex:dateUtc="2025-04-23T19:28:00Z"/>
  <w16cex:commentExtensible w16cex:durableId="7FA693EE" w16cex:dateUtc="2025-04-16T15:39:00Z"/>
  <w16cex:commentExtensible w16cex:durableId="5B39821F" w16cex:dateUtc="2025-04-16T15:36:00Z"/>
  <w16cex:commentExtensible w16cex:durableId="0EEEAD21" w16cex:dateUtc="2025-04-23T15:03:00Z"/>
  <w16cex:commentExtensible w16cex:durableId="0398B59D" w16cex:dateUtc="2025-04-23T15:03:00Z"/>
  <w16cex:commentExtensible w16cex:durableId="5C050782" w16cex:dateUtc="2025-04-16T15:33:00Z"/>
  <w16cex:commentExtensible w16cex:durableId="5F410756" w16cex:dateUtc="2025-04-30T15:46:00Z"/>
  <w16cex:commentExtensible w16cex:durableId="73A025AE" w16cex:dateUtc="2025-04-22T13:43:00Z"/>
  <w16cex:commentExtensible w16cex:durableId="4A69374E" w16cex:dateUtc="2025-04-23T15:10:00Z"/>
  <w16cex:commentExtensible w16cex:durableId="26536AFD" w16cex:dateUtc="2025-04-22T13:43:00Z"/>
  <w16cex:commentExtensible w16cex:durableId="4A1F08A4" w16cex:dateUtc="2025-04-22T13:44:00Z"/>
  <w16cex:commentExtensible w16cex:durableId="35DFCDE7" w16cex:dateUtc="2025-04-16T15:31:00Z"/>
  <w16cex:commentExtensible w16cex:durableId="79574CF0" w16cex:dateUtc="2025-04-24T15:22:00Z"/>
  <w16cex:commentExtensible w16cex:durableId="7C0A4E75" w16cex:dateUtc="2025-04-16T15:31:00Z"/>
  <w16cex:commentExtensible w16cex:durableId="220928CF" w16cex:dateUtc="2025-04-24T15:22:00Z"/>
</w16cex:commentsExtensible>
</file>

<file path=word/customizations.xml><?xml version="1.0" encoding="utf-8"?>
<wne:tcg xmlns:r="http://schemas.openxmlformats.org/officeDocument/2006/relationships" xmlns:wne="http://schemas.microsoft.com/office/word/2006/wordml">
  <wne:keymaps>
    <wne:keymap wne:kcmPrimary="0631">
      <wne:acd wne:acdName="acd6"/>
    </wne:keymap>
    <wne:keymap wne:kcmPrimary="0632">
      <wne:acd wne:acdName="acd7"/>
    </wne:keymap>
    <wne:keymap wne:kcmPrimary="0633">
      <wne:acd wne:acdName="acd8"/>
    </wne:keymap>
    <wne:keymap wne:kcmPrimary="0634">
      <wne:acd wne:acdName="acd9"/>
    </wne:keymap>
    <wne:keymap wne:kcmPrimary="0635">
      <wne:acd wne:acdName="acd10"/>
    </wne:keymap>
    <wne:keymap wne:kcmPrimary="0636">
      <wne:acd wne:acdName="acd11"/>
    </wne:keymap>
    <wne:keymap wne:kcmPrimary="063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BBAHIAdABpAGMAbABlADEAXwA3AA==" wne:acdName="acd0" wne:fciIndexBasedOn="0065"/>
    <wne:acd wne:argValue="AgBBAHIAdABpAGMAbABlADEAXwA3AA==" wne:acdName="acd1" wne:fciIndexBasedOn="0065"/>
    <wne:acd wne:argValue="AgBBAHIAdABpAGMAbABlADEAXwA3AA==" wne:acdName="acd2" wne:fciIndexBasedOn="0065"/>
    <wne:acd wne:argValue="AgBBAHIAdABpAGMAbABlADEAXwA3AA==" wne:acdName="acd3" wne:fciIndexBasedOn="0065"/>
    <wne:acd wne:argValue="AgBBAHIAdABpAGMAbABlADEAXwA3AA==" wne:acdName="acd4" wne:fciIndexBasedOn="0065"/>
    <wne:acd wne:argValue="AgBBAHIAdABpAGMAbABlADEAXwA3AA==" wne:acdName="acd5" wne:fciIndexBasedOn="0065"/>
    <wne:acd wne:argValue="AgBBAHIAdABpAGMAbABlADEAXwAxAA==" wne:acdName="acd6" wne:fciIndexBasedOn="0065"/>
    <wne:acd wne:argValue="AgBBAHIAdABpAGMAbABlADEAXwAyAA==" wne:acdName="acd7" wne:fciIndexBasedOn="0065"/>
    <wne:acd wne:argValue="AgBBAHIAdABpAGMAbABlADEAXwAzAA==" wne:acdName="acd8" wne:fciIndexBasedOn="0065"/>
    <wne:acd wne:argValue="AgBBAHIAdABpAGMAbABlADEAXwA0AA==" wne:acdName="acd9" wne:fciIndexBasedOn="0065"/>
    <wne:acd wne:argValue="AgBBAHIAdABpAGMAbABlADEAXwA1AA==" wne:acdName="acd10" wne:fciIndexBasedOn="0065"/>
    <wne:acd wne:argValue="AgBBAHIAdABpAGMAbABlADEAXwA2AA==" wne:acdName="acd11" wne:fciIndexBasedOn="0065"/>
    <wne:acd wne:argValue="AgBBAHIAdABpAGMAbABlADEAXwA3A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809D" w14:textId="77777777" w:rsidR="007613DD" w:rsidRDefault="007613DD">
      <w:pPr>
        <w:spacing w:after="0"/>
      </w:pPr>
      <w:r>
        <w:separator/>
      </w:r>
    </w:p>
  </w:endnote>
  <w:endnote w:type="continuationSeparator" w:id="0">
    <w:p w14:paraId="085AA913" w14:textId="77777777" w:rsidR="007613DD" w:rsidRDefault="00761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443F" w14:textId="4EAD7685" w:rsidR="007613DD" w:rsidRPr="00334030" w:rsidRDefault="007613DD" w:rsidP="008E309F">
    <w:pPr>
      <w:pBdr>
        <w:top w:val="single" w:sz="4" w:space="1" w:color="auto"/>
      </w:pBdr>
      <w:jc w:val="center"/>
      <w:rPr>
        <w:rFonts w:eastAsiaTheme="minorHAnsi"/>
      </w:rPr>
    </w:pPr>
    <w:r w:rsidRPr="008E309F">
      <w:rPr>
        <w:lang w:val="en-CA"/>
      </w:rPr>
      <w:t xml:space="preserve">RFP No.: </w:t>
    </w:r>
    <w:sdt>
      <w:sdtPr>
        <w:rPr>
          <w:rFonts w:eastAsiaTheme="minorHAnsi"/>
        </w:rPr>
        <w:alias w:val="Solicitation No."/>
        <w:tag w:val=""/>
        <w:id w:val="-1930647269"/>
        <w:placeholder>
          <w:docPart w:val="C396649D0C9B4B4AA744A5CE01CBB25C"/>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sidRPr="008E309F">
      <w:rPr>
        <w:rFonts w:eastAsiaTheme="minorHAnsi"/>
      </w:rPr>
      <w:t xml:space="preserve"> </w:t>
    </w:r>
    <w:r>
      <w:rPr>
        <w:rFonts w:eastAsiaTheme="minorHAnsi"/>
      </w:rPr>
      <w:t>–</w:t>
    </w:r>
    <w:r w:rsidRPr="008E309F">
      <w:rPr>
        <w:rFonts w:eastAsiaTheme="minorHAnsi"/>
      </w:rPr>
      <w:t xml:space="preserve"> </w:t>
    </w:r>
    <w:bookmarkStart w:id="2" w:name="_Hlk47966005"/>
    <w:sdt>
      <w:sdtPr>
        <w:rPr>
          <w:rFonts w:eastAsiaTheme="minorHAnsi"/>
        </w:rPr>
        <w:alias w:val="Project Title"/>
        <w:tag w:val=""/>
        <w:id w:val="-991795388"/>
        <w:placeholder>
          <w:docPart w:val="D33F5EEE812342B9BF8323469E14CC49"/>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bookmarkEnd w:id="2"/>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6F4F" w14:textId="4763BE9E" w:rsidR="007613DD" w:rsidRPr="008E6E7D" w:rsidRDefault="007613DD" w:rsidP="002A7B49">
    <w:pPr>
      <w:pStyle w:val="Footer"/>
      <w:pBdr>
        <w:top w:val="single" w:sz="4" w:space="1" w:color="auto"/>
      </w:pBdr>
      <w:jc w:val="center"/>
    </w:pPr>
    <w:r>
      <w:rPr>
        <w:lang w:val="en-CA"/>
      </w:rPr>
      <w:t xml:space="preserve">Schedule D to RFT No.: </w:t>
    </w:r>
    <w:sdt>
      <w:sdtPr>
        <w:rPr>
          <w:rFonts w:eastAsiaTheme="minorHAnsi"/>
        </w:rPr>
        <w:alias w:val="Solicitation No."/>
        <w:tag w:val=""/>
        <w:id w:val="-738173662"/>
        <w:placeholder>
          <w:docPart w:val="C3D8DC88574B4DB09C9F7ED3E097D281"/>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951360208"/>
        <w:placeholder>
          <w:docPart w:val="A47FB2F21C54445AA1C505B4923E6405"/>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92C7" w14:textId="77777777" w:rsidR="007613DD" w:rsidRDefault="007613DD" w:rsidP="000513B0">
    <w:pPr>
      <w:pStyle w:val="Footer"/>
      <w:jc w:val="right"/>
    </w:pPr>
    <w:r>
      <w:t>Schedule C to the U of T Request for Tenders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51F8" w14:textId="67FEF5FE" w:rsidR="007613DD" w:rsidRPr="00DE10AE" w:rsidRDefault="007613DD" w:rsidP="00DD3759">
    <w:pPr>
      <w:pBdr>
        <w:top w:val="single" w:sz="4" w:space="1" w:color="auto"/>
      </w:pBdr>
      <w:jc w:val="center"/>
      <w:rPr>
        <w:rFonts w:eastAsiaTheme="minorHAnsi"/>
      </w:rPr>
    </w:pPr>
    <w:r>
      <w:rPr>
        <w:lang w:val="en-CA"/>
      </w:rPr>
      <w:t xml:space="preserve">Schedule E to RFP No.: </w:t>
    </w:r>
    <w:sdt>
      <w:sdtPr>
        <w:rPr>
          <w:rFonts w:eastAsiaTheme="minorHAnsi"/>
        </w:rPr>
        <w:alias w:val="Solicitation No."/>
        <w:tag w:val=""/>
        <w:id w:val="-1968271152"/>
        <w:placeholder>
          <w:docPart w:val="767C71A68088425288D7888489D0A337"/>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754118701"/>
        <w:placeholder>
          <w:docPart w:val="6D2C5E8706FF4CE886B20C4DB39DF50F"/>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97E0" w14:textId="77777777" w:rsidR="007613DD" w:rsidRDefault="007613DD" w:rsidP="00512FDE">
    <w:pPr>
      <w:pStyle w:val="Footer"/>
      <w:jc w:val="right"/>
    </w:pPr>
    <w:r>
      <w:t>Schedule E to the U of T Request for Proposals (Binding – Short Form) – Goods and/or Services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8911" w14:textId="302A8357" w:rsidR="007613DD" w:rsidRPr="008E6E7D" w:rsidRDefault="007613DD" w:rsidP="00A7110C">
    <w:pPr>
      <w:pStyle w:val="Footer"/>
      <w:pBdr>
        <w:top w:val="single" w:sz="4" w:space="1" w:color="auto"/>
      </w:pBdr>
    </w:pPr>
    <w:r>
      <w:rPr>
        <w:lang w:val="en-CA"/>
      </w:rPr>
      <w:tab/>
    </w:r>
    <w:r w:rsidRPr="004B28DB">
      <w:rPr>
        <w:lang w:val="en-CA"/>
      </w:rPr>
      <w:t>UTSC 202</w:t>
    </w:r>
    <w:r>
      <w:rPr>
        <w:lang w:val="en-CA"/>
      </w:rPr>
      <w:t>5</w:t>
    </w:r>
    <w:r w:rsidRPr="004B28DB">
      <w:rPr>
        <w:lang w:val="en-CA"/>
      </w:rPr>
      <w:t>-</w:t>
    </w:r>
    <w:r>
      <w:rPr>
        <w:lang w:val="en-CA"/>
      </w:rPr>
      <w:t>08</w:t>
    </w:r>
    <w:r w:rsidRPr="004B28DB">
      <w:rPr>
        <w:lang w:val="en-CA"/>
      </w:rPr>
      <w:t xml:space="preserve"> Schedule F Draft Agreement and Schedules to the Draft Agreement</w:t>
    </w:r>
    <w:r>
      <w:rPr>
        <w:lang w:val="en-CA"/>
      </w:rPr>
      <w:t xml:space="preserve"> </w:t>
    </w:r>
  </w:p>
  <w:p w14:paraId="189D1CA2" w14:textId="77777777" w:rsidR="007613DD" w:rsidRDefault="007613D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649E" w14:textId="3B77C562" w:rsidR="007613DD" w:rsidRPr="00DE10AE" w:rsidRDefault="007613DD" w:rsidP="006A2550">
    <w:pPr>
      <w:pBdr>
        <w:top w:val="single" w:sz="4" w:space="1" w:color="auto"/>
      </w:pBdr>
      <w:jc w:val="center"/>
      <w:rPr>
        <w:rFonts w:eastAsiaTheme="minorHAnsi"/>
      </w:rPr>
    </w:pPr>
    <w:r>
      <w:rPr>
        <w:lang w:val="en-CA"/>
      </w:rPr>
      <w:t xml:space="preserve">Schedule F to RFP No.: </w:t>
    </w:r>
    <w:sdt>
      <w:sdtPr>
        <w:rPr>
          <w:rFonts w:eastAsiaTheme="minorHAnsi"/>
        </w:rPr>
        <w:alias w:val="Solicitation No."/>
        <w:tag w:val=""/>
        <w:id w:val="-2034797739"/>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bookmarkStart w:id="290" w:name="_Hlk40273078"/>
    <w:sdt>
      <w:sdtPr>
        <w:rPr>
          <w:rFonts w:eastAsiaTheme="minorHAnsi"/>
        </w:rPr>
        <w:alias w:val="Project Title"/>
        <w:tag w:val=""/>
        <w:id w:val="-873617469"/>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bookmarkEnd w:id="290"/>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2024" w14:textId="77777777" w:rsidR="007613DD" w:rsidRDefault="007613DD" w:rsidP="00512FDE">
    <w:pPr>
      <w:pStyle w:val="Footer"/>
      <w:jc w:val="right"/>
    </w:pPr>
    <w:r>
      <w:t>Schedule F to the U of T Request for Proposals (Binding – Short Form) – Goods and/or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86E9" w14:textId="77777777" w:rsidR="007613DD" w:rsidRPr="00771D61" w:rsidRDefault="007613DD" w:rsidP="00512FDE">
    <w:pPr>
      <w:pStyle w:val="Footer"/>
      <w:jc w:val="right"/>
    </w:pPr>
    <w:r>
      <w:t>U of T Request for Proposals (</w:t>
    </w:r>
    <w:r w:rsidRPr="00771D61">
      <w:t xml:space="preserve">Binding – </w:t>
    </w:r>
    <w:r>
      <w:t>Short Form</w:t>
    </w:r>
    <w:r w:rsidRPr="00771D61">
      <w:t>)</w:t>
    </w:r>
    <w:r>
      <w:t xml:space="preserve"> – Goods and/or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9AB7" w14:textId="654D8219" w:rsidR="007613DD" w:rsidRPr="00334030" w:rsidRDefault="007613DD" w:rsidP="00242238">
    <w:pPr>
      <w:pBdr>
        <w:top w:val="single" w:sz="4" w:space="1" w:color="auto"/>
      </w:pBdr>
      <w:jc w:val="center"/>
      <w:rPr>
        <w:rFonts w:eastAsiaTheme="minorHAnsi"/>
      </w:rPr>
    </w:pPr>
    <w:r>
      <w:rPr>
        <w:lang w:val="en-CA"/>
      </w:rPr>
      <w:t xml:space="preserve">Schedule A to RFP </w:t>
    </w:r>
    <w:r w:rsidRPr="00C85158">
      <w:rPr>
        <w:lang w:val="en-CA"/>
      </w:rPr>
      <w:t xml:space="preserve">No.: </w:t>
    </w:r>
    <w:sdt>
      <w:sdtPr>
        <w:rPr>
          <w:rFonts w:eastAsiaTheme="minorHAnsi"/>
        </w:rPr>
        <w:alias w:val="Solicitation No."/>
        <w:tag w:val=""/>
        <w:id w:val="1734651289"/>
        <w:placeholder>
          <w:docPart w:val="98405F961C284DDE87D5C9A62BE9EBD2"/>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770286736"/>
        <w:placeholder>
          <w:docPart w:val="5B2E224FB360414D8DE71EE0557EAAD3"/>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DF49" w14:textId="77777777" w:rsidR="007613DD" w:rsidRPr="00771D61" w:rsidRDefault="007613DD" w:rsidP="00512FDE">
    <w:pPr>
      <w:pStyle w:val="Footer"/>
      <w:jc w:val="right"/>
    </w:pPr>
    <w:r>
      <w:t>U of T Request for Proposals (</w:t>
    </w:r>
    <w:r w:rsidRPr="00771D61">
      <w:t xml:space="preserve">Binding – </w:t>
    </w:r>
    <w:r>
      <w:t>Short Form</w:t>
    </w:r>
    <w:r w:rsidRPr="00771D61">
      <w:t>)</w:t>
    </w:r>
    <w:r>
      <w:t xml:space="preserve"> – Goods and/or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44D6" w14:textId="45CADD11" w:rsidR="007613DD" w:rsidRPr="00334030" w:rsidRDefault="007613DD" w:rsidP="00242238">
    <w:pPr>
      <w:pBdr>
        <w:top w:val="single" w:sz="4" w:space="1" w:color="auto"/>
      </w:pBdr>
      <w:jc w:val="center"/>
      <w:rPr>
        <w:rFonts w:eastAsiaTheme="minorHAnsi"/>
      </w:rPr>
    </w:pPr>
    <w:r>
      <w:rPr>
        <w:lang w:val="en-CA"/>
      </w:rPr>
      <w:t xml:space="preserve">Schedule B to RFP No.: </w:t>
    </w:r>
    <w:sdt>
      <w:sdtPr>
        <w:rPr>
          <w:rFonts w:eastAsiaTheme="minorHAnsi"/>
        </w:rPr>
        <w:alias w:val="Solicitation No."/>
        <w:tag w:val=""/>
        <w:id w:val="-1709404115"/>
        <w:placeholder>
          <w:docPart w:val="F65AA6F216BF4CA9ADD83BDE63C6E41B"/>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1721247081"/>
        <w:placeholder>
          <w:docPart w:val="49EBFF60A4F148D39BA08A7379C27F9B"/>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6875" w14:textId="059E209E" w:rsidR="007613DD" w:rsidRPr="00334030" w:rsidRDefault="007613DD" w:rsidP="00FB253D">
    <w:pPr>
      <w:pBdr>
        <w:top w:val="single" w:sz="4" w:space="1" w:color="auto"/>
      </w:pBdr>
      <w:jc w:val="center"/>
      <w:rPr>
        <w:rFonts w:eastAsiaTheme="minorHAnsi"/>
      </w:rPr>
    </w:pPr>
    <w:r>
      <w:rPr>
        <w:lang w:val="en-CA"/>
      </w:rPr>
      <w:t xml:space="preserve">Schedule C to RFP No.: </w:t>
    </w:r>
    <w:sdt>
      <w:sdtPr>
        <w:rPr>
          <w:rFonts w:eastAsiaTheme="minorHAnsi"/>
        </w:rPr>
        <w:alias w:val="Solicitation No."/>
        <w:tag w:val=""/>
        <w:id w:val="1907573336"/>
        <w:placeholder>
          <w:docPart w:val="BF944B370B4F43CBBC39ECD971035AE2"/>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2129044847"/>
        <w:placeholder>
          <w:docPart w:val="D64C5FD2C7DE4628BC25830264EFD23F"/>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p w14:paraId="11693D4F" w14:textId="77777777" w:rsidR="007613DD" w:rsidRDefault="007613D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776E" w14:textId="77777777" w:rsidR="007613DD" w:rsidRDefault="007613DD" w:rsidP="00512FDE">
    <w:pPr>
      <w:pStyle w:val="Footer"/>
      <w:jc w:val="right"/>
    </w:pPr>
    <w:r>
      <w:t>Schedule C to the U of T Request for Proposals (Binding – Short Form) – Goods and/or Services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D335" w14:textId="3ABBDDF7" w:rsidR="007613DD" w:rsidRPr="00DE10AE" w:rsidRDefault="007613DD" w:rsidP="00034F94">
    <w:pPr>
      <w:pBdr>
        <w:top w:val="single" w:sz="4" w:space="1" w:color="auto"/>
      </w:pBdr>
      <w:jc w:val="center"/>
      <w:rPr>
        <w:rFonts w:eastAsiaTheme="minorHAnsi"/>
      </w:rPr>
    </w:pPr>
    <w:r>
      <w:rPr>
        <w:lang w:val="en-CA"/>
      </w:rPr>
      <w:t xml:space="preserve">Schedule D to RFP No.: </w:t>
    </w:r>
    <w:sdt>
      <w:sdtPr>
        <w:rPr>
          <w:rFonts w:eastAsiaTheme="minorHAnsi"/>
        </w:rPr>
        <w:alias w:val="Solicitation No."/>
        <w:tag w:val=""/>
        <w:id w:val="-477234165"/>
        <w:placeholder>
          <w:docPart w:val="C3D8DC88574B4DB09C9F7ED3E097D281"/>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1607576603"/>
        <w:placeholder>
          <w:docPart w:val="A47FB2F21C54445AA1C505B4923E6405"/>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4EB3" w14:textId="77777777" w:rsidR="007613DD" w:rsidRDefault="007613DD" w:rsidP="001812B2">
    <w:pPr>
      <w:jc w:val="center"/>
      <w:rPr>
        <w:lang w:val="en-CA"/>
      </w:rPr>
    </w:pPr>
  </w:p>
  <w:p w14:paraId="465E0CE8" w14:textId="6C7CFB79" w:rsidR="007613DD" w:rsidRPr="00DE10AE" w:rsidRDefault="007613DD" w:rsidP="001812B2">
    <w:pPr>
      <w:jc w:val="center"/>
      <w:rPr>
        <w:rFonts w:eastAsiaTheme="minorHAnsi"/>
      </w:rPr>
    </w:pPr>
    <w:r>
      <w:rPr>
        <w:lang w:val="en-CA"/>
      </w:rPr>
      <w:t xml:space="preserve">Schedule D to RFP No.: </w:t>
    </w:r>
    <w:sdt>
      <w:sdtPr>
        <w:rPr>
          <w:rFonts w:eastAsiaTheme="minorHAnsi"/>
        </w:rPr>
        <w:alias w:val="Solicitation No."/>
        <w:tag w:val=""/>
        <w:id w:val="1111935117"/>
        <w:placeholder>
          <w:docPart w:val="1BF43F393F214A59B0A6850F693D4684"/>
        </w:placeholder>
        <w:dataBinding w:prefixMappings="xmlns:ns0='http://schemas.microsoft.com/office/2006/coverPageProps' " w:xpath="/ns0:CoverPageProperties[1]/ns0:Abstract[1]" w:storeItemID="{55AF091B-3C7A-41E3-B477-F2FDAA23CFDA}"/>
        <w:text/>
      </w:sdtPr>
      <w:sdtEndPr/>
      <w:sdtContent>
        <w:r>
          <w:rPr>
            <w:rFonts w:eastAsiaTheme="minorHAnsi"/>
          </w:rPr>
          <w:t>UTSC 2025-08</w:t>
        </w:r>
      </w:sdtContent>
    </w:sdt>
    <w:r>
      <w:rPr>
        <w:rFonts w:eastAsiaTheme="minorHAnsi"/>
      </w:rPr>
      <w:t xml:space="preserve"> - </w:t>
    </w:r>
    <w:sdt>
      <w:sdtPr>
        <w:rPr>
          <w:rFonts w:eastAsiaTheme="minorHAnsi"/>
        </w:rPr>
        <w:alias w:val="Project Title"/>
        <w:tag w:val=""/>
        <w:id w:val="1111551462"/>
        <w:placeholder>
          <w:docPart w:val="F68E68BF1C9142A68CF6135F2D60C1FF"/>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Sabree Biological Sciences Lab Renovation</w:t>
        </w:r>
      </w:sdtContent>
    </w:sdt>
  </w:p>
  <w:p w14:paraId="2121FEFE" w14:textId="77777777" w:rsidR="007613DD" w:rsidRPr="001812B2" w:rsidRDefault="007613DD" w:rsidP="0018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6301" w14:textId="77777777" w:rsidR="007613DD" w:rsidRDefault="007613DD">
      <w:pPr>
        <w:spacing w:after="0"/>
      </w:pPr>
      <w:r>
        <w:separator/>
      </w:r>
    </w:p>
  </w:footnote>
  <w:footnote w:type="continuationSeparator" w:id="0">
    <w:p w14:paraId="045AA123" w14:textId="77777777" w:rsidR="007613DD" w:rsidRDefault="007613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BC52" w14:textId="77777777" w:rsidR="007613DD" w:rsidRDefault="007613DD" w:rsidP="00512FDE">
    <w:pPr>
      <w:pStyle w:val="Header"/>
      <w:jc w:val="right"/>
      <w:rPr>
        <w:rFonts w:eastAsiaTheme="minorHAnsi" w:cs="Arial"/>
        <w:i/>
        <w:lang w:val="en-CA" w:eastAsia="en-C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0C1" w14:textId="77777777" w:rsidR="007613DD" w:rsidRDefault="007613DD" w:rsidP="00A7110C">
    <w:pPr>
      <w:pStyle w:val="Header"/>
      <w:jc w:val="right"/>
      <w:rPr>
        <w:rFonts w:cs="Arial"/>
        <w:i/>
        <w:lang w:val="en-CA" w:eastAsia="en-CA"/>
      </w:rPr>
    </w:pP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111</w:t>
    </w:r>
    <w:r>
      <w:rPr>
        <w:szCs w:val="18"/>
      </w:rPr>
      <w:fldChar w:fldCharType="end"/>
    </w:r>
    <w:r>
      <w:rPr>
        <w:szCs w:val="18"/>
      </w:rPr>
      <w:t xml:space="preserve"> -</w:t>
    </w:r>
    <w:r>
      <w:rPr>
        <w:lang w:val="en-CA" w:eastAsia="en-CA"/>
      </w:rPr>
      <w:tab/>
    </w:r>
  </w:p>
  <w:p w14:paraId="5AABED12" w14:textId="77777777" w:rsidR="007613DD" w:rsidRDefault="007613DD" w:rsidP="00A7110C">
    <w:pPr>
      <w:pStyle w:val="Header"/>
      <w:tabs>
        <w:tab w:val="clear" w:pos="4680"/>
        <w:tab w:val="center" w:pos="2160"/>
      </w:tabs>
      <w:jc w:val="right"/>
      <w:rPr>
        <w:rFonts w:cs="Arial"/>
        <w:i/>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FB70" w14:textId="77777777" w:rsidR="007613DD" w:rsidRDefault="007613DD" w:rsidP="00512FDE">
    <w:pPr>
      <w:pStyle w:val="Header"/>
      <w:jc w:val="center"/>
      <w:rPr>
        <w:rFonts w:eastAsiaTheme="minorHAnsi" w:cs="Arial"/>
        <w:i/>
        <w:lang w:val="en-CA" w:eastAsia="en-CA"/>
      </w:rPr>
    </w:pPr>
    <w:r>
      <w:rPr>
        <w:rFonts w:cs="Arial"/>
        <w:b/>
        <w:noProof/>
      </w:rPr>
      <w:drawing>
        <wp:inline distT="0" distB="0" distL="0" distR="0" wp14:anchorId="6DBBCFA8" wp14:editId="591A6208">
          <wp:extent cx="4274185" cy="1988185"/>
          <wp:effectExtent l="0" t="0" r="0" b="0"/>
          <wp:docPr id="1" name="Picture 1" descr="Uo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46656" name="Picture 1" descr="UofT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4185" cy="1988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E0D3" w14:textId="7A229EF9" w:rsidR="007613DD" w:rsidRDefault="007613DD" w:rsidP="00512FDE">
    <w:pPr>
      <w:pStyle w:val="Header"/>
      <w:jc w:val="right"/>
      <w:rPr>
        <w:rFonts w:eastAsiaTheme="minorHAnsi" w:cs="Arial"/>
        <w:i/>
        <w:lang w:val="en-CA" w:eastAsia="en-CA"/>
      </w:rPr>
    </w:pPr>
    <w:r>
      <w:rPr>
        <w:rFonts w:eastAsiaTheme="minorHAnsi" w:cs="Arial"/>
        <w:lang w:val="en-CA" w:eastAsia="en-CA"/>
      </w:rPr>
      <w:tab/>
    </w:r>
    <w:sdt>
      <w:sdtPr>
        <w:rPr>
          <w:noProof/>
        </w:rPr>
        <w:id w:val="1490741787"/>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Pr>
            <w:noProof/>
          </w:rPr>
          <w:t>27</w:t>
        </w:r>
        <w:r>
          <w:rPr>
            <w:noProof/>
          </w:rPr>
          <w:fldChar w:fldCharType="end"/>
        </w:r>
        <w:r>
          <w:rPr>
            <w:noProof/>
          </w:rPr>
          <w:t xml:space="preserve"> -</w:t>
        </w:r>
      </w:sdtContent>
    </w:sdt>
    <w:r>
      <w:rPr>
        <w:rFonts w:eastAsiaTheme="minorHAnsi" w:cs="Arial"/>
        <w:lang w:val="en-CA" w:eastAsia="en-C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903D" w14:textId="77777777" w:rsidR="007613DD" w:rsidRDefault="007613DD" w:rsidP="00512FDE">
    <w:pPr>
      <w:pStyle w:val="Header"/>
      <w:jc w:val="right"/>
      <w:rPr>
        <w:rFonts w:eastAsiaTheme="minorHAnsi" w:cs="Arial"/>
        <w:i/>
        <w:lang w:val="en-CA" w:eastAsia="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E73" w14:textId="4D502F00" w:rsidR="007613DD" w:rsidRDefault="007613DD" w:rsidP="00512FDE">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30</w:t>
    </w:r>
    <w:r>
      <w:rPr>
        <w:szCs w:val="18"/>
      </w:rPr>
      <w:fldChar w:fldCharType="end"/>
    </w:r>
    <w:r>
      <w:rPr>
        <w:szCs w:val="18"/>
      </w:rPr>
      <w:t xml:space="preserve"> -</w:t>
    </w:r>
    <w:r>
      <w:rPr>
        <w:lang w:val="en-CA" w:eastAsia="en-CA"/>
      </w:rPr>
      <w:tab/>
    </w:r>
  </w:p>
  <w:p w14:paraId="0FAA9943" w14:textId="77777777" w:rsidR="007613DD" w:rsidRDefault="007613DD" w:rsidP="00512FDE">
    <w:pPr>
      <w:pStyle w:val="Header"/>
      <w:jc w:val="right"/>
      <w:rPr>
        <w:rFonts w:cs="Arial"/>
        <w:i/>
        <w:lang w:val="en-CA" w:eastAsia="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1653" w14:textId="5F9A9B89" w:rsidR="007613DD" w:rsidRDefault="007613DD" w:rsidP="00512FDE">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42</w:t>
    </w:r>
    <w:r>
      <w:rPr>
        <w:szCs w:val="18"/>
      </w:rPr>
      <w:fldChar w:fldCharType="end"/>
    </w:r>
    <w:r>
      <w:rPr>
        <w:szCs w:val="18"/>
      </w:rPr>
      <w:t xml:space="preserve"> -</w:t>
    </w:r>
    <w:r>
      <w:rPr>
        <w:lang w:val="en-CA" w:eastAsia="en-CA"/>
      </w:rPr>
      <w:tab/>
    </w:r>
  </w:p>
  <w:p w14:paraId="1D49405A" w14:textId="77777777" w:rsidR="007613DD" w:rsidRDefault="007613DD" w:rsidP="00512FDE">
    <w:pPr>
      <w:pStyle w:val="Header"/>
      <w:tabs>
        <w:tab w:val="clear" w:pos="4680"/>
        <w:tab w:val="center" w:pos="4320"/>
      </w:tabs>
      <w:jc w:val="right"/>
      <w:rPr>
        <w:rFonts w:cs="Arial"/>
        <w:i/>
        <w:lang w:val="en-CA" w:eastAsia="en-C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E04B" w14:textId="2ED51E74" w:rsidR="007613DD" w:rsidRDefault="007613DD" w:rsidP="00512FDE">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47</w:t>
    </w:r>
    <w:r>
      <w:rPr>
        <w:szCs w:val="18"/>
      </w:rPr>
      <w:fldChar w:fldCharType="end"/>
    </w:r>
    <w:r>
      <w:rPr>
        <w:szCs w:val="18"/>
      </w:rPr>
      <w:t xml:space="preserve"> -</w:t>
    </w:r>
    <w:r>
      <w:rPr>
        <w:lang w:val="en-CA" w:eastAsia="en-CA"/>
      </w:rPr>
      <w:tab/>
    </w:r>
  </w:p>
  <w:p w14:paraId="22EB9116" w14:textId="77777777" w:rsidR="007613DD" w:rsidRDefault="007613DD" w:rsidP="00512FDE">
    <w:pPr>
      <w:pStyle w:val="Header"/>
      <w:tabs>
        <w:tab w:val="clear" w:pos="4680"/>
        <w:tab w:val="center" w:pos="2160"/>
      </w:tabs>
      <w:jc w:val="right"/>
      <w:rPr>
        <w:rFonts w:cs="Arial"/>
        <w:i/>
        <w:lang w:val="en-CA" w:eastAsia="en-C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B51C" w14:textId="7C25A8C7" w:rsidR="007613DD" w:rsidRDefault="007613DD" w:rsidP="000513B0">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50</w:t>
    </w:r>
    <w:r>
      <w:rPr>
        <w:szCs w:val="18"/>
      </w:rPr>
      <w:fldChar w:fldCharType="end"/>
    </w:r>
    <w:r>
      <w:rPr>
        <w:szCs w:val="18"/>
      </w:rPr>
      <w:t xml:space="preserve"> -</w:t>
    </w:r>
    <w:r>
      <w:rPr>
        <w:lang w:val="en-CA" w:eastAsia="en-CA"/>
      </w:rPr>
      <w:tab/>
    </w:r>
  </w:p>
  <w:p w14:paraId="792CB362" w14:textId="77777777" w:rsidR="007613DD" w:rsidRDefault="007613DD" w:rsidP="000513B0">
    <w:pPr>
      <w:pStyle w:val="Header"/>
      <w:tabs>
        <w:tab w:val="clear" w:pos="4680"/>
        <w:tab w:val="center" w:pos="2160"/>
      </w:tabs>
      <w:jc w:val="right"/>
      <w:rPr>
        <w:rFonts w:cs="Arial"/>
        <w:i/>
        <w:lang w:val="en-CA" w:eastAsia="en-CA"/>
      </w:rPr>
    </w:pPr>
  </w:p>
  <w:p w14:paraId="42EAA9FE" w14:textId="77777777" w:rsidR="007613DD" w:rsidRDefault="007613D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E7F3" w14:textId="04CA6F2D" w:rsidR="007613DD" w:rsidRDefault="007613DD" w:rsidP="00512FDE">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55</w:t>
    </w:r>
    <w:r>
      <w:rPr>
        <w:szCs w:val="18"/>
      </w:rPr>
      <w:fldChar w:fldCharType="end"/>
    </w:r>
    <w:r>
      <w:rPr>
        <w:szCs w:val="18"/>
      </w:rPr>
      <w:t xml:space="preserve"> -</w:t>
    </w:r>
    <w:r>
      <w:rPr>
        <w:lang w:val="en-CA" w:eastAsia="en-CA"/>
      </w:rPr>
      <w:tab/>
    </w:r>
  </w:p>
  <w:p w14:paraId="07223C75" w14:textId="77777777" w:rsidR="007613DD" w:rsidRDefault="007613DD" w:rsidP="00512FDE">
    <w:pPr>
      <w:pStyle w:val="Header"/>
      <w:tabs>
        <w:tab w:val="clear" w:pos="4680"/>
        <w:tab w:val="center" w:pos="4320"/>
      </w:tabs>
      <w:jc w:val="right"/>
      <w:rPr>
        <w:rFonts w:cs="Arial"/>
        <w:i/>
        <w:lang w:val="en-CA" w:eastAsia="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720"/>
        </w:tabs>
        <w:autoSpaceDE w:val="0"/>
        <w:autoSpaceDN w:val="0"/>
        <w:adjustRightInd w:val="0"/>
        <w:spacing w:after="240"/>
        <w:ind w:left="72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720"/>
        </w:tabs>
        <w:autoSpaceDE w:val="0"/>
        <w:autoSpaceDN w:val="0"/>
        <w:adjustRightInd w:val="0"/>
        <w:spacing w:after="240"/>
        <w:ind w:left="72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720"/>
        </w:tabs>
        <w:autoSpaceDE w:val="0"/>
        <w:autoSpaceDN w:val="0"/>
        <w:adjustRightInd w:val="0"/>
        <w:spacing w:after="240"/>
        <w:ind w:left="144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720"/>
        </w:tabs>
        <w:autoSpaceDE w:val="0"/>
        <w:autoSpaceDN w:val="0"/>
        <w:adjustRightInd w:val="0"/>
        <w:spacing w:after="240"/>
        <w:ind w:left="216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720"/>
        </w:tabs>
        <w:autoSpaceDE w:val="0"/>
        <w:autoSpaceDN w:val="0"/>
        <w:adjustRightInd w:val="0"/>
        <w:spacing w:after="240"/>
        <w:ind w:left="288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720"/>
        </w:tabs>
        <w:autoSpaceDE w:val="0"/>
        <w:autoSpaceDN w:val="0"/>
        <w:adjustRightInd w:val="0"/>
        <w:spacing w:after="240"/>
        <w:ind w:left="360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3240" w:hanging="360"/>
      </w:pPr>
      <w:rPr>
        <w:rFonts w:ascii="Arial" w:hAnsi="Arial" w:cs="Arial"/>
        <w:sz w:val="22"/>
        <w:szCs w:val="22"/>
      </w:rPr>
    </w:lvl>
  </w:abstractNum>
  <w:abstractNum w:abstractNumId="1"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2" w15:restartNumberingAfterBreak="0">
    <w:nsid w:val="05CA4109"/>
    <w:multiLevelType w:val="multilevel"/>
    <w:tmpl w:val="90604A5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1"/>
      <w:numFmt w:val="decimal"/>
      <w:pStyle w:val="MTLGLL3"/>
      <w:lvlText w:val="%1.%2.%3"/>
      <w:lvlJc w:val="left"/>
      <w:pPr>
        <w:tabs>
          <w:tab w:val="num" w:pos="1200"/>
        </w:tabs>
        <w:ind w:left="1200" w:hanging="720"/>
      </w:pPr>
      <w:rPr>
        <w:rFonts w:hint="default"/>
      </w:rPr>
    </w:lvl>
    <w:lvl w:ilvl="3">
      <w:start w:val="1"/>
      <w:numFmt w:val="decimal"/>
      <w:pStyle w:val="MTLGLL4"/>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15:restartNumberingAfterBreak="0">
    <w:nsid w:val="05EB371A"/>
    <w:multiLevelType w:val="multilevel"/>
    <w:tmpl w:val="ECB0BF2A"/>
    <w:lvl w:ilvl="0">
      <w:start w:val="3"/>
      <w:numFmt w:val="decimal"/>
      <w:lvlText w:val="%1"/>
      <w:lvlJc w:val="left"/>
      <w:pPr>
        <w:tabs>
          <w:tab w:val="num" w:pos="1440"/>
        </w:tabs>
        <w:ind w:left="1440" w:hanging="1440"/>
      </w:pPr>
      <w:rPr>
        <w:rFonts w:hint="default"/>
      </w:rPr>
    </w:lvl>
    <w:lvl w:ilvl="1">
      <w:start w:val="4"/>
      <w:numFmt w:val="decimal"/>
      <w:pStyle w:val="Level2"/>
      <w:lvlText w:val="%1.%2"/>
      <w:lvlJc w:val="left"/>
      <w:pPr>
        <w:tabs>
          <w:tab w:val="num" w:pos="1440"/>
        </w:tabs>
        <w:ind w:left="1440" w:hanging="144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55014C"/>
    <w:multiLevelType w:val="multilevel"/>
    <w:tmpl w:val="E056C78C"/>
    <w:name w:val="General Outline 1"/>
    <w:lvl w:ilvl="0">
      <w:start w:val="1"/>
      <w:numFmt w:val="decimal"/>
      <w:lvlRestart w:val="0"/>
      <w:pStyle w:val="GeneralOutline11"/>
      <w:lvlText w:val="SC#%1"/>
      <w:lvlJc w:val="left"/>
      <w:pPr>
        <w:tabs>
          <w:tab w:val="num" w:pos="1008"/>
        </w:tabs>
        <w:ind w:left="1008" w:hanging="1008"/>
      </w:pPr>
      <w:rPr>
        <w:rFonts w:ascii="Arial" w:hAnsi="Arial" w:cs="Arial"/>
        <w:b w:val="0"/>
        <w:i w:val="0"/>
        <w:caps w:val="0"/>
        <w:strike w:val="0"/>
        <w:dstrike w:val="0"/>
        <w:vanish w:val="0"/>
        <w:color w:val="auto"/>
        <w:sz w:val="20"/>
        <w:u w:val="none"/>
        <w:vertAlign w:val="baseline"/>
        <w:lang w:val="en-CA"/>
      </w:rPr>
    </w:lvl>
    <w:lvl w:ilvl="1">
      <w:start w:val="1"/>
      <w:numFmt w:val="upperLetter"/>
      <w:pStyle w:val="GeneralOutline12"/>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pStyle w:val="GeneralOutline13"/>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decimal"/>
      <w:pStyle w:val="GeneralOutline14"/>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lowerLetter"/>
      <w:pStyle w:val="GeneralOutline15"/>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lowerRoman"/>
      <w:pStyle w:val="GeneralOutline16"/>
      <w:lvlText w:val="(%6)"/>
      <w:lvlJc w:val="left"/>
      <w:pPr>
        <w:tabs>
          <w:tab w:val="num" w:pos="4320"/>
        </w:tabs>
        <w:ind w:left="4320" w:hanging="720"/>
      </w:pPr>
      <w:rPr>
        <w:rFonts w:ascii="Arial" w:hAnsi="Arial" w:cs="Arial"/>
        <w:b w:val="0"/>
        <w:i w:val="0"/>
        <w:caps w:val="0"/>
        <w:strike w:val="0"/>
        <w:dstrike w:val="0"/>
        <w:vanish w:val="0"/>
        <w:color w:val="auto"/>
        <w:sz w:val="22"/>
        <w:u w:val="none"/>
        <w:vertAlign w:val="baseline"/>
      </w:rPr>
    </w:lvl>
    <w:lvl w:ilvl="6">
      <w:start w:val="1"/>
      <w:numFmt w:val="decimal"/>
      <w:pStyle w:val="GeneralOutline17"/>
      <w:lvlText w:val="(%7)"/>
      <w:lvlJc w:val="left"/>
      <w:pPr>
        <w:tabs>
          <w:tab w:val="num" w:pos="5040"/>
        </w:tabs>
        <w:ind w:left="5040" w:hanging="720"/>
      </w:pPr>
      <w:rPr>
        <w:rFonts w:ascii="Arial" w:hAnsi="Arial" w:cs="Arial"/>
        <w:b w:val="0"/>
        <w:i w:val="0"/>
        <w:caps w:val="0"/>
        <w:strike w:val="0"/>
        <w:dstrike w:val="0"/>
        <w:vanish w:val="0"/>
        <w:color w:val="auto"/>
        <w:sz w:val="22"/>
        <w:u w:val="none"/>
        <w:vertAlign w:val="baseline"/>
      </w:rPr>
    </w:lvl>
    <w:lvl w:ilvl="7">
      <w:start w:val="1"/>
      <w:numFmt w:val="upperLetter"/>
      <w:pStyle w:val="GeneralOutline18"/>
      <w:lvlText w:val="(%8)"/>
      <w:lvlJc w:val="left"/>
      <w:pPr>
        <w:tabs>
          <w:tab w:val="num" w:pos="5760"/>
        </w:tabs>
        <w:ind w:left="5760" w:hanging="720"/>
      </w:pPr>
      <w:rPr>
        <w:rFonts w:ascii="Arial" w:hAnsi="Arial" w:cs="Arial"/>
        <w:b w:val="0"/>
        <w:i w:val="0"/>
        <w:caps w:val="0"/>
        <w:strike w:val="0"/>
        <w:dstrike w:val="0"/>
        <w:vanish w:val="0"/>
        <w:color w:val="auto"/>
        <w:sz w:val="22"/>
        <w:u w:val="none"/>
        <w:vertAlign w:val="baseline"/>
      </w:rPr>
    </w:lvl>
    <w:lvl w:ilvl="8">
      <w:start w:val="1"/>
      <w:numFmt w:val="lowerRoman"/>
      <w:pStyle w:val="GeneralOutline19"/>
      <w:lvlText w:val="(%9)"/>
      <w:lvlJc w:val="left"/>
      <w:pPr>
        <w:tabs>
          <w:tab w:val="num" w:pos="6480"/>
        </w:tabs>
        <w:ind w:left="6480" w:hanging="720"/>
      </w:pPr>
      <w:rPr>
        <w:rFonts w:ascii="Arial" w:hAnsi="Arial" w:cs="Arial"/>
        <w:b w:val="0"/>
        <w:i w:val="0"/>
        <w:caps w:val="0"/>
        <w:strike w:val="0"/>
        <w:dstrike w:val="0"/>
        <w:vanish w:val="0"/>
        <w:color w:val="auto"/>
        <w:sz w:val="22"/>
        <w:u w:val="none"/>
        <w:vertAlign w:val="baseline"/>
      </w:rPr>
    </w:lvl>
  </w:abstractNum>
  <w:abstractNum w:abstractNumId="5" w15:restartNumberingAfterBreak="0">
    <w:nsid w:val="08387A3E"/>
    <w:multiLevelType w:val="hybridMultilevel"/>
    <w:tmpl w:val="B9904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065B9"/>
    <w:multiLevelType w:val="multilevel"/>
    <w:tmpl w:val="19DC87C4"/>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630"/>
        </w:tabs>
        <w:ind w:left="810" w:hanging="720"/>
      </w:pPr>
      <w:rPr>
        <w:rFonts w:ascii="Arial" w:eastAsiaTheme="minorHAnsi" w:hAnsi="Arial" w:cs="Times New Roman"/>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eastAsia="Times New Roman" w:hAnsi="Arial" w:cs="Times New Roman"/>
        <w:b w:val="0"/>
        <w:i w:val="0"/>
        <w:caps w:val="0"/>
        <w:strike w:val="0"/>
        <w:dstrike w:val="0"/>
        <w:vanish w:val="0"/>
        <w:color w:val="auto"/>
        <w:sz w:val="20"/>
        <w:u w:val="none"/>
        <w:vertAlign w:val="baseline"/>
      </w:rPr>
    </w:lvl>
    <w:lvl w:ilvl="5">
      <w:start w:val="1"/>
      <w:numFmt w:val="upperLetter"/>
      <w:pStyle w:val="Article16"/>
      <w:lvlText w:val="(%6)"/>
      <w:lvlJc w:val="left"/>
      <w:pPr>
        <w:tabs>
          <w:tab w:val="num" w:pos="90"/>
        </w:tabs>
        <w:ind w:left="297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1F214F"/>
    <w:multiLevelType w:val="multilevel"/>
    <w:tmpl w:val="DC986740"/>
    <w:name w:val="Heading"/>
    <w:lvl w:ilvl="0">
      <w:start w:val="1"/>
      <w:numFmt w:val="decimal"/>
      <w:lvlRestart w:val="0"/>
      <w:lvlText w:val="%1"/>
      <w:lvlJc w:val="left"/>
      <w:pPr>
        <w:tabs>
          <w:tab w:val="num" w:pos="720"/>
        </w:tabs>
        <w:ind w:left="720" w:hanging="720"/>
      </w:pPr>
      <w:rPr>
        <w:rFonts w:hint="default"/>
      </w:rPr>
    </w:lvl>
    <w:lvl w:ilvl="1">
      <w:start w:val="1"/>
      <w:numFmt w:val="decimal"/>
      <w:lvlText w:val="SC %2"/>
      <w:lvlJc w:val="left"/>
      <w:pPr>
        <w:tabs>
          <w:tab w:val="num" w:pos="1440"/>
        </w:tabs>
        <w:ind w:left="1440" w:hanging="720"/>
      </w:pPr>
      <w:rPr>
        <w:rFonts w:ascii="Helvetica" w:hAnsi="Helvetica" w:hint="default"/>
        <w:b w:val="0"/>
        <w:i w:val="0"/>
        <w:caps/>
        <w:sz w:val="20"/>
      </w:rPr>
    </w:lvl>
    <w:lvl w:ilvl="2">
      <w:start w:val="1"/>
      <w:numFmt w:val="decimal"/>
      <w:lvlText w:val="%2.%3"/>
      <w:lvlJc w:val="left"/>
      <w:pPr>
        <w:tabs>
          <w:tab w:val="num" w:pos="10076"/>
        </w:tabs>
        <w:ind w:left="10076" w:hanging="720"/>
      </w:pPr>
      <w:rPr>
        <w:rFonts w:hint="default"/>
      </w:rPr>
    </w:lvl>
    <w:lvl w:ilvl="3">
      <w:start w:val="1"/>
      <w:numFmt w:val="decimal"/>
      <w:lvlText w:val="%2.%3.%4"/>
      <w:lvlJc w:val="left"/>
      <w:pPr>
        <w:tabs>
          <w:tab w:val="num" w:pos="3067"/>
        </w:tabs>
        <w:ind w:left="3067" w:hanging="907"/>
      </w:pPr>
      <w:rPr>
        <w:rFonts w:hint="default"/>
      </w:rPr>
    </w:lvl>
    <w:lvl w:ilvl="4">
      <w:start w:val="1"/>
      <w:numFmt w:val="decimal"/>
      <w:lvlText w:val="%2.%3.%4.%5"/>
      <w:lvlJc w:val="left"/>
      <w:pPr>
        <w:tabs>
          <w:tab w:val="num" w:pos="3960"/>
        </w:tabs>
        <w:ind w:left="3960" w:hanging="893"/>
      </w:pPr>
      <w:rPr>
        <w:rFonts w:hint="default"/>
      </w:rPr>
    </w:lvl>
    <w:lvl w:ilvl="5">
      <w:start w:val="1"/>
      <w:numFmt w:val="bullet"/>
      <w:lvlText w:val=""/>
      <w:lvlJc w:val="left"/>
      <w:pPr>
        <w:tabs>
          <w:tab w:val="num" w:pos="4320"/>
        </w:tabs>
        <w:ind w:left="4320" w:hanging="360"/>
      </w:pPr>
      <w:rPr>
        <w:rFonts w:ascii="Symbol" w:hAnsi="Symbol" w:hint="default"/>
        <w:color w:val="auto"/>
      </w:rPr>
    </w:lvl>
    <w:lvl w:ilvl="6">
      <w:start w:val="1"/>
      <w:numFmt w:val="bullet"/>
      <w:lvlText w:val=""/>
      <w:lvlJc w:val="left"/>
      <w:pPr>
        <w:tabs>
          <w:tab w:val="num" w:pos="4680"/>
        </w:tabs>
        <w:ind w:left="4680" w:hanging="360"/>
      </w:pPr>
      <w:rPr>
        <w:rFonts w:ascii="Symbol" w:hAnsi="Symbol" w:hint="default"/>
        <w:color w:val="auto"/>
      </w:rPr>
    </w:lvl>
    <w:lvl w:ilvl="7">
      <w:start w:val="1"/>
      <w:numFmt w:val="bullet"/>
      <w:lvlText w:val=""/>
      <w:lvlJc w:val="left"/>
      <w:pPr>
        <w:tabs>
          <w:tab w:val="num" w:pos="5040"/>
        </w:tabs>
        <w:ind w:left="5040" w:hanging="360"/>
      </w:pPr>
      <w:rPr>
        <w:rFonts w:ascii="Symbol" w:hAnsi="Symbol" w:hint="default"/>
        <w:color w:val="auto"/>
      </w:rPr>
    </w:lvl>
    <w:lvl w:ilvl="8">
      <w:start w:val="1"/>
      <w:numFmt w:val="bullet"/>
      <w:lvlText w:val=""/>
      <w:lvlJc w:val="left"/>
      <w:pPr>
        <w:tabs>
          <w:tab w:val="num" w:pos="5400"/>
        </w:tabs>
        <w:ind w:left="5328" w:hanging="288"/>
      </w:pPr>
      <w:rPr>
        <w:rFonts w:ascii="Symbol" w:hAnsi="Symbol" w:hint="default"/>
        <w:color w:val="auto"/>
      </w:rPr>
    </w:lvl>
  </w:abstractNum>
  <w:abstractNum w:abstractNumId="8" w15:restartNumberingAfterBreak="0">
    <w:nsid w:val="12656F23"/>
    <w:multiLevelType w:val="hybridMultilevel"/>
    <w:tmpl w:val="CC7C4E5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D85"/>
    <w:multiLevelType w:val="hybridMultilevel"/>
    <w:tmpl w:val="09A44848"/>
    <w:lvl w:ilvl="0" w:tplc="D7D0E8D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1A137000"/>
    <w:multiLevelType w:val="multilevel"/>
    <w:tmpl w:val="1908C3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8"/>
      <w:numFmt w:val="decimal"/>
      <w:pStyle w:val="MTGen3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A85561"/>
    <w:multiLevelType w:val="hybridMultilevel"/>
    <w:tmpl w:val="FE02469E"/>
    <w:lvl w:ilvl="0" w:tplc="7666B5F8">
      <w:start w:val="1"/>
      <w:numFmt w:val="lowerLetter"/>
      <w:lvlText w:val="(%1)"/>
      <w:lvlJc w:val="left"/>
      <w:pPr>
        <w:ind w:left="1170" w:hanging="360"/>
      </w:pPr>
      <w:rPr>
        <w:rFonts w:hint="default"/>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D8244F2"/>
    <w:multiLevelType w:val="hybridMultilevel"/>
    <w:tmpl w:val="71462B8E"/>
    <w:lvl w:ilvl="0" w:tplc="8F7E42B6">
      <w:start w:val="4"/>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4578B"/>
    <w:multiLevelType w:val="multilevel"/>
    <w:tmpl w:val="93F242F8"/>
    <w:name w:val="Corporate_Article1"/>
    <w:lvl w:ilvl="0">
      <w:start w:val="1"/>
      <w:numFmt w:val="decimal"/>
      <w:pStyle w:val="Corporate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pStyle w:val="CorporateArticle14"/>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pStyle w:val="CorporateArticle15"/>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pStyle w:val="CorporateArticle16"/>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pStyle w:val="CorporateArticle17"/>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0E3745"/>
    <w:multiLevelType w:val="hybridMultilevel"/>
    <w:tmpl w:val="8C90E144"/>
    <w:lvl w:ilvl="0" w:tplc="9E640FEA">
      <w:start w:val="1"/>
      <w:numFmt w:val="bullet"/>
      <w:lvlText w:val=""/>
      <w:lvlJc w:val="left"/>
      <w:pPr>
        <w:ind w:left="720" w:hanging="360"/>
      </w:pPr>
      <w:rPr>
        <w:rFonts w:ascii="Wingdings" w:hAnsi="Wingdings" w:hint="default"/>
        <w:sz w:val="16"/>
        <w:szCs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D76A0"/>
    <w:multiLevelType w:val="hybridMultilevel"/>
    <w:tmpl w:val="491E6F66"/>
    <w:lvl w:ilvl="0" w:tplc="1D92BC0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CA0A1F"/>
    <w:multiLevelType w:val="multilevel"/>
    <w:tmpl w:val="E3A28284"/>
    <w:name w:val="Number"/>
    <w:lvl w:ilvl="0">
      <w:start w:val="1"/>
      <w:numFmt w:val="decimal"/>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17" w15:restartNumberingAfterBreak="0">
    <w:nsid w:val="3A476D5E"/>
    <w:multiLevelType w:val="hybridMultilevel"/>
    <w:tmpl w:val="1B9464BE"/>
    <w:lvl w:ilvl="0" w:tplc="D61EC0FC">
      <w:start w:val="1"/>
      <w:numFmt w:val="lowerLetter"/>
      <w:lvlText w:val="%1)"/>
      <w:lvlJc w:val="left"/>
      <w:pPr>
        <w:ind w:left="1353" w:hanging="615"/>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8"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19" w15:restartNumberingAfterBreak="0">
    <w:nsid w:val="4AEB5C68"/>
    <w:multiLevelType w:val="multilevel"/>
    <w:tmpl w:val="8F90283C"/>
    <w:lvl w:ilvl="0">
      <w:start w:val="3"/>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pStyle w:val="ArticleL3"/>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6D20F8"/>
    <w:multiLevelType w:val="multilevel"/>
    <w:tmpl w:val="AA62F930"/>
    <w:name w:val="Construction"/>
    <w:lvl w:ilvl="0">
      <w:start w:val="1"/>
      <w:numFmt w:val="decimal"/>
      <w:pStyle w:val="ConstructionL1"/>
      <w:lvlText w:val="SC %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structionL2"/>
      <w:lvlText w:val="%1.%2"/>
      <w:lvlJc w:val="left"/>
      <w:pPr>
        <w:tabs>
          <w:tab w:val="num" w:pos="720"/>
        </w:tabs>
        <w:ind w:left="720" w:hanging="72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nstructionL3"/>
      <w:lvlText w:val="%1.%2.%3"/>
      <w:lvlJc w:val="left"/>
      <w:pPr>
        <w:tabs>
          <w:tab w:val="num" w:pos="900"/>
        </w:tabs>
        <w:ind w:left="9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nstructionL4"/>
      <w:lvlText w:val="(%4)"/>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nstructionL5"/>
      <w:lvlText w:val="(%5)"/>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ConstructionL6"/>
      <w:lvlText w:val="%6."/>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ConstructionL7"/>
      <w:lvlText w:val="(%7)"/>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7B575D"/>
    <w:multiLevelType w:val="multilevel"/>
    <w:tmpl w:val="22D4A826"/>
    <w:name w:val="MT"/>
    <w:lvl w:ilvl="0">
      <w:start w:val="1"/>
      <w:numFmt w:val="decimal"/>
      <w:lvlText w:val="%1."/>
      <w:lvlJc w:val="left"/>
      <w:pPr>
        <w:tabs>
          <w:tab w:val="num" w:pos="1080"/>
        </w:tabs>
        <w:ind w:left="1080" w:hanging="1080"/>
      </w:pPr>
      <w:rPr>
        <w:rFonts w:ascii="Times New Roman Bold" w:hAnsi="Times New Roman Bold" w:hint="default"/>
        <w:b/>
        <w:i w:val="0"/>
        <w:sz w:val="24"/>
        <w:szCs w:val="24"/>
      </w:rPr>
    </w:lvl>
    <w:lvl w:ilvl="1">
      <w:start w:val="1"/>
      <w:numFmt w:val="decimal"/>
      <w:lvlText w:val="%1.%2"/>
      <w:lvlJc w:val="left"/>
      <w:pPr>
        <w:tabs>
          <w:tab w:val="num" w:pos="1080"/>
        </w:tabs>
        <w:ind w:left="1080" w:hanging="1080"/>
      </w:pPr>
      <w:rPr>
        <w:rFonts w:ascii="Times New Roman Bold" w:hAnsi="Times New Roman Bold" w:hint="default"/>
        <w:b/>
        <w:i w:val="0"/>
        <w:sz w:val="24"/>
        <w:szCs w:val="24"/>
      </w:rPr>
    </w:lvl>
    <w:lvl w:ilvl="2">
      <w:start w:val="1"/>
      <w:numFmt w:val="decimal"/>
      <w:lvlText w:val="%1.%2.%3."/>
      <w:lvlJc w:val="left"/>
      <w:pPr>
        <w:tabs>
          <w:tab w:val="num" w:pos="1080"/>
        </w:tabs>
        <w:ind w:left="1080" w:hanging="1080"/>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2160"/>
        </w:tabs>
        <w:ind w:left="2160" w:hanging="720"/>
      </w:pPr>
      <w:rPr>
        <w:rFonts w:hint="default"/>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hint="default"/>
      </w:rPr>
    </w:lvl>
    <w:lvl w:ilvl="7">
      <w:start w:val="1"/>
      <w:numFmt w:val="lowerRoman"/>
      <w:lvlText w:val="%8"/>
      <w:lvlJc w:val="left"/>
      <w:pPr>
        <w:tabs>
          <w:tab w:val="num" w:pos="4320"/>
        </w:tabs>
        <w:ind w:left="4320" w:hanging="720"/>
      </w:pPr>
      <w:rPr>
        <w:rFonts w:hint="default"/>
      </w:rPr>
    </w:lvl>
    <w:lvl w:ilvl="8">
      <w:start w:val="1"/>
      <w:numFmt w:val="upperLetter"/>
      <w:lvlText w:val="%9"/>
      <w:lvlJc w:val="left"/>
      <w:pPr>
        <w:tabs>
          <w:tab w:val="num" w:pos="5040"/>
        </w:tabs>
        <w:ind w:left="5040" w:hanging="720"/>
      </w:pPr>
      <w:rPr>
        <w:rFonts w:hint="default"/>
      </w:rPr>
    </w:lvl>
  </w:abstractNum>
  <w:abstractNum w:abstractNumId="22" w15:restartNumberingAfterBreak="0">
    <w:nsid w:val="52612B3C"/>
    <w:multiLevelType w:val="hybridMultilevel"/>
    <w:tmpl w:val="372AA862"/>
    <w:lvl w:ilvl="0" w:tplc="3086EACE">
      <w:start w:val="1"/>
      <w:numFmt w:val="bullet"/>
      <w:lvlText w:val=""/>
      <w:lvlJc w:val="left"/>
      <w:pPr>
        <w:ind w:left="1440" w:hanging="360"/>
      </w:pPr>
      <w:rPr>
        <w:rFonts w:ascii="Wingdings" w:hAnsi="Wingdings"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6FA07B2"/>
    <w:multiLevelType w:val="hybridMultilevel"/>
    <w:tmpl w:val="BA7A63DA"/>
    <w:lvl w:ilvl="0" w:tplc="6EECB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445C0"/>
    <w:multiLevelType w:val="hybridMultilevel"/>
    <w:tmpl w:val="66C4C9BE"/>
    <w:lvl w:ilvl="0" w:tplc="64D6DDCA">
      <w:start w:val="1"/>
      <w:numFmt w:val="lowerLetter"/>
      <w:lvlText w:val="(%1)"/>
      <w:lvlJc w:val="left"/>
      <w:pPr>
        <w:ind w:left="720" w:hanging="720"/>
      </w:pPr>
      <w:rPr>
        <w:rFonts w:hint="default"/>
      </w:rPr>
    </w:lvl>
    <w:lvl w:ilvl="1" w:tplc="433A8BAC">
      <w:start w:val="1"/>
      <w:numFmt w:val="lowerRoman"/>
      <w:lvlText w:val="(%2)"/>
      <w:lvlJc w:val="left"/>
      <w:pPr>
        <w:ind w:left="1080" w:hanging="360"/>
      </w:pPr>
      <w:rPr>
        <w:rFonts w:hint="default"/>
      </w:rPr>
    </w:lvl>
    <w:lvl w:ilvl="2" w:tplc="A59A77F6" w:tentative="1">
      <w:start w:val="1"/>
      <w:numFmt w:val="lowerRoman"/>
      <w:lvlText w:val="%3."/>
      <w:lvlJc w:val="right"/>
      <w:pPr>
        <w:ind w:left="1800" w:hanging="180"/>
      </w:pPr>
    </w:lvl>
    <w:lvl w:ilvl="3" w:tplc="BED460FE" w:tentative="1">
      <w:start w:val="1"/>
      <w:numFmt w:val="decimal"/>
      <w:lvlText w:val="%4."/>
      <w:lvlJc w:val="left"/>
      <w:pPr>
        <w:ind w:left="2520" w:hanging="360"/>
      </w:pPr>
    </w:lvl>
    <w:lvl w:ilvl="4" w:tplc="51D49F68" w:tentative="1">
      <w:start w:val="1"/>
      <w:numFmt w:val="lowerLetter"/>
      <w:lvlText w:val="%5."/>
      <w:lvlJc w:val="left"/>
      <w:pPr>
        <w:ind w:left="3240" w:hanging="360"/>
      </w:pPr>
    </w:lvl>
    <w:lvl w:ilvl="5" w:tplc="02943BE4" w:tentative="1">
      <w:start w:val="1"/>
      <w:numFmt w:val="lowerRoman"/>
      <w:lvlText w:val="%6."/>
      <w:lvlJc w:val="right"/>
      <w:pPr>
        <w:ind w:left="3960" w:hanging="180"/>
      </w:pPr>
    </w:lvl>
    <w:lvl w:ilvl="6" w:tplc="F9F26EF2" w:tentative="1">
      <w:start w:val="1"/>
      <w:numFmt w:val="decimal"/>
      <w:lvlText w:val="%7."/>
      <w:lvlJc w:val="left"/>
      <w:pPr>
        <w:ind w:left="4680" w:hanging="360"/>
      </w:pPr>
    </w:lvl>
    <w:lvl w:ilvl="7" w:tplc="BCE4E83C" w:tentative="1">
      <w:start w:val="1"/>
      <w:numFmt w:val="lowerLetter"/>
      <w:lvlText w:val="%8."/>
      <w:lvlJc w:val="left"/>
      <w:pPr>
        <w:ind w:left="5400" w:hanging="360"/>
      </w:pPr>
    </w:lvl>
    <w:lvl w:ilvl="8" w:tplc="DA9EA1A0" w:tentative="1">
      <w:start w:val="1"/>
      <w:numFmt w:val="lowerRoman"/>
      <w:lvlText w:val="%9."/>
      <w:lvlJc w:val="right"/>
      <w:pPr>
        <w:ind w:left="6120" w:hanging="180"/>
      </w:pPr>
    </w:lvl>
  </w:abstractNum>
  <w:abstractNum w:abstractNumId="25" w15:restartNumberingAfterBreak="0">
    <w:nsid w:val="5DB243C7"/>
    <w:multiLevelType w:val="hybridMultilevel"/>
    <w:tmpl w:val="EEC469B8"/>
    <w:lvl w:ilvl="0" w:tplc="41667812">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D4139"/>
    <w:multiLevelType w:val="multilevel"/>
    <w:tmpl w:val="F12A6628"/>
    <w:name w:val="Agreement"/>
    <w:lvl w:ilvl="0">
      <w:start w:val="1"/>
      <w:numFmt w:val="decimal"/>
      <w:pStyle w:val="Agreement1"/>
      <w:suff w:val="nothing"/>
      <w:lvlText w:val="Article %1"/>
      <w:lvlJc w:val="left"/>
      <w:pPr>
        <w:tabs>
          <w:tab w:val="num" w:pos="1440"/>
        </w:tabs>
        <w:ind w:left="0" w:firstLine="0"/>
      </w:pPr>
      <w:rPr>
        <w:rFonts w:ascii="Arial" w:hAnsi="Arial" w:cs="Arial"/>
        <w:b/>
        <w:i w:val="0"/>
        <w:caps/>
        <w:smallCaps w:val="0"/>
        <w:strike w:val="0"/>
        <w:dstrike w:val="0"/>
        <w:vanish w:val="0"/>
        <w:color w:val="auto"/>
        <w:sz w:val="22"/>
        <w:u w:val="none"/>
        <w:effect w:val="none"/>
        <w:vertAlign w:val="baseline"/>
        <w:specVanish w:val="0"/>
      </w:rPr>
    </w:lvl>
    <w:lvl w:ilvl="1">
      <w:start w:val="1"/>
      <w:numFmt w:val="decimal"/>
      <w:pStyle w:val="Agreement2"/>
      <w:lvlText w:val="%1.%2"/>
      <w:lvlJc w:val="left"/>
      <w:pPr>
        <w:tabs>
          <w:tab w:val="num" w:pos="720"/>
        </w:tabs>
        <w:ind w:left="720" w:hanging="720"/>
      </w:pPr>
      <w:rPr>
        <w:rFonts w:ascii="Arial" w:hAnsi="Arial" w:cs="Arial"/>
        <w:b/>
        <w:i w:val="0"/>
        <w:caps w:val="0"/>
        <w:strike w:val="0"/>
        <w:dstrike w:val="0"/>
        <w:vanish w:val="0"/>
        <w:color w:val="auto"/>
        <w:sz w:val="22"/>
        <w:u w:val="none"/>
        <w:effect w:val="none"/>
        <w:vertAlign w:val="baseline"/>
        <w:specVanish w:val="0"/>
      </w:rPr>
    </w:lvl>
    <w:lvl w:ilvl="2">
      <w:start w:val="1"/>
      <w:numFmt w:val="decimal"/>
      <w:pStyle w:val="Agreement3"/>
      <w:lvlText w:val="(%3)"/>
      <w:lvlJc w:val="left"/>
      <w:pPr>
        <w:tabs>
          <w:tab w:val="num" w:pos="720"/>
        </w:tabs>
        <w:ind w:left="0" w:firstLine="0"/>
      </w:pPr>
      <w:rPr>
        <w:rFonts w:ascii="Arial" w:hAnsi="Arial" w:cs="Arial"/>
        <w:b w:val="0"/>
        <w:i w:val="0"/>
        <w:caps w:val="0"/>
        <w:strike w:val="0"/>
        <w:dstrike w:val="0"/>
        <w:vanish w:val="0"/>
        <w:color w:val="auto"/>
        <w:sz w:val="22"/>
        <w:u w:val="none"/>
        <w:effect w:val="none"/>
        <w:vertAlign w:val="baseline"/>
        <w:specVanish w:val="0"/>
      </w:rPr>
    </w:lvl>
    <w:lvl w:ilvl="3">
      <w:start w:val="1"/>
      <w:numFmt w:val="lowerLetter"/>
      <w:pStyle w:val="Agreement4"/>
      <w:lvlText w:val="(%4)"/>
      <w:lvlJc w:val="left"/>
      <w:pPr>
        <w:tabs>
          <w:tab w:val="num" w:pos="720"/>
        </w:tabs>
        <w:ind w:left="1440" w:hanging="720"/>
      </w:pPr>
      <w:rPr>
        <w:rFonts w:ascii="Arial" w:hAnsi="Arial" w:cs="Arial"/>
        <w:b w:val="0"/>
        <w:i w:val="0"/>
        <w:caps w:val="0"/>
        <w:strike w:val="0"/>
        <w:dstrike w:val="0"/>
        <w:vanish w:val="0"/>
        <w:color w:val="auto"/>
        <w:sz w:val="22"/>
        <w:u w:val="none"/>
        <w:effect w:val="none"/>
        <w:vertAlign w:val="baseline"/>
        <w:specVanish w:val="0"/>
      </w:rPr>
    </w:lvl>
    <w:lvl w:ilvl="4">
      <w:start w:val="1"/>
      <w:numFmt w:val="lowerRoman"/>
      <w:pStyle w:val="Agreement5"/>
      <w:lvlText w:val="(%5)"/>
      <w:lvlJc w:val="left"/>
      <w:pPr>
        <w:tabs>
          <w:tab w:val="num" w:pos="720"/>
        </w:tabs>
        <w:ind w:left="2160" w:hanging="720"/>
      </w:pPr>
      <w:rPr>
        <w:rFonts w:ascii="Arial" w:hAnsi="Arial" w:cs="Arial"/>
        <w:b w:val="0"/>
        <w:i w:val="0"/>
        <w:caps w:val="0"/>
        <w:strike w:val="0"/>
        <w:dstrike w:val="0"/>
        <w:vanish w:val="0"/>
        <w:color w:val="auto"/>
        <w:sz w:val="22"/>
        <w:u w:val="none"/>
        <w:effect w:val="none"/>
        <w:vertAlign w:val="baseline"/>
        <w:specVanish w:val="0"/>
      </w:rPr>
    </w:lvl>
    <w:lvl w:ilvl="5">
      <w:start w:val="1"/>
      <w:numFmt w:val="upperLetter"/>
      <w:pStyle w:val="Agreement56"/>
      <w:lvlText w:val="(%6)"/>
      <w:lvlJc w:val="left"/>
      <w:pPr>
        <w:tabs>
          <w:tab w:val="num" w:pos="720"/>
        </w:tabs>
        <w:ind w:left="2880" w:hanging="720"/>
      </w:pPr>
      <w:rPr>
        <w:rFonts w:ascii="Arial" w:hAnsi="Arial" w:cs="Arial"/>
        <w:b w:val="0"/>
        <w:i w:val="0"/>
        <w:caps w:val="0"/>
        <w:strike w:val="0"/>
        <w:dstrike w:val="0"/>
        <w:vanish w:val="0"/>
        <w:color w:val="auto"/>
        <w:sz w:val="22"/>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2B3C45"/>
    <w:multiLevelType w:val="multilevel"/>
    <w:tmpl w:val="BD8C18AE"/>
    <w:name w:val="Standard"/>
    <w:lvl w:ilvl="0">
      <w:start w:val="1"/>
      <w:numFmt w:val="decimal"/>
      <w:pStyle w:val="Standard1"/>
      <w:lvlText w:val="%1."/>
      <w:lvlJc w:val="left"/>
      <w:pPr>
        <w:tabs>
          <w:tab w:val="num" w:pos="720"/>
        </w:tabs>
        <w:ind w:left="720" w:hanging="720"/>
      </w:pPr>
      <w:rPr>
        <w:rFonts w:ascii="Arial" w:hAnsi="Arial" w:cs="Arial"/>
        <w:b/>
        <w:i w:val="0"/>
        <w:caps w:val="0"/>
        <w:strike w:val="0"/>
        <w:dstrike w:val="0"/>
        <w:vanish w:val="0"/>
        <w:color w:val="auto"/>
        <w:sz w:val="20"/>
        <w:u w:val="none"/>
        <w:vertAlign w:val="baseline"/>
      </w:rPr>
    </w:lvl>
    <w:lvl w:ilvl="1">
      <w:start w:val="1"/>
      <w:numFmt w:val="decimal"/>
      <w:pStyle w:val="Standard2"/>
      <w:lvlText w:val="%1.%2"/>
      <w:lvlJc w:val="left"/>
      <w:pPr>
        <w:tabs>
          <w:tab w:val="num" w:pos="720"/>
        </w:tabs>
        <w:ind w:left="720" w:hanging="720"/>
      </w:pPr>
      <w:rPr>
        <w:rFonts w:ascii="Arial" w:hAnsi="Arial" w:cs="Arial"/>
        <w:b w:val="0"/>
        <w:bCs/>
        <w:i w:val="0"/>
        <w:caps w:val="0"/>
        <w:strike w:val="0"/>
        <w:dstrike w:val="0"/>
        <w:vanish w:val="0"/>
        <w:color w:val="auto"/>
        <w:sz w:val="20"/>
        <w:u w:val="none"/>
        <w:vertAlign w:val="baseline"/>
      </w:rPr>
    </w:lvl>
    <w:lvl w:ilvl="2">
      <w:start w:val="1"/>
      <w:numFmt w:val="lowerLetter"/>
      <w:pStyle w:val="Standard3"/>
      <w:lvlText w:val="%3."/>
      <w:lvlJc w:val="left"/>
      <w:pPr>
        <w:tabs>
          <w:tab w:val="num" w:pos="720"/>
        </w:tabs>
        <w:ind w:left="720" w:hanging="720"/>
      </w:pPr>
      <w:rPr>
        <w:b w:val="0"/>
        <w:i w:val="0"/>
        <w:caps w:val="0"/>
        <w:strike w:val="0"/>
        <w:dstrike w:val="0"/>
        <w:vanish w:val="0"/>
        <w:color w:val="auto"/>
        <w:sz w:val="20"/>
        <w:u w:val="none"/>
        <w:vertAlign w:val="baseline"/>
      </w:rPr>
    </w:lvl>
    <w:lvl w:ilvl="3">
      <w:start w:val="1"/>
      <w:numFmt w:val="lowerLetter"/>
      <w:pStyle w:val="Standard4"/>
      <w:lvlText w:val="(%4)"/>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4">
      <w:start w:val="1"/>
      <w:numFmt w:val="lowerRoman"/>
      <w:pStyle w:val="Standard5"/>
      <w:lvlText w:val="(%5)"/>
      <w:lvlJc w:val="right"/>
      <w:pPr>
        <w:tabs>
          <w:tab w:val="num" w:pos="1440"/>
        </w:tabs>
        <w:ind w:left="1440" w:hanging="720"/>
      </w:pPr>
      <w:rPr>
        <w:rFonts w:ascii="Arial" w:hAnsi="Arial" w:cs="Arial"/>
        <w:b w:val="0"/>
        <w:i w:val="0"/>
        <w:caps w:val="0"/>
        <w:strike w:val="0"/>
        <w:dstrike w:val="0"/>
        <w:vanish w:val="0"/>
        <w:color w:val="auto"/>
        <w:sz w:val="20"/>
        <w:u w:val="none"/>
        <w:vertAlign w:val="baseline"/>
      </w:rPr>
    </w:lvl>
    <w:lvl w:ilvl="5">
      <w:start w:val="1"/>
      <w:numFmt w:val="upperLetter"/>
      <w:pStyle w:val="Standard6"/>
      <w:lvlText w:val="%6."/>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6">
      <w:start w:val="1"/>
      <w:numFmt w:val="upperRoman"/>
      <w:pStyle w:val="Standard7"/>
      <w:lvlText w:val="%7."/>
      <w:lvlJc w:val="right"/>
      <w:pPr>
        <w:tabs>
          <w:tab w:val="num" w:pos="2880"/>
        </w:tabs>
        <w:ind w:left="2880" w:hanging="720"/>
      </w:pPr>
      <w:rPr>
        <w:rFonts w:ascii="Arial" w:hAnsi="Arial" w:cs="Arial"/>
        <w:b w:val="0"/>
        <w:i w:val="0"/>
        <w:caps w:val="0"/>
        <w:strike w:val="0"/>
        <w:dstrike w:val="0"/>
        <w:vanish w:val="0"/>
        <w:color w:val="auto"/>
        <w:sz w:val="22"/>
        <w:u w:val="none"/>
        <w:vertAlign w:val="baseline"/>
      </w:rPr>
    </w:lvl>
    <w:lvl w:ilvl="7">
      <w:start w:val="1"/>
      <w:numFmt w:val="lowerRoman"/>
      <w:pStyle w:val="Standard8"/>
      <w:lvlText w:val="%8."/>
      <w:lvlJc w:val="right"/>
      <w:pPr>
        <w:tabs>
          <w:tab w:val="num" w:pos="4752"/>
        </w:tabs>
        <w:ind w:left="4752" w:hanging="432"/>
      </w:pPr>
      <w:rPr>
        <w:rFonts w:ascii="Arial" w:hAnsi="Arial" w:cs="Arial"/>
        <w:b w:val="0"/>
        <w:i w:val="0"/>
        <w:caps w:val="0"/>
        <w:strike w:val="0"/>
        <w:dstrike w:val="0"/>
        <w:vanish w:val="0"/>
        <w:color w:val="auto"/>
        <w:sz w:val="22"/>
        <w:u w:val="none"/>
        <w:vertAlign w:val="baseline"/>
      </w:rPr>
    </w:lvl>
    <w:lvl w:ilvl="8">
      <w:start w:val="1"/>
      <w:numFmt w:val="decimal"/>
      <w:pStyle w:val="Standard9"/>
      <w:lvlText w:val="%9)"/>
      <w:lvlJc w:val="left"/>
      <w:pPr>
        <w:tabs>
          <w:tab w:val="num" w:pos="5472"/>
        </w:tabs>
        <w:ind w:left="5472" w:hanging="720"/>
      </w:pPr>
      <w:rPr>
        <w:rFonts w:ascii="Arial" w:hAnsi="Arial" w:cs="Arial"/>
        <w:b w:val="0"/>
        <w:i w:val="0"/>
        <w:caps w:val="0"/>
        <w:strike w:val="0"/>
        <w:dstrike w:val="0"/>
        <w:vanish w:val="0"/>
        <w:color w:val="auto"/>
        <w:sz w:val="22"/>
        <w:u w:val="none"/>
        <w:vertAlign w:val="baseline"/>
      </w:rPr>
    </w:lvl>
  </w:abstractNum>
  <w:abstractNum w:abstractNumId="28" w15:restartNumberingAfterBreak="0">
    <w:nsid w:val="6B01461B"/>
    <w:multiLevelType w:val="hybridMultilevel"/>
    <w:tmpl w:val="6C6276DA"/>
    <w:lvl w:ilvl="0" w:tplc="B77C87C8">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66C6AFC"/>
    <w:multiLevelType w:val="multilevel"/>
    <w:tmpl w:val="A98272E2"/>
    <w:name w:val="MTGen3"/>
    <w:lvl w:ilvl="0">
      <w:start w:val="3"/>
      <w:numFmt w:val="decimal"/>
      <w:lvlRestart w:val="0"/>
      <w:pStyle w:val="MTGen3L5"/>
      <w:lvlText w:val="%1."/>
      <w:lvlJc w:val="left"/>
      <w:pPr>
        <w:tabs>
          <w:tab w:val="num" w:pos="900"/>
        </w:tabs>
        <w:ind w:left="180" w:firstLine="0"/>
      </w:pPr>
      <w:rPr>
        <w:rFonts w:hint="default"/>
        <w:b/>
        <w:caps/>
        <w:smallCaps w:val="0"/>
      </w:rPr>
    </w:lvl>
    <w:lvl w:ilvl="1">
      <w:start w:val="1"/>
      <w:numFmt w:val="decimal"/>
      <w:pStyle w:val="MTGen3L6"/>
      <w:lvlText w:val="%1.%2"/>
      <w:lvlJc w:val="left"/>
      <w:pPr>
        <w:tabs>
          <w:tab w:val="num" w:pos="720"/>
        </w:tabs>
        <w:ind w:left="0" w:firstLine="0"/>
      </w:pPr>
      <w:rPr>
        <w:rFonts w:hint="default"/>
        <w:b/>
      </w:rPr>
    </w:lvl>
    <w:lvl w:ilvl="2">
      <w:start w:val="1"/>
      <w:numFmt w:val="decimal"/>
      <w:pStyle w:val="MTGen3L7"/>
      <w:lvlText w:val="%1.%2.%3"/>
      <w:lvlJc w:val="left"/>
      <w:pPr>
        <w:tabs>
          <w:tab w:val="num" w:pos="1080"/>
        </w:tabs>
        <w:ind w:left="1080" w:hanging="1080"/>
      </w:pPr>
      <w:rPr>
        <w:rFonts w:hint="default"/>
      </w:rPr>
    </w:lvl>
    <w:lvl w:ilvl="3">
      <w:start w:val="1"/>
      <w:numFmt w:val="lowerLetter"/>
      <w:pStyle w:val="MTGen3L8"/>
      <w:lvlText w:val="(%4)"/>
      <w:lvlJc w:val="left"/>
      <w:pPr>
        <w:tabs>
          <w:tab w:val="num" w:pos="1440"/>
        </w:tabs>
        <w:ind w:left="1440" w:hanging="720"/>
      </w:pPr>
      <w:rPr>
        <w:rFonts w:hint="default"/>
      </w:rPr>
    </w:lvl>
    <w:lvl w:ilvl="4">
      <w:start w:val="1"/>
      <w:numFmt w:val="lowerRoman"/>
      <w:pStyle w:val="MTGen3L9"/>
      <w:lvlText w:val="(%5)"/>
      <w:lvlJc w:val="right"/>
      <w:pPr>
        <w:tabs>
          <w:tab w:val="num" w:pos="2160"/>
        </w:tabs>
        <w:ind w:left="2160" w:hanging="432"/>
      </w:pPr>
      <w:rPr>
        <w:rFonts w:hint="default"/>
      </w:rPr>
    </w:lvl>
    <w:lvl w:ilvl="5">
      <w:start w:val="1"/>
      <w:numFmt w:val="upperLetter"/>
      <w:pStyle w:val="MTARTL1"/>
      <w:lvlText w:val="(%6)"/>
      <w:lvlJc w:val="left"/>
      <w:pPr>
        <w:tabs>
          <w:tab w:val="num" w:pos="2880"/>
        </w:tabs>
        <w:ind w:left="2880" w:hanging="720"/>
      </w:pPr>
      <w:rPr>
        <w:rFonts w:hint="default"/>
      </w:rPr>
    </w:lvl>
    <w:lvl w:ilvl="6">
      <w:start w:val="1"/>
      <w:numFmt w:val="upperRoman"/>
      <w:pStyle w:val="MTARTL2"/>
      <w:lvlText w:val="(%7)"/>
      <w:lvlJc w:val="right"/>
      <w:pPr>
        <w:tabs>
          <w:tab w:val="num" w:pos="3600"/>
        </w:tabs>
        <w:ind w:left="3600" w:hanging="432"/>
      </w:pPr>
      <w:rPr>
        <w:rFonts w:hint="default"/>
      </w:rPr>
    </w:lvl>
    <w:lvl w:ilvl="7">
      <w:start w:val="1"/>
      <w:numFmt w:val="decimal"/>
      <w:pStyle w:val="MTARTL3"/>
      <w:lvlText w:val="%8)"/>
      <w:lvlJc w:val="left"/>
      <w:pPr>
        <w:tabs>
          <w:tab w:val="num" w:pos="4320"/>
        </w:tabs>
        <w:ind w:left="4320" w:hanging="720"/>
      </w:pPr>
      <w:rPr>
        <w:rFonts w:hint="default"/>
      </w:rPr>
    </w:lvl>
    <w:lvl w:ilvl="8">
      <w:start w:val="1"/>
      <w:numFmt w:val="lowerLetter"/>
      <w:pStyle w:val="MTARTL4"/>
      <w:lvlText w:val="%9)"/>
      <w:lvlJc w:val="left"/>
      <w:pPr>
        <w:tabs>
          <w:tab w:val="num" w:pos="5040"/>
        </w:tabs>
        <w:ind w:left="5040" w:hanging="720"/>
      </w:pPr>
      <w:rPr>
        <w:rFonts w:hint="default"/>
      </w:rPr>
    </w:lvl>
  </w:abstractNum>
  <w:abstractNum w:abstractNumId="30"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A6544F1"/>
    <w:multiLevelType w:val="hybridMultilevel"/>
    <w:tmpl w:val="50B8207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6A6"/>
    <w:multiLevelType w:val="multilevel"/>
    <w:tmpl w:val="D1A8A900"/>
    <w:lvl w:ilvl="0">
      <w:start w:val="3"/>
      <w:numFmt w:val="decimal"/>
      <w:pStyle w:val="MTARTL5"/>
      <w:lvlText w:val="%1"/>
      <w:lvlJc w:val="left"/>
      <w:pPr>
        <w:tabs>
          <w:tab w:val="num" w:pos="360"/>
        </w:tabs>
        <w:ind w:left="360" w:hanging="360"/>
      </w:pPr>
      <w:rPr>
        <w:rFonts w:hint="default"/>
      </w:rPr>
    </w:lvl>
    <w:lvl w:ilvl="1">
      <w:start w:val="8"/>
      <w:numFmt w:val="decimal"/>
      <w:pStyle w:val="MTARTL6"/>
      <w:lvlText w:val="%1.%2"/>
      <w:lvlJc w:val="left"/>
      <w:pPr>
        <w:tabs>
          <w:tab w:val="num" w:pos="360"/>
        </w:tabs>
        <w:ind w:left="360" w:hanging="360"/>
      </w:pPr>
      <w:rPr>
        <w:rFonts w:hint="default"/>
      </w:rPr>
    </w:lvl>
    <w:lvl w:ilvl="2">
      <w:start w:val="8"/>
      <w:numFmt w:val="decimal"/>
      <w:pStyle w:val="MTARTL7"/>
      <w:lvlText w:val="%1.%2.%3"/>
      <w:lvlJc w:val="left"/>
      <w:pPr>
        <w:tabs>
          <w:tab w:val="num" w:pos="720"/>
        </w:tabs>
        <w:ind w:left="720" w:hanging="720"/>
      </w:pPr>
      <w:rPr>
        <w:rFonts w:hint="default"/>
      </w:rPr>
    </w:lvl>
    <w:lvl w:ilvl="3">
      <w:start w:val="1"/>
      <w:numFmt w:val="decimal"/>
      <w:pStyle w:val="MTARTL8"/>
      <w:lvlText w:val="%1.%2.%3.%4"/>
      <w:lvlJc w:val="left"/>
      <w:pPr>
        <w:tabs>
          <w:tab w:val="num" w:pos="720"/>
        </w:tabs>
        <w:ind w:left="720" w:hanging="720"/>
      </w:pPr>
      <w:rPr>
        <w:rFonts w:hint="default"/>
      </w:rPr>
    </w:lvl>
    <w:lvl w:ilvl="4">
      <w:start w:val="1"/>
      <w:numFmt w:val="decimal"/>
      <w:pStyle w:val="MTARTL9"/>
      <w:lvlText w:val="%1.%2.%3.%4.%5"/>
      <w:lvlJc w:val="left"/>
      <w:pPr>
        <w:tabs>
          <w:tab w:val="num" w:pos="1080"/>
        </w:tabs>
        <w:ind w:left="1080" w:hanging="1080"/>
      </w:pPr>
      <w:rPr>
        <w:rFonts w:hint="default"/>
      </w:rPr>
    </w:lvl>
    <w:lvl w:ilvl="5">
      <w:start w:val="1"/>
      <w:numFmt w:val="decimal"/>
      <w:pStyle w:val="MTLGLL2"/>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E1138BA"/>
    <w:multiLevelType w:val="hybridMultilevel"/>
    <w:tmpl w:val="D00AA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776A5D"/>
    <w:multiLevelType w:val="hybridMultilevel"/>
    <w:tmpl w:val="79ECC28C"/>
    <w:lvl w:ilvl="0" w:tplc="A546F52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3"/>
  </w:num>
  <w:num w:numId="3">
    <w:abstractNumId w:val="24"/>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2"/>
  </w:num>
  <w:num w:numId="10">
    <w:abstractNumId w:val="3"/>
  </w:num>
  <w:num w:numId="11">
    <w:abstractNumId w:val="19"/>
  </w:num>
  <w:num w:numId="12">
    <w:abstractNumId w:val="29"/>
  </w:num>
  <w:num w:numId="13">
    <w:abstractNumId w:val="20"/>
  </w:num>
  <w:num w:numId="14">
    <w:abstractNumId w:val="32"/>
  </w:num>
  <w:num w:numId="15">
    <w:abstractNumId w:val="4"/>
  </w:num>
  <w:num w:numId="16">
    <w:abstractNumId w:val="9"/>
  </w:num>
  <w:num w:numId="17">
    <w:abstractNumId w:val="28"/>
  </w:num>
  <w:num w:numId="18">
    <w:abstractNumId w:val="22"/>
  </w:num>
  <w:num w:numId="19">
    <w:abstractNumId w:val="14"/>
  </w:num>
  <w:num w:numId="20">
    <w:abstractNumId w:val="5"/>
  </w:num>
  <w:num w:numId="21">
    <w:abstractNumId w:val="8"/>
  </w:num>
  <w:num w:numId="22">
    <w:abstractNumId w:val="34"/>
  </w:num>
  <w:num w:numId="23">
    <w:abstractNumId w:val="33"/>
  </w:num>
  <w:num w:numId="24">
    <w:abstractNumId w:val="11"/>
  </w:num>
  <w:num w:numId="25">
    <w:abstractNumId w:val="25"/>
  </w:num>
  <w:num w:numId="26">
    <w:abstractNumId w:val="12"/>
  </w:num>
  <w:num w:numId="27">
    <w:abstractNumId w:val="27"/>
  </w:num>
  <w:num w:numId="28">
    <w:abstractNumId w:val="27"/>
  </w:num>
  <w:num w:numId="29">
    <w:abstractNumId w:val="27"/>
  </w:num>
  <w:num w:numId="30">
    <w:abstractNumId w:val="27"/>
  </w:num>
  <w:num w:numId="31">
    <w:abstractNumId w:val="23"/>
  </w:num>
  <w:num w:numId="32">
    <w:abstractNumId w:val="31"/>
  </w:num>
  <w:num w:numId="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rticle1_1&lt;/Style&gt;&lt;Style&gt;Heading 1&lt;/Style&gt;&lt;/Styles&gt;&lt;Format Value=&quot;&quot; /&gt;&lt;Type Value=&quot;Whole Paragraph&quot; /&gt;&lt;TabLeader&gt;Dots&lt;/TabLeader&gt;&lt;/Level&gt;&lt;Level ID=&quot;2&quot; IncludePageNumber=&quot;TRUE&quot;&gt;&lt;Styles&gt;&lt;Style&gt;Article1_2&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F9150C"/>
    <w:rsid w:val="00002337"/>
    <w:rsid w:val="000024ED"/>
    <w:rsid w:val="000042A4"/>
    <w:rsid w:val="0000519A"/>
    <w:rsid w:val="000069C8"/>
    <w:rsid w:val="000108B4"/>
    <w:rsid w:val="000114C2"/>
    <w:rsid w:val="00014BB1"/>
    <w:rsid w:val="00016F3E"/>
    <w:rsid w:val="0002169A"/>
    <w:rsid w:val="0002336C"/>
    <w:rsid w:val="00024F6F"/>
    <w:rsid w:val="000257EC"/>
    <w:rsid w:val="00030795"/>
    <w:rsid w:val="000308BD"/>
    <w:rsid w:val="00033566"/>
    <w:rsid w:val="00034F94"/>
    <w:rsid w:val="00042302"/>
    <w:rsid w:val="00042876"/>
    <w:rsid w:val="00044A8D"/>
    <w:rsid w:val="00044BED"/>
    <w:rsid w:val="00047689"/>
    <w:rsid w:val="000479D0"/>
    <w:rsid w:val="000513B0"/>
    <w:rsid w:val="00055F37"/>
    <w:rsid w:val="00056D53"/>
    <w:rsid w:val="00057670"/>
    <w:rsid w:val="000615B1"/>
    <w:rsid w:val="0006227C"/>
    <w:rsid w:val="0006264E"/>
    <w:rsid w:val="00062D41"/>
    <w:rsid w:val="00062FC8"/>
    <w:rsid w:val="000647BA"/>
    <w:rsid w:val="000663A5"/>
    <w:rsid w:val="00067229"/>
    <w:rsid w:val="00067D7F"/>
    <w:rsid w:val="00070094"/>
    <w:rsid w:val="00070DDA"/>
    <w:rsid w:val="00074B24"/>
    <w:rsid w:val="00076E2D"/>
    <w:rsid w:val="00084171"/>
    <w:rsid w:val="00085B0C"/>
    <w:rsid w:val="0008647B"/>
    <w:rsid w:val="00086ACA"/>
    <w:rsid w:val="00090483"/>
    <w:rsid w:val="00090943"/>
    <w:rsid w:val="000928BF"/>
    <w:rsid w:val="00092D6A"/>
    <w:rsid w:val="00093241"/>
    <w:rsid w:val="00093D6C"/>
    <w:rsid w:val="00093E4C"/>
    <w:rsid w:val="000A2D52"/>
    <w:rsid w:val="000B14D6"/>
    <w:rsid w:val="000B33BB"/>
    <w:rsid w:val="000B4758"/>
    <w:rsid w:val="000B50ED"/>
    <w:rsid w:val="000B741C"/>
    <w:rsid w:val="000C11AF"/>
    <w:rsid w:val="000C1C3E"/>
    <w:rsid w:val="000C50EA"/>
    <w:rsid w:val="000C63DA"/>
    <w:rsid w:val="000D01EE"/>
    <w:rsid w:val="000D1E17"/>
    <w:rsid w:val="000D4FD5"/>
    <w:rsid w:val="000D5FE7"/>
    <w:rsid w:val="000E191E"/>
    <w:rsid w:val="000E2ACB"/>
    <w:rsid w:val="000E54C5"/>
    <w:rsid w:val="000E5AEE"/>
    <w:rsid w:val="000F09AC"/>
    <w:rsid w:val="000F2DAA"/>
    <w:rsid w:val="000F497E"/>
    <w:rsid w:val="000F513F"/>
    <w:rsid w:val="000F77F1"/>
    <w:rsid w:val="000F7CDB"/>
    <w:rsid w:val="00100D22"/>
    <w:rsid w:val="00101A17"/>
    <w:rsid w:val="001060F7"/>
    <w:rsid w:val="00106E3E"/>
    <w:rsid w:val="0010761F"/>
    <w:rsid w:val="00110877"/>
    <w:rsid w:val="001118B6"/>
    <w:rsid w:val="00112D45"/>
    <w:rsid w:val="001130C3"/>
    <w:rsid w:val="00113B3F"/>
    <w:rsid w:val="0011604F"/>
    <w:rsid w:val="001162D2"/>
    <w:rsid w:val="00116305"/>
    <w:rsid w:val="00117291"/>
    <w:rsid w:val="0011776A"/>
    <w:rsid w:val="001200CD"/>
    <w:rsid w:val="0012139B"/>
    <w:rsid w:val="00121669"/>
    <w:rsid w:val="001272DF"/>
    <w:rsid w:val="00127BE2"/>
    <w:rsid w:val="00130393"/>
    <w:rsid w:val="001304BA"/>
    <w:rsid w:val="001309C9"/>
    <w:rsid w:val="0013122A"/>
    <w:rsid w:val="00131DAB"/>
    <w:rsid w:val="00132F94"/>
    <w:rsid w:val="0013652E"/>
    <w:rsid w:val="00137CD5"/>
    <w:rsid w:val="001410C0"/>
    <w:rsid w:val="001430C6"/>
    <w:rsid w:val="001431FA"/>
    <w:rsid w:val="001432A3"/>
    <w:rsid w:val="00143A76"/>
    <w:rsid w:val="00145845"/>
    <w:rsid w:val="001458F9"/>
    <w:rsid w:val="00145DDE"/>
    <w:rsid w:val="00147068"/>
    <w:rsid w:val="001477B9"/>
    <w:rsid w:val="00151441"/>
    <w:rsid w:val="00153290"/>
    <w:rsid w:val="001561AA"/>
    <w:rsid w:val="001567F7"/>
    <w:rsid w:val="0016194C"/>
    <w:rsid w:val="0016321B"/>
    <w:rsid w:val="001641B3"/>
    <w:rsid w:val="0017138B"/>
    <w:rsid w:val="001722C5"/>
    <w:rsid w:val="0017342D"/>
    <w:rsid w:val="00173916"/>
    <w:rsid w:val="001759C3"/>
    <w:rsid w:val="00176675"/>
    <w:rsid w:val="00176730"/>
    <w:rsid w:val="001812B2"/>
    <w:rsid w:val="00182895"/>
    <w:rsid w:val="00182C34"/>
    <w:rsid w:val="0018512A"/>
    <w:rsid w:val="0018541B"/>
    <w:rsid w:val="00186918"/>
    <w:rsid w:val="00192EEA"/>
    <w:rsid w:val="00194376"/>
    <w:rsid w:val="0019523A"/>
    <w:rsid w:val="00196225"/>
    <w:rsid w:val="001A1A8F"/>
    <w:rsid w:val="001A3C22"/>
    <w:rsid w:val="001A3FD3"/>
    <w:rsid w:val="001A43F0"/>
    <w:rsid w:val="001A6E8C"/>
    <w:rsid w:val="001A7648"/>
    <w:rsid w:val="001B3571"/>
    <w:rsid w:val="001B7753"/>
    <w:rsid w:val="001B7ECF"/>
    <w:rsid w:val="001C1F41"/>
    <w:rsid w:val="001C4404"/>
    <w:rsid w:val="001C7E5A"/>
    <w:rsid w:val="001D1B52"/>
    <w:rsid w:val="001D47F9"/>
    <w:rsid w:val="001D486C"/>
    <w:rsid w:val="001D54FD"/>
    <w:rsid w:val="001E376E"/>
    <w:rsid w:val="001E5282"/>
    <w:rsid w:val="001E5343"/>
    <w:rsid w:val="001F3FCF"/>
    <w:rsid w:val="001F3FD0"/>
    <w:rsid w:val="001F5A85"/>
    <w:rsid w:val="001F6F59"/>
    <w:rsid w:val="00200271"/>
    <w:rsid w:val="0020062C"/>
    <w:rsid w:val="00203A60"/>
    <w:rsid w:val="00205474"/>
    <w:rsid w:val="00206091"/>
    <w:rsid w:val="0021240E"/>
    <w:rsid w:val="0021344C"/>
    <w:rsid w:val="002154EA"/>
    <w:rsid w:val="002162AB"/>
    <w:rsid w:val="00216F80"/>
    <w:rsid w:val="00217255"/>
    <w:rsid w:val="002174BD"/>
    <w:rsid w:val="00217D51"/>
    <w:rsid w:val="0022021D"/>
    <w:rsid w:val="00225863"/>
    <w:rsid w:val="00230E99"/>
    <w:rsid w:val="00231AD2"/>
    <w:rsid w:val="00231C53"/>
    <w:rsid w:val="00232B7C"/>
    <w:rsid w:val="00233371"/>
    <w:rsid w:val="002340BE"/>
    <w:rsid w:val="00234CDD"/>
    <w:rsid w:val="00237AE2"/>
    <w:rsid w:val="002419D1"/>
    <w:rsid w:val="00241EA4"/>
    <w:rsid w:val="002420DD"/>
    <w:rsid w:val="00242238"/>
    <w:rsid w:val="002422C4"/>
    <w:rsid w:val="002444A6"/>
    <w:rsid w:val="00244903"/>
    <w:rsid w:val="00250CAF"/>
    <w:rsid w:val="00252E3C"/>
    <w:rsid w:val="002565F0"/>
    <w:rsid w:val="00256F1A"/>
    <w:rsid w:val="00261947"/>
    <w:rsid w:val="00261FDE"/>
    <w:rsid w:val="00263A8E"/>
    <w:rsid w:val="00264334"/>
    <w:rsid w:val="00265C6E"/>
    <w:rsid w:val="00265D54"/>
    <w:rsid w:val="00267CD6"/>
    <w:rsid w:val="00270111"/>
    <w:rsid w:val="00270C07"/>
    <w:rsid w:val="00272082"/>
    <w:rsid w:val="002721A7"/>
    <w:rsid w:val="00276EE2"/>
    <w:rsid w:val="00277133"/>
    <w:rsid w:val="0027729F"/>
    <w:rsid w:val="002826C5"/>
    <w:rsid w:val="002834FE"/>
    <w:rsid w:val="0028651C"/>
    <w:rsid w:val="00286E46"/>
    <w:rsid w:val="002876A6"/>
    <w:rsid w:val="0029008A"/>
    <w:rsid w:val="00290A00"/>
    <w:rsid w:val="002924F5"/>
    <w:rsid w:val="00293127"/>
    <w:rsid w:val="00294E9A"/>
    <w:rsid w:val="002A1B16"/>
    <w:rsid w:val="002A1C22"/>
    <w:rsid w:val="002A3434"/>
    <w:rsid w:val="002A3F0E"/>
    <w:rsid w:val="002A5294"/>
    <w:rsid w:val="002A5A74"/>
    <w:rsid w:val="002A5BAE"/>
    <w:rsid w:val="002A752A"/>
    <w:rsid w:val="002A7B49"/>
    <w:rsid w:val="002A7D5C"/>
    <w:rsid w:val="002B513F"/>
    <w:rsid w:val="002B6A72"/>
    <w:rsid w:val="002C03CB"/>
    <w:rsid w:val="002C1F5D"/>
    <w:rsid w:val="002C2E5D"/>
    <w:rsid w:val="002C41D0"/>
    <w:rsid w:val="002C5949"/>
    <w:rsid w:val="002C5F4B"/>
    <w:rsid w:val="002C638A"/>
    <w:rsid w:val="002C6392"/>
    <w:rsid w:val="002C6481"/>
    <w:rsid w:val="002D0212"/>
    <w:rsid w:val="002D0E4E"/>
    <w:rsid w:val="002D27A6"/>
    <w:rsid w:val="002D4136"/>
    <w:rsid w:val="002D6FE9"/>
    <w:rsid w:val="002D7ECD"/>
    <w:rsid w:val="002E0EC6"/>
    <w:rsid w:val="002E37C2"/>
    <w:rsid w:val="002E498F"/>
    <w:rsid w:val="002E6147"/>
    <w:rsid w:val="002E6174"/>
    <w:rsid w:val="002E6A97"/>
    <w:rsid w:val="002F2612"/>
    <w:rsid w:val="002F2BA2"/>
    <w:rsid w:val="002F2E6E"/>
    <w:rsid w:val="002F4D05"/>
    <w:rsid w:val="002F4EC2"/>
    <w:rsid w:val="002F5F04"/>
    <w:rsid w:val="00300961"/>
    <w:rsid w:val="003065E3"/>
    <w:rsid w:val="00307159"/>
    <w:rsid w:val="00307DA3"/>
    <w:rsid w:val="0031177F"/>
    <w:rsid w:val="0031222D"/>
    <w:rsid w:val="00312523"/>
    <w:rsid w:val="00314809"/>
    <w:rsid w:val="00314A9C"/>
    <w:rsid w:val="0031763D"/>
    <w:rsid w:val="003177AC"/>
    <w:rsid w:val="00321C05"/>
    <w:rsid w:val="00322DC6"/>
    <w:rsid w:val="00323206"/>
    <w:rsid w:val="003245E6"/>
    <w:rsid w:val="00330BFD"/>
    <w:rsid w:val="00334030"/>
    <w:rsid w:val="003351E0"/>
    <w:rsid w:val="003364AD"/>
    <w:rsid w:val="0033693C"/>
    <w:rsid w:val="003411D8"/>
    <w:rsid w:val="00341B74"/>
    <w:rsid w:val="00342E06"/>
    <w:rsid w:val="00344869"/>
    <w:rsid w:val="00344F68"/>
    <w:rsid w:val="00344F6A"/>
    <w:rsid w:val="00345DA4"/>
    <w:rsid w:val="003466F7"/>
    <w:rsid w:val="00347E85"/>
    <w:rsid w:val="0035443C"/>
    <w:rsid w:val="0035577F"/>
    <w:rsid w:val="003562DF"/>
    <w:rsid w:val="00357AC2"/>
    <w:rsid w:val="00361C9A"/>
    <w:rsid w:val="003631F3"/>
    <w:rsid w:val="003632BA"/>
    <w:rsid w:val="00364102"/>
    <w:rsid w:val="0036497B"/>
    <w:rsid w:val="00365826"/>
    <w:rsid w:val="00370A0A"/>
    <w:rsid w:val="00371095"/>
    <w:rsid w:val="00380D4D"/>
    <w:rsid w:val="00381266"/>
    <w:rsid w:val="00382ECA"/>
    <w:rsid w:val="00383EFB"/>
    <w:rsid w:val="0039012A"/>
    <w:rsid w:val="003905B7"/>
    <w:rsid w:val="00390744"/>
    <w:rsid w:val="00391A58"/>
    <w:rsid w:val="00392ED8"/>
    <w:rsid w:val="00394E8A"/>
    <w:rsid w:val="00394EF8"/>
    <w:rsid w:val="003963F4"/>
    <w:rsid w:val="00396D1D"/>
    <w:rsid w:val="003A2128"/>
    <w:rsid w:val="003A37FB"/>
    <w:rsid w:val="003A6A88"/>
    <w:rsid w:val="003B2171"/>
    <w:rsid w:val="003B43C1"/>
    <w:rsid w:val="003C2C61"/>
    <w:rsid w:val="003C4259"/>
    <w:rsid w:val="003D096F"/>
    <w:rsid w:val="003D17A4"/>
    <w:rsid w:val="003D1B97"/>
    <w:rsid w:val="003D53C0"/>
    <w:rsid w:val="003D5E71"/>
    <w:rsid w:val="003D6483"/>
    <w:rsid w:val="003D7093"/>
    <w:rsid w:val="003E2F0B"/>
    <w:rsid w:val="003E3E35"/>
    <w:rsid w:val="003E3F2C"/>
    <w:rsid w:val="003E6AE6"/>
    <w:rsid w:val="003E6CE0"/>
    <w:rsid w:val="003F2412"/>
    <w:rsid w:val="003F4394"/>
    <w:rsid w:val="003F7A69"/>
    <w:rsid w:val="003F7DF0"/>
    <w:rsid w:val="0040111C"/>
    <w:rsid w:val="00402B47"/>
    <w:rsid w:val="00402E2D"/>
    <w:rsid w:val="004034F0"/>
    <w:rsid w:val="004051EF"/>
    <w:rsid w:val="00407B1E"/>
    <w:rsid w:val="00411A6D"/>
    <w:rsid w:val="00413D7E"/>
    <w:rsid w:val="004155C6"/>
    <w:rsid w:val="00415BCF"/>
    <w:rsid w:val="00416D24"/>
    <w:rsid w:val="0042458B"/>
    <w:rsid w:val="00430F25"/>
    <w:rsid w:val="004311D1"/>
    <w:rsid w:val="0043261B"/>
    <w:rsid w:val="004326E0"/>
    <w:rsid w:val="00432E41"/>
    <w:rsid w:val="00434360"/>
    <w:rsid w:val="004347D9"/>
    <w:rsid w:val="00434F53"/>
    <w:rsid w:val="00436909"/>
    <w:rsid w:val="00441F0E"/>
    <w:rsid w:val="00443209"/>
    <w:rsid w:val="00443C4A"/>
    <w:rsid w:val="0044507A"/>
    <w:rsid w:val="00445F7A"/>
    <w:rsid w:val="00447100"/>
    <w:rsid w:val="004477E2"/>
    <w:rsid w:val="0044780E"/>
    <w:rsid w:val="0045104C"/>
    <w:rsid w:val="004524A0"/>
    <w:rsid w:val="00452504"/>
    <w:rsid w:val="00452C2A"/>
    <w:rsid w:val="00453E76"/>
    <w:rsid w:val="00453E78"/>
    <w:rsid w:val="00454842"/>
    <w:rsid w:val="00454CDF"/>
    <w:rsid w:val="00457B59"/>
    <w:rsid w:val="00460D41"/>
    <w:rsid w:val="0046160D"/>
    <w:rsid w:val="00462C8B"/>
    <w:rsid w:val="004649C7"/>
    <w:rsid w:val="004669A7"/>
    <w:rsid w:val="00466AF5"/>
    <w:rsid w:val="00467670"/>
    <w:rsid w:val="00467B8E"/>
    <w:rsid w:val="00471AB8"/>
    <w:rsid w:val="00472244"/>
    <w:rsid w:val="00472605"/>
    <w:rsid w:val="00473500"/>
    <w:rsid w:val="00475358"/>
    <w:rsid w:val="0047549D"/>
    <w:rsid w:val="00475552"/>
    <w:rsid w:val="0047699B"/>
    <w:rsid w:val="00477779"/>
    <w:rsid w:val="00482340"/>
    <w:rsid w:val="004823CD"/>
    <w:rsid w:val="004874A0"/>
    <w:rsid w:val="00490575"/>
    <w:rsid w:val="0049121E"/>
    <w:rsid w:val="00491673"/>
    <w:rsid w:val="00493BB7"/>
    <w:rsid w:val="00494710"/>
    <w:rsid w:val="004A0D76"/>
    <w:rsid w:val="004A1805"/>
    <w:rsid w:val="004A2C97"/>
    <w:rsid w:val="004A334C"/>
    <w:rsid w:val="004A34E3"/>
    <w:rsid w:val="004A5D06"/>
    <w:rsid w:val="004A6D4E"/>
    <w:rsid w:val="004A722A"/>
    <w:rsid w:val="004B0F2A"/>
    <w:rsid w:val="004B16E6"/>
    <w:rsid w:val="004B1908"/>
    <w:rsid w:val="004B27C6"/>
    <w:rsid w:val="004B28DB"/>
    <w:rsid w:val="004B2BFA"/>
    <w:rsid w:val="004B2C48"/>
    <w:rsid w:val="004B3389"/>
    <w:rsid w:val="004B38ED"/>
    <w:rsid w:val="004B465B"/>
    <w:rsid w:val="004B5442"/>
    <w:rsid w:val="004B79BA"/>
    <w:rsid w:val="004C2941"/>
    <w:rsid w:val="004C3AE5"/>
    <w:rsid w:val="004D104B"/>
    <w:rsid w:val="004D1327"/>
    <w:rsid w:val="004D3C94"/>
    <w:rsid w:val="004D4E41"/>
    <w:rsid w:val="004D74F3"/>
    <w:rsid w:val="004E038D"/>
    <w:rsid w:val="004E08D5"/>
    <w:rsid w:val="004E312C"/>
    <w:rsid w:val="004E61BF"/>
    <w:rsid w:val="004E6B79"/>
    <w:rsid w:val="004F1AC5"/>
    <w:rsid w:val="004F2C3F"/>
    <w:rsid w:val="004F2DFB"/>
    <w:rsid w:val="004F755A"/>
    <w:rsid w:val="005005BE"/>
    <w:rsid w:val="00501ED9"/>
    <w:rsid w:val="00507975"/>
    <w:rsid w:val="00511D0C"/>
    <w:rsid w:val="00511DB5"/>
    <w:rsid w:val="00512FDE"/>
    <w:rsid w:val="0051338E"/>
    <w:rsid w:val="0051363E"/>
    <w:rsid w:val="005152E6"/>
    <w:rsid w:val="0051661D"/>
    <w:rsid w:val="005200FC"/>
    <w:rsid w:val="0052423F"/>
    <w:rsid w:val="00524877"/>
    <w:rsid w:val="00525712"/>
    <w:rsid w:val="00533D2B"/>
    <w:rsid w:val="00535A0B"/>
    <w:rsid w:val="00535EDF"/>
    <w:rsid w:val="005402ED"/>
    <w:rsid w:val="00540EA3"/>
    <w:rsid w:val="00541859"/>
    <w:rsid w:val="0054423D"/>
    <w:rsid w:val="005524B0"/>
    <w:rsid w:val="00552552"/>
    <w:rsid w:val="00552B5A"/>
    <w:rsid w:val="0055396F"/>
    <w:rsid w:val="00555E85"/>
    <w:rsid w:val="00560C1F"/>
    <w:rsid w:val="005627D4"/>
    <w:rsid w:val="00562D76"/>
    <w:rsid w:val="0056414E"/>
    <w:rsid w:val="00566998"/>
    <w:rsid w:val="00567C93"/>
    <w:rsid w:val="00571899"/>
    <w:rsid w:val="005754C1"/>
    <w:rsid w:val="00575ADA"/>
    <w:rsid w:val="00576723"/>
    <w:rsid w:val="005805D6"/>
    <w:rsid w:val="005818C9"/>
    <w:rsid w:val="00582ED0"/>
    <w:rsid w:val="005834AD"/>
    <w:rsid w:val="00586599"/>
    <w:rsid w:val="00586698"/>
    <w:rsid w:val="00590575"/>
    <w:rsid w:val="005912EF"/>
    <w:rsid w:val="00592A79"/>
    <w:rsid w:val="0059313D"/>
    <w:rsid w:val="0059504C"/>
    <w:rsid w:val="005968DA"/>
    <w:rsid w:val="00597640"/>
    <w:rsid w:val="0059777E"/>
    <w:rsid w:val="005A0418"/>
    <w:rsid w:val="005A17AC"/>
    <w:rsid w:val="005A3EFE"/>
    <w:rsid w:val="005A43CF"/>
    <w:rsid w:val="005A64DC"/>
    <w:rsid w:val="005A65EA"/>
    <w:rsid w:val="005A79FC"/>
    <w:rsid w:val="005B438F"/>
    <w:rsid w:val="005B498A"/>
    <w:rsid w:val="005B5735"/>
    <w:rsid w:val="005C2534"/>
    <w:rsid w:val="005C2A67"/>
    <w:rsid w:val="005C7615"/>
    <w:rsid w:val="005C76F6"/>
    <w:rsid w:val="005D01FB"/>
    <w:rsid w:val="005D3B1E"/>
    <w:rsid w:val="005D54D7"/>
    <w:rsid w:val="005D66B0"/>
    <w:rsid w:val="005E158B"/>
    <w:rsid w:val="005E3F84"/>
    <w:rsid w:val="005E6A5F"/>
    <w:rsid w:val="005F4304"/>
    <w:rsid w:val="005F52C4"/>
    <w:rsid w:val="005F55EA"/>
    <w:rsid w:val="005F684F"/>
    <w:rsid w:val="005F7C60"/>
    <w:rsid w:val="0060335A"/>
    <w:rsid w:val="00605462"/>
    <w:rsid w:val="00606B7F"/>
    <w:rsid w:val="006071DE"/>
    <w:rsid w:val="006110C7"/>
    <w:rsid w:val="006119E7"/>
    <w:rsid w:val="00615140"/>
    <w:rsid w:val="006175F1"/>
    <w:rsid w:val="006179F0"/>
    <w:rsid w:val="00621348"/>
    <w:rsid w:val="00621F32"/>
    <w:rsid w:val="006224DD"/>
    <w:rsid w:val="00627159"/>
    <w:rsid w:val="0062771B"/>
    <w:rsid w:val="00627CE9"/>
    <w:rsid w:val="00631B74"/>
    <w:rsid w:val="00631F90"/>
    <w:rsid w:val="00633880"/>
    <w:rsid w:val="00635642"/>
    <w:rsid w:val="00637C01"/>
    <w:rsid w:val="00640ACA"/>
    <w:rsid w:val="00640AD2"/>
    <w:rsid w:val="006420BA"/>
    <w:rsid w:val="006478A4"/>
    <w:rsid w:val="0065147E"/>
    <w:rsid w:val="00651C18"/>
    <w:rsid w:val="00651CB6"/>
    <w:rsid w:val="00656F5E"/>
    <w:rsid w:val="006604E4"/>
    <w:rsid w:val="00664631"/>
    <w:rsid w:val="0066491B"/>
    <w:rsid w:val="00670E15"/>
    <w:rsid w:val="00672462"/>
    <w:rsid w:val="00672829"/>
    <w:rsid w:val="00672E06"/>
    <w:rsid w:val="00675B9D"/>
    <w:rsid w:val="006761B1"/>
    <w:rsid w:val="006763D4"/>
    <w:rsid w:val="00676E96"/>
    <w:rsid w:val="00681041"/>
    <w:rsid w:val="00682882"/>
    <w:rsid w:val="00683470"/>
    <w:rsid w:val="006844A2"/>
    <w:rsid w:val="00684E7E"/>
    <w:rsid w:val="006858E2"/>
    <w:rsid w:val="00692F54"/>
    <w:rsid w:val="00694022"/>
    <w:rsid w:val="006942DA"/>
    <w:rsid w:val="006943D4"/>
    <w:rsid w:val="006945D2"/>
    <w:rsid w:val="0069473D"/>
    <w:rsid w:val="00697742"/>
    <w:rsid w:val="006A2550"/>
    <w:rsid w:val="006A5BEA"/>
    <w:rsid w:val="006B0B2E"/>
    <w:rsid w:val="006B29E3"/>
    <w:rsid w:val="006B3BAA"/>
    <w:rsid w:val="006B42A2"/>
    <w:rsid w:val="006B4A70"/>
    <w:rsid w:val="006B4FA2"/>
    <w:rsid w:val="006B6A16"/>
    <w:rsid w:val="006C5183"/>
    <w:rsid w:val="006D1DAB"/>
    <w:rsid w:val="006D275B"/>
    <w:rsid w:val="006D32EC"/>
    <w:rsid w:val="006D4849"/>
    <w:rsid w:val="006D59B6"/>
    <w:rsid w:val="006E1150"/>
    <w:rsid w:val="006E1163"/>
    <w:rsid w:val="006E1BEE"/>
    <w:rsid w:val="006E6F96"/>
    <w:rsid w:val="006F1010"/>
    <w:rsid w:val="006F1FA4"/>
    <w:rsid w:val="006F2496"/>
    <w:rsid w:val="006F2C73"/>
    <w:rsid w:val="006F2CC6"/>
    <w:rsid w:val="006F6B37"/>
    <w:rsid w:val="007004F7"/>
    <w:rsid w:val="00701387"/>
    <w:rsid w:val="00701E2D"/>
    <w:rsid w:val="007021B6"/>
    <w:rsid w:val="00702784"/>
    <w:rsid w:val="007027A9"/>
    <w:rsid w:val="00702DD6"/>
    <w:rsid w:val="007033AD"/>
    <w:rsid w:val="007068AD"/>
    <w:rsid w:val="00706CBC"/>
    <w:rsid w:val="007119C3"/>
    <w:rsid w:val="00712B39"/>
    <w:rsid w:val="0071580A"/>
    <w:rsid w:val="0071619C"/>
    <w:rsid w:val="00717BA1"/>
    <w:rsid w:val="00717C2B"/>
    <w:rsid w:val="00720B21"/>
    <w:rsid w:val="00720F88"/>
    <w:rsid w:val="0072444E"/>
    <w:rsid w:val="007260C4"/>
    <w:rsid w:val="0072794A"/>
    <w:rsid w:val="00730879"/>
    <w:rsid w:val="00731A80"/>
    <w:rsid w:val="00732BB7"/>
    <w:rsid w:val="00734E61"/>
    <w:rsid w:val="00734F0F"/>
    <w:rsid w:val="00735037"/>
    <w:rsid w:val="007372BE"/>
    <w:rsid w:val="0073737C"/>
    <w:rsid w:val="00742FE1"/>
    <w:rsid w:val="007461BB"/>
    <w:rsid w:val="00746724"/>
    <w:rsid w:val="0074685C"/>
    <w:rsid w:val="00746C4A"/>
    <w:rsid w:val="00747651"/>
    <w:rsid w:val="00753AB7"/>
    <w:rsid w:val="00754CF7"/>
    <w:rsid w:val="00755174"/>
    <w:rsid w:val="00755CB4"/>
    <w:rsid w:val="007613DD"/>
    <w:rsid w:val="007628A3"/>
    <w:rsid w:val="0076386F"/>
    <w:rsid w:val="007640B9"/>
    <w:rsid w:val="0076509E"/>
    <w:rsid w:val="0076641B"/>
    <w:rsid w:val="00766520"/>
    <w:rsid w:val="00773058"/>
    <w:rsid w:val="007732F8"/>
    <w:rsid w:val="007739F1"/>
    <w:rsid w:val="00776E0C"/>
    <w:rsid w:val="00781F76"/>
    <w:rsid w:val="0078553A"/>
    <w:rsid w:val="007861DC"/>
    <w:rsid w:val="0079043B"/>
    <w:rsid w:val="007929AB"/>
    <w:rsid w:val="007931E8"/>
    <w:rsid w:val="0079673F"/>
    <w:rsid w:val="007A0267"/>
    <w:rsid w:val="007A37F7"/>
    <w:rsid w:val="007A73A8"/>
    <w:rsid w:val="007B2627"/>
    <w:rsid w:val="007B3D1E"/>
    <w:rsid w:val="007B4382"/>
    <w:rsid w:val="007B5655"/>
    <w:rsid w:val="007B5D77"/>
    <w:rsid w:val="007B63F5"/>
    <w:rsid w:val="007B6529"/>
    <w:rsid w:val="007C00D0"/>
    <w:rsid w:val="007C5242"/>
    <w:rsid w:val="007C5DE5"/>
    <w:rsid w:val="007C7221"/>
    <w:rsid w:val="007D0358"/>
    <w:rsid w:val="007D1883"/>
    <w:rsid w:val="007D23C6"/>
    <w:rsid w:val="007D4F18"/>
    <w:rsid w:val="007D62BB"/>
    <w:rsid w:val="007D6C0A"/>
    <w:rsid w:val="007D783D"/>
    <w:rsid w:val="007E06B4"/>
    <w:rsid w:val="007E12AD"/>
    <w:rsid w:val="007E4BCF"/>
    <w:rsid w:val="007E5843"/>
    <w:rsid w:val="007E6178"/>
    <w:rsid w:val="007F1007"/>
    <w:rsid w:val="007F2545"/>
    <w:rsid w:val="007F3976"/>
    <w:rsid w:val="007F408F"/>
    <w:rsid w:val="007F4525"/>
    <w:rsid w:val="00800912"/>
    <w:rsid w:val="00800DB4"/>
    <w:rsid w:val="0080114C"/>
    <w:rsid w:val="00802F4E"/>
    <w:rsid w:val="00803B76"/>
    <w:rsid w:val="00804B56"/>
    <w:rsid w:val="00807324"/>
    <w:rsid w:val="0081013E"/>
    <w:rsid w:val="00810C60"/>
    <w:rsid w:val="00813CDA"/>
    <w:rsid w:val="0081512F"/>
    <w:rsid w:val="00820AD3"/>
    <w:rsid w:val="00820B60"/>
    <w:rsid w:val="00820D80"/>
    <w:rsid w:val="00821D28"/>
    <w:rsid w:val="0082277E"/>
    <w:rsid w:val="00823156"/>
    <w:rsid w:val="00823772"/>
    <w:rsid w:val="00823C31"/>
    <w:rsid w:val="00833041"/>
    <w:rsid w:val="00836351"/>
    <w:rsid w:val="00840ACB"/>
    <w:rsid w:val="00841498"/>
    <w:rsid w:val="00841CBF"/>
    <w:rsid w:val="0084377B"/>
    <w:rsid w:val="008437E9"/>
    <w:rsid w:val="0084381F"/>
    <w:rsid w:val="00844FED"/>
    <w:rsid w:val="0084517E"/>
    <w:rsid w:val="0084554E"/>
    <w:rsid w:val="008500CF"/>
    <w:rsid w:val="008500F9"/>
    <w:rsid w:val="0085103E"/>
    <w:rsid w:val="008515DD"/>
    <w:rsid w:val="00853339"/>
    <w:rsid w:val="00853EA8"/>
    <w:rsid w:val="00853F8F"/>
    <w:rsid w:val="00854A6F"/>
    <w:rsid w:val="00855823"/>
    <w:rsid w:val="00862B3A"/>
    <w:rsid w:val="00862C36"/>
    <w:rsid w:val="0086419D"/>
    <w:rsid w:val="00864D8F"/>
    <w:rsid w:val="00866D01"/>
    <w:rsid w:val="00867551"/>
    <w:rsid w:val="00867A80"/>
    <w:rsid w:val="00870C96"/>
    <w:rsid w:val="008731B2"/>
    <w:rsid w:val="00873751"/>
    <w:rsid w:val="00876C86"/>
    <w:rsid w:val="008771BD"/>
    <w:rsid w:val="0088104D"/>
    <w:rsid w:val="00883FFC"/>
    <w:rsid w:val="008846A9"/>
    <w:rsid w:val="0088523C"/>
    <w:rsid w:val="0088560D"/>
    <w:rsid w:val="00886511"/>
    <w:rsid w:val="0089049B"/>
    <w:rsid w:val="0089064A"/>
    <w:rsid w:val="00890C7F"/>
    <w:rsid w:val="00890D25"/>
    <w:rsid w:val="00891D99"/>
    <w:rsid w:val="00895196"/>
    <w:rsid w:val="0089761E"/>
    <w:rsid w:val="008A010A"/>
    <w:rsid w:val="008A1164"/>
    <w:rsid w:val="008A2590"/>
    <w:rsid w:val="008A6115"/>
    <w:rsid w:val="008A69A6"/>
    <w:rsid w:val="008A6B98"/>
    <w:rsid w:val="008B045B"/>
    <w:rsid w:val="008B1F29"/>
    <w:rsid w:val="008B2D31"/>
    <w:rsid w:val="008B359D"/>
    <w:rsid w:val="008B5CD6"/>
    <w:rsid w:val="008B5FF7"/>
    <w:rsid w:val="008C08DD"/>
    <w:rsid w:val="008C185C"/>
    <w:rsid w:val="008C2477"/>
    <w:rsid w:val="008C2B34"/>
    <w:rsid w:val="008C4129"/>
    <w:rsid w:val="008C414F"/>
    <w:rsid w:val="008C5E02"/>
    <w:rsid w:val="008D0E6D"/>
    <w:rsid w:val="008D1493"/>
    <w:rsid w:val="008D1A56"/>
    <w:rsid w:val="008D1AA6"/>
    <w:rsid w:val="008D2B3F"/>
    <w:rsid w:val="008D3446"/>
    <w:rsid w:val="008D4B0A"/>
    <w:rsid w:val="008D70E9"/>
    <w:rsid w:val="008D76AF"/>
    <w:rsid w:val="008E309F"/>
    <w:rsid w:val="008E5C19"/>
    <w:rsid w:val="008E6F16"/>
    <w:rsid w:val="008E71A0"/>
    <w:rsid w:val="008E7424"/>
    <w:rsid w:val="008E747D"/>
    <w:rsid w:val="008F05E4"/>
    <w:rsid w:val="008F0C9C"/>
    <w:rsid w:val="008F2A57"/>
    <w:rsid w:val="008F42EA"/>
    <w:rsid w:val="00901632"/>
    <w:rsid w:val="009019EB"/>
    <w:rsid w:val="00902100"/>
    <w:rsid w:val="0090328E"/>
    <w:rsid w:val="009045B1"/>
    <w:rsid w:val="00904F06"/>
    <w:rsid w:val="00910E37"/>
    <w:rsid w:val="00911CA7"/>
    <w:rsid w:val="00913EE6"/>
    <w:rsid w:val="00916B24"/>
    <w:rsid w:val="009174B2"/>
    <w:rsid w:val="009203F2"/>
    <w:rsid w:val="00925ACF"/>
    <w:rsid w:val="00926173"/>
    <w:rsid w:val="0092665F"/>
    <w:rsid w:val="00926A27"/>
    <w:rsid w:val="009309DA"/>
    <w:rsid w:val="009314EE"/>
    <w:rsid w:val="009320F8"/>
    <w:rsid w:val="009320FE"/>
    <w:rsid w:val="00932F24"/>
    <w:rsid w:val="00937B0E"/>
    <w:rsid w:val="009434C0"/>
    <w:rsid w:val="00947B02"/>
    <w:rsid w:val="00950E23"/>
    <w:rsid w:val="009527AB"/>
    <w:rsid w:val="009549C2"/>
    <w:rsid w:val="00956481"/>
    <w:rsid w:val="009578BA"/>
    <w:rsid w:val="00961BAA"/>
    <w:rsid w:val="0096410F"/>
    <w:rsid w:val="00964D9D"/>
    <w:rsid w:val="00965EE6"/>
    <w:rsid w:val="00967477"/>
    <w:rsid w:val="0096780A"/>
    <w:rsid w:val="00970815"/>
    <w:rsid w:val="00972521"/>
    <w:rsid w:val="00972D58"/>
    <w:rsid w:val="00973150"/>
    <w:rsid w:val="00973E47"/>
    <w:rsid w:val="00974B91"/>
    <w:rsid w:val="009802F4"/>
    <w:rsid w:val="009804EA"/>
    <w:rsid w:val="00981599"/>
    <w:rsid w:val="00982840"/>
    <w:rsid w:val="00982DDB"/>
    <w:rsid w:val="00985F3C"/>
    <w:rsid w:val="009862FF"/>
    <w:rsid w:val="00986A86"/>
    <w:rsid w:val="00986CB9"/>
    <w:rsid w:val="00987E78"/>
    <w:rsid w:val="00993F22"/>
    <w:rsid w:val="009940C2"/>
    <w:rsid w:val="00995DC8"/>
    <w:rsid w:val="00996353"/>
    <w:rsid w:val="00996F85"/>
    <w:rsid w:val="009A3624"/>
    <w:rsid w:val="009A4B05"/>
    <w:rsid w:val="009A4BFE"/>
    <w:rsid w:val="009A4D1B"/>
    <w:rsid w:val="009A5E9B"/>
    <w:rsid w:val="009A7B0B"/>
    <w:rsid w:val="009A7F4B"/>
    <w:rsid w:val="009B113C"/>
    <w:rsid w:val="009B20DD"/>
    <w:rsid w:val="009B3482"/>
    <w:rsid w:val="009B3FE4"/>
    <w:rsid w:val="009B7EF3"/>
    <w:rsid w:val="009C00E6"/>
    <w:rsid w:val="009C06C4"/>
    <w:rsid w:val="009C0F2B"/>
    <w:rsid w:val="009C3D92"/>
    <w:rsid w:val="009C4D91"/>
    <w:rsid w:val="009C747F"/>
    <w:rsid w:val="009D20AE"/>
    <w:rsid w:val="009D2A5E"/>
    <w:rsid w:val="009D2DD7"/>
    <w:rsid w:val="009D52D5"/>
    <w:rsid w:val="009D6B09"/>
    <w:rsid w:val="009E0FA7"/>
    <w:rsid w:val="009E121D"/>
    <w:rsid w:val="009E15F7"/>
    <w:rsid w:val="009E1FF1"/>
    <w:rsid w:val="009E241F"/>
    <w:rsid w:val="009E30FE"/>
    <w:rsid w:val="009E4A0B"/>
    <w:rsid w:val="009E5132"/>
    <w:rsid w:val="009E52AE"/>
    <w:rsid w:val="009E5E62"/>
    <w:rsid w:val="009E62B2"/>
    <w:rsid w:val="009E6E68"/>
    <w:rsid w:val="009F010D"/>
    <w:rsid w:val="009F353D"/>
    <w:rsid w:val="00A01EC4"/>
    <w:rsid w:val="00A027FF"/>
    <w:rsid w:val="00A06722"/>
    <w:rsid w:val="00A074BC"/>
    <w:rsid w:val="00A079F5"/>
    <w:rsid w:val="00A14011"/>
    <w:rsid w:val="00A14406"/>
    <w:rsid w:val="00A17D6F"/>
    <w:rsid w:val="00A2084A"/>
    <w:rsid w:val="00A2281F"/>
    <w:rsid w:val="00A24728"/>
    <w:rsid w:val="00A24884"/>
    <w:rsid w:val="00A25DBB"/>
    <w:rsid w:val="00A26181"/>
    <w:rsid w:val="00A30AFA"/>
    <w:rsid w:val="00A31D97"/>
    <w:rsid w:val="00A34627"/>
    <w:rsid w:val="00A35988"/>
    <w:rsid w:val="00A36410"/>
    <w:rsid w:val="00A36419"/>
    <w:rsid w:val="00A406F6"/>
    <w:rsid w:val="00A40968"/>
    <w:rsid w:val="00A42891"/>
    <w:rsid w:val="00A4289F"/>
    <w:rsid w:val="00A43F59"/>
    <w:rsid w:val="00A4748E"/>
    <w:rsid w:val="00A47B8A"/>
    <w:rsid w:val="00A50475"/>
    <w:rsid w:val="00A52798"/>
    <w:rsid w:val="00A5282E"/>
    <w:rsid w:val="00A55062"/>
    <w:rsid w:val="00A559A6"/>
    <w:rsid w:val="00A55EEA"/>
    <w:rsid w:val="00A605C3"/>
    <w:rsid w:val="00A61538"/>
    <w:rsid w:val="00A635DE"/>
    <w:rsid w:val="00A64612"/>
    <w:rsid w:val="00A64622"/>
    <w:rsid w:val="00A67880"/>
    <w:rsid w:val="00A67ACB"/>
    <w:rsid w:val="00A67F60"/>
    <w:rsid w:val="00A7110C"/>
    <w:rsid w:val="00A71DFF"/>
    <w:rsid w:val="00A72602"/>
    <w:rsid w:val="00A754C0"/>
    <w:rsid w:val="00A7594D"/>
    <w:rsid w:val="00A77BC0"/>
    <w:rsid w:val="00A8085E"/>
    <w:rsid w:val="00A8276A"/>
    <w:rsid w:val="00A83598"/>
    <w:rsid w:val="00A849DD"/>
    <w:rsid w:val="00A8508A"/>
    <w:rsid w:val="00A8596B"/>
    <w:rsid w:val="00A85992"/>
    <w:rsid w:val="00A8619F"/>
    <w:rsid w:val="00A914F0"/>
    <w:rsid w:val="00A93F45"/>
    <w:rsid w:val="00A976D5"/>
    <w:rsid w:val="00A97E8A"/>
    <w:rsid w:val="00A97FB2"/>
    <w:rsid w:val="00AA396B"/>
    <w:rsid w:val="00AA4C9C"/>
    <w:rsid w:val="00AA4F17"/>
    <w:rsid w:val="00AB020D"/>
    <w:rsid w:val="00AB1BED"/>
    <w:rsid w:val="00AB47DF"/>
    <w:rsid w:val="00AB5FE6"/>
    <w:rsid w:val="00AB74E1"/>
    <w:rsid w:val="00AB7B38"/>
    <w:rsid w:val="00AB7F82"/>
    <w:rsid w:val="00AC3BE4"/>
    <w:rsid w:val="00AC504A"/>
    <w:rsid w:val="00AC7098"/>
    <w:rsid w:val="00AC7177"/>
    <w:rsid w:val="00AD1132"/>
    <w:rsid w:val="00AD3DD4"/>
    <w:rsid w:val="00AD40CE"/>
    <w:rsid w:val="00AD5484"/>
    <w:rsid w:val="00AD5E49"/>
    <w:rsid w:val="00AE165A"/>
    <w:rsid w:val="00AE1CE3"/>
    <w:rsid w:val="00AE258C"/>
    <w:rsid w:val="00AE2D3D"/>
    <w:rsid w:val="00AE3345"/>
    <w:rsid w:val="00AE3D11"/>
    <w:rsid w:val="00AE3E46"/>
    <w:rsid w:val="00AE49EA"/>
    <w:rsid w:val="00AE534E"/>
    <w:rsid w:val="00AE5466"/>
    <w:rsid w:val="00AE67C2"/>
    <w:rsid w:val="00AE6A50"/>
    <w:rsid w:val="00AF098A"/>
    <w:rsid w:val="00AF152A"/>
    <w:rsid w:val="00AF41D9"/>
    <w:rsid w:val="00AF4ABE"/>
    <w:rsid w:val="00AF7E59"/>
    <w:rsid w:val="00B018C7"/>
    <w:rsid w:val="00B039BE"/>
    <w:rsid w:val="00B03D6C"/>
    <w:rsid w:val="00B064F3"/>
    <w:rsid w:val="00B068CB"/>
    <w:rsid w:val="00B109F3"/>
    <w:rsid w:val="00B17385"/>
    <w:rsid w:val="00B17788"/>
    <w:rsid w:val="00B17C3A"/>
    <w:rsid w:val="00B20696"/>
    <w:rsid w:val="00B227D1"/>
    <w:rsid w:val="00B2310D"/>
    <w:rsid w:val="00B24B17"/>
    <w:rsid w:val="00B26F27"/>
    <w:rsid w:val="00B278BD"/>
    <w:rsid w:val="00B315E4"/>
    <w:rsid w:val="00B32BFA"/>
    <w:rsid w:val="00B33791"/>
    <w:rsid w:val="00B34A7E"/>
    <w:rsid w:val="00B35ADE"/>
    <w:rsid w:val="00B363F1"/>
    <w:rsid w:val="00B36E40"/>
    <w:rsid w:val="00B37FB6"/>
    <w:rsid w:val="00B41374"/>
    <w:rsid w:val="00B43ADA"/>
    <w:rsid w:val="00B46676"/>
    <w:rsid w:val="00B46973"/>
    <w:rsid w:val="00B46CF7"/>
    <w:rsid w:val="00B46DA0"/>
    <w:rsid w:val="00B476C3"/>
    <w:rsid w:val="00B51330"/>
    <w:rsid w:val="00B518E4"/>
    <w:rsid w:val="00B52A6A"/>
    <w:rsid w:val="00B54CE6"/>
    <w:rsid w:val="00B5523C"/>
    <w:rsid w:val="00B562D3"/>
    <w:rsid w:val="00B60DCC"/>
    <w:rsid w:val="00B60F5D"/>
    <w:rsid w:val="00B616A6"/>
    <w:rsid w:val="00B64499"/>
    <w:rsid w:val="00B645EE"/>
    <w:rsid w:val="00B64875"/>
    <w:rsid w:val="00B64ECE"/>
    <w:rsid w:val="00B651EA"/>
    <w:rsid w:val="00B66CA2"/>
    <w:rsid w:val="00B70CBA"/>
    <w:rsid w:val="00B75AF4"/>
    <w:rsid w:val="00B75B4B"/>
    <w:rsid w:val="00B76164"/>
    <w:rsid w:val="00B76620"/>
    <w:rsid w:val="00B76DE1"/>
    <w:rsid w:val="00B772FF"/>
    <w:rsid w:val="00B77949"/>
    <w:rsid w:val="00B81BF4"/>
    <w:rsid w:val="00B82668"/>
    <w:rsid w:val="00B84166"/>
    <w:rsid w:val="00B84DBA"/>
    <w:rsid w:val="00B8764B"/>
    <w:rsid w:val="00B87BA9"/>
    <w:rsid w:val="00B90F2E"/>
    <w:rsid w:val="00B914FB"/>
    <w:rsid w:val="00B925FA"/>
    <w:rsid w:val="00B92BE6"/>
    <w:rsid w:val="00B95BFE"/>
    <w:rsid w:val="00BA17E6"/>
    <w:rsid w:val="00BA3D79"/>
    <w:rsid w:val="00BA50CB"/>
    <w:rsid w:val="00BA65AC"/>
    <w:rsid w:val="00BB0B4C"/>
    <w:rsid w:val="00BB32D2"/>
    <w:rsid w:val="00BB7BAD"/>
    <w:rsid w:val="00BC17A3"/>
    <w:rsid w:val="00BC2F85"/>
    <w:rsid w:val="00BC5AB1"/>
    <w:rsid w:val="00BC6C41"/>
    <w:rsid w:val="00BD29EA"/>
    <w:rsid w:val="00BD3F36"/>
    <w:rsid w:val="00BD5860"/>
    <w:rsid w:val="00BD6414"/>
    <w:rsid w:val="00BD664E"/>
    <w:rsid w:val="00BD739E"/>
    <w:rsid w:val="00BD7706"/>
    <w:rsid w:val="00BE28F0"/>
    <w:rsid w:val="00BE2C91"/>
    <w:rsid w:val="00BE4BF3"/>
    <w:rsid w:val="00BE4F0D"/>
    <w:rsid w:val="00BE52C3"/>
    <w:rsid w:val="00BE53A3"/>
    <w:rsid w:val="00BE5B67"/>
    <w:rsid w:val="00BE61B5"/>
    <w:rsid w:val="00BF0B70"/>
    <w:rsid w:val="00BF0EF4"/>
    <w:rsid w:val="00BF1D1B"/>
    <w:rsid w:val="00BF32F0"/>
    <w:rsid w:val="00BF3559"/>
    <w:rsid w:val="00BF44CB"/>
    <w:rsid w:val="00BF5DE4"/>
    <w:rsid w:val="00BF6B52"/>
    <w:rsid w:val="00BF6BBF"/>
    <w:rsid w:val="00C0314D"/>
    <w:rsid w:val="00C063FF"/>
    <w:rsid w:val="00C0753D"/>
    <w:rsid w:val="00C10606"/>
    <w:rsid w:val="00C108FC"/>
    <w:rsid w:val="00C10D1E"/>
    <w:rsid w:val="00C13978"/>
    <w:rsid w:val="00C15D02"/>
    <w:rsid w:val="00C1670A"/>
    <w:rsid w:val="00C20C24"/>
    <w:rsid w:val="00C21887"/>
    <w:rsid w:val="00C23EF7"/>
    <w:rsid w:val="00C25106"/>
    <w:rsid w:val="00C27843"/>
    <w:rsid w:val="00C27C95"/>
    <w:rsid w:val="00C30120"/>
    <w:rsid w:val="00C30740"/>
    <w:rsid w:val="00C32266"/>
    <w:rsid w:val="00C3279B"/>
    <w:rsid w:val="00C32873"/>
    <w:rsid w:val="00C3310F"/>
    <w:rsid w:val="00C36A6D"/>
    <w:rsid w:val="00C40977"/>
    <w:rsid w:val="00C40BF4"/>
    <w:rsid w:val="00C41295"/>
    <w:rsid w:val="00C420FC"/>
    <w:rsid w:val="00C42E74"/>
    <w:rsid w:val="00C4507D"/>
    <w:rsid w:val="00C45CF4"/>
    <w:rsid w:val="00C46947"/>
    <w:rsid w:val="00C51613"/>
    <w:rsid w:val="00C53720"/>
    <w:rsid w:val="00C53FA7"/>
    <w:rsid w:val="00C549A7"/>
    <w:rsid w:val="00C571B7"/>
    <w:rsid w:val="00C57C4A"/>
    <w:rsid w:val="00C60430"/>
    <w:rsid w:val="00C6166C"/>
    <w:rsid w:val="00C62F2A"/>
    <w:rsid w:val="00C654B7"/>
    <w:rsid w:val="00C65E0A"/>
    <w:rsid w:val="00C66BBB"/>
    <w:rsid w:val="00C66E0A"/>
    <w:rsid w:val="00C7113C"/>
    <w:rsid w:val="00C7176B"/>
    <w:rsid w:val="00C8105B"/>
    <w:rsid w:val="00C83B78"/>
    <w:rsid w:val="00C8483A"/>
    <w:rsid w:val="00C85158"/>
    <w:rsid w:val="00C85480"/>
    <w:rsid w:val="00C913D1"/>
    <w:rsid w:val="00C96637"/>
    <w:rsid w:val="00C96FD3"/>
    <w:rsid w:val="00CA3B5C"/>
    <w:rsid w:val="00CA5F01"/>
    <w:rsid w:val="00CA6ED8"/>
    <w:rsid w:val="00CA797A"/>
    <w:rsid w:val="00CB1C82"/>
    <w:rsid w:val="00CB3E1F"/>
    <w:rsid w:val="00CB4504"/>
    <w:rsid w:val="00CB53EE"/>
    <w:rsid w:val="00CB584F"/>
    <w:rsid w:val="00CC074F"/>
    <w:rsid w:val="00CC3BB9"/>
    <w:rsid w:val="00CC482E"/>
    <w:rsid w:val="00CC5A63"/>
    <w:rsid w:val="00CD00E6"/>
    <w:rsid w:val="00CD0FA2"/>
    <w:rsid w:val="00CD228C"/>
    <w:rsid w:val="00CD3F55"/>
    <w:rsid w:val="00CD5354"/>
    <w:rsid w:val="00CD5783"/>
    <w:rsid w:val="00CD5813"/>
    <w:rsid w:val="00CE020C"/>
    <w:rsid w:val="00CE0597"/>
    <w:rsid w:val="00CF0111"/>
    <w:rsid w:val="00CF1898"/>
    <w:rsid w:val="00CF522E"/>
    <w:rsid w:val="00CF6459"/>
    <w:rsid w:val="00CF73D5"/>
    <w:rsid w:val="00CF7E66"/>
    <w:rsid w:val="00D00816"/>
    <w:rsid w:val="00D00A45"/>
    <w:rsid w:val="00D00A8A"/>
    <w:rsid w:val="00D00CA6"/>
    <w:rsid w:val="00D07682"/>
    <w:rsid w:val="00D10289"/>
    <w:rsid w:val="00D1155F"/>
    <w:rsid w:val="00D11ED1"/>
    <w:rsid w:val="00D12207"/>
    <w:rsid w:val="00D12C59"/>
    <w:rsid w:val="00D12D3B"/>
    <w:rsid w:val="00D1320E"/>
    <w:rsid w:val="00D145F7"/>
    <w:rsid w:val="00D147B4"/>
    <w:rsid w:val="00D15017"/>
    <w:rsid w:val="00D152CC"/>
    <w:rsid w:val="00D1586C"/>
    <w:rsid w:val="00D160E1"/>
    <w:rsid w:val="00D1688F"/>
    <w:rsid w:val="00D200D3"/>
    <w:rsid w:val="00D20DC4"/>
    <w:rsid w:val="00D21375"/>
    <w:rsid w:val="00D21BB1"/>
    <w:rsid w:val="00D23790"/>
    <w:rsid w:val="00D25BFA"/>
    <w:rsid w:val="00D27834"/>
    <w:rsid w:val="00D32F7A"/>
    <w:rsid w:val="00D33830"/>
    <w:rsid w:val="00D36441"/>
    <w:rsid w:val="00D377D5"/>
    <w:rsid w:val="00D411CD"/>
    <w:rsid w:val="00D4132D"/>
    <w:rsid w:val="00D431AA"/>
    <w:rsid w:val="00D43B0F"/>
    <w:rsid w:val="00D44248"/>
    <w:rsid w:val="00D465CE"/>
    <w:rsid w:val="00D46671"/>
    <w:rsid w:val="00D53852"/>
    <w:rsid w:val="00D54646"/>
    <w:rsid w:val="00D56C23"/>
    <w:rsid w:val="00D56F62"/>
    <w:rsid w:val="00D57383"/>
    <w:rsid w:val="00D57423"/>
    <w:rsid w:val="00D578F1"/>
    <w:rsid w:val="00D65405"/>
    <w:rsid w:val="00D65669"/>
    <w:rsid w:val="00D66828"/>
    <w:rsid w:val="00D66F40"/>
    <w:rsid w:val="00D66FA1"/>
    <w:rsid w:val="00D673CA"/>
    <w:rsid w:val="00D67840"/>
    <w:rsid w:val="00D736F0"/>
    <w:rsid w:val="00D751E6"/>
    <w:rsid w:val="00D77205"/>
    <w:rsid w:val="00D80768"/>
    <w:rsid w:val="00D80AAB"/>
    <w:rsid w:val="00D813EC"/>
    <w:rsid w:val="00D82AC7"/>
    <w:rsid w:val="00D830F7"/>
    <w:rsid w:val="00D836D0"/>
    <w:rsid w:val="00D84AAE"/>
    <w:rsid w:val="00D8768E"/>
    <w:rsid w:val="00D876E8"/>
    <w:rsid w:val="00D91E6E"/>
    <w:rsid w:val="00D92B6C"/>
    <w:rsid w:val="00D95C69"/>
    <w:rsid w:val="00DA263F"/>
    <w:rsid w:val="00DA33E2"/>
    <w:rsid w:val="00DA3D62"/>
    <w:rsid w:val="00DA6F43"/>
    <w:rsid w:val="00DB141C"/>
    <w:rsid w:val="00DB3EAB"/>
    <w:rsid w:val="00DB3F39"/>
    <w:rsid w:val="00DC1ACC"/>
    <w:rsid w:val="00DC23ED"/>
    <w:rsid w:val="00DC2AFA"/>
    <w:rsid w:val="00DD1003"/>
    <w:rsid w:val="00DD2162"/>
    <w:rsid w:val="00DD2867"/>
    <w:rsid w:val="00DD2B75"/>
    <w:rsid w:val="00DD373D"/>
    <w:rsid w:val="00DD3759"/>
    <w:rsid w:val="00DD501B"/>
    <w:rsid w:val="00DD5AF1"/>
    <w:rsid w:val="00DE10AE"/>
    <w:rsid w:val="00DE4344"/>
    <w:rsid w:val="00DE7235"/>
    <w:rsid w:val="00DF02A9"/>
    <w:rsid w:val="00DF0A33"/>
    <w:rsid w:val="00DF68AE"/>
    <w:rsid w:val="00DF6C06"/>
    <w:rsid w:val="00E01953"/>
    <w:rsid w:val="00E04F4B"/>
    <w:rsid w:val="00E052E0"/>
    <w:rsid w:val="00E05EF1"/>
    <w:rsid w:val="00E11B65"/>
    <w:rsid w:val="00E1247A"/>
    <w:rsid w:val="00E13FDB"/>
    <w:rsid w:val="00E16228"/>
    <w:rsid w:val="00E20A98"/>
    <w:rsid w:val="00E22501"/>
    <w:rsid w:val="00E22C80"/>
    <w:rsid w:val="00E24995"/>
    <w:rsid w:val="00E25A3E"/>
    <w:rsid w:val="00E25B80"/>
    <w:rsid w:val="00E279D8"/>
    <w:rsid w:val="00E27EC1"/>
    <w:rsid w:val="00E30EDD"/>
    <w:rsid w:val="00E31C4A"/>
    <w:rsid w:val="00E32DC2"/>
    <w:rsid w:val="00E33C99"/>
    <w:rsid w:val="00E34787"/>
    <w:rsid w:val="00E36167"/>
    <w:rsid w:val="00E42292"/>
    <w:rsid w:val="00E42650"/>
    <w:rsid w:val="00E43A0E"/>
    <w:rsid w:val="00E44B40"/>
    <w:rsid w:val="00E471D3"/>
    <w:rsid w:val="00E50E8D"/>
    <w:rsid w:val="00E530BE"/>
    <w:rsid w:val="00E565E9"/>
    <w:rsid w:val="00E62CF5"/>
    <w:rsid w:val="00E62D39"/>
    <w:rsid w:val="00E6458B"/>
    <w:rsid w:val="00E65DD9"/>
    <w:rsid w:val="00E66358"/>
    <w:rsid w:val="00E670E4"/>
    <w:rsid w:val="00E67FEA"/>
    <w:rsid w:val="00E700FD"/>
    <w:rsid w:val="00E726D2"/>
    <w:rsid w:val="00E76545"/>
    <w:rsid w:val="00E8057C"/>
    <w:rsid w:val="00E81FB7"/>
    <w:rsid w:val="00E8283C"/>
    <w:rsid w:val="00E82C28"/>
    <w:rsid w:val="00E83266"/>
    <w:rsid w:val="00E833F3"/>
    <w:rsid w:val="00E83EDF"/>
    <w:rsid w:val="00E8528C"/>
    <w:rsid w:val="00E87361"/>
    <w:rsid w:val="00E874B6"/>
    <w:rsid w:val="00E8756A"/>
    <w:rsid w:val="00E877AE"/>
    <w:rsid w:val="00E87A4F"/>
    <w:rsid w:val="00E87CCD"/>
    <w:rsid w:val="00E9034F"/>
    <w:rsid w:val="00E91F08"/>
    <w:rsid w:val="00E93F29"/>
    <w:rsid w:val="00EA04AE"/>
    <w:rsid w:val="00EA230C"/>
    <w:rsid w:val="00EA29BB"/>
    <w:rsid w:val="00EA3070"/>
    <w:rsid w:val="00EA6243"/>
    <w:rsid w:val="00EA6673"/>
    <w:rsid w:val="00EA6876"/>
    <w:rsid w:val="00EB1066"/>
    <w:rsid w:val="00EB1C20"/>
    <w:rsid w:val="00EB4A64"/>
    <w:rsid w:val="00EB5E72"/>
    <w:rsid w:val="00EB75CE"/>
    <w:rsid w:val="00EB7DFE"/>
    <w:rsid w:val="00EC073B"/>
    <w:rsid w:val="00EC25F2"/>
    <w:rsid w:val="00EC2A01"/>
    <w:rsid w:val="00EC3032"/>
    <w:rsid w:val="00EC33F5"/>
    <w:rsid w:val="00EC5DE0"/>
    <w:rsid w:val="00EC6A82"/>
    <w:rsid w:val="00EC73A1"/>
    <w:rsid w:val="00ED3448"/>
    <w:rsid w:val="00ED397D"/>
    <w:rsid w:val="00ED4CAE"/>
    <w:rsid w:val="00ED5218"/>
    <w:rsid w:val="00ED7B84"/>
    <w:rsid w:val="00EE431A"/>
    <w:rsid w:val="00EE623F"/>
    <w:rsid w:val="00EF0044"/>
    <w:rsid w:val="00EF2111"/>
    <w:rsid w:val="00EF25C1"/>
    <w:rsid w:val="00EF3907"/>
    <w:rsid w:val="00EF3F6A"/>
    <w:rsid w:val="00EF63C3"/>
    <w:rsid w:val="00EF6FB8"/>
    <w:rsid w:val="00EF7167"/>
    <w:rsid w:val="00F00577"/>
    <w:rsid w:val="00F017C2"/>
    <w:rsid w:val="00F01C05"/>
    <w:rsid w:val="00F01CA2"/>
    <w:rsid w:val="00F02A7A"/>
    <w:rsid w:val="00F031A8"/>
    <w:rsid w:val="00F0456D"/>
    <w:rsid w:val="00F06E5D"/>
    <w:rsid w:val="00F07033"/>
    <w:rsid w:val="00F10ECA"/>
    <w:rsid w:val="00F145C5"/>
    <w:rsid w:val="00F1658E"/>
    <w:rsid w:val="00F175E8"/>
    <w:rsid w:val="00F21D68"/>
    <w:rsid w:val="00F23C8E"/>
    <w:rsid w:val="00F27CBF"/>
    <w:rsid w:val="00F30EE6"/>
    <w:rsid w:val="00F3262E"/>
    <w:rsid w:val="00F32C20"/>
    <w:rsid w:val="00F32F60"/>
    <w:rsid w:val="00F347F5"/>
    <w:rsid w:val="00F35167"/>
    <w:rsid w:val="00F35A40"/>
    <w:rsid w:val="00F36AF5"/>
    <w:rsid w:val="00F412FB"/>
    <w:rsid w:val="00F419EC"/>
    <w:rsid w:val="00F42648"/>
    <w:rsid w:val="00F42F3A"/>
    <w:rsid w:val="00F43B54"/>
    <w:rsid w:val="00F43B71"/>
    <w:rsid w:val="00F452CF"/>
    <w:rsid w:val="00F45341"/>
    <w:rsid w:val="00F45547"/>
    <w:rsid w:val="00F45A81"/>
    <w:rsid w:val="00F46791"/>
    <w:rsid w:val="00F510F9"/>
    <w:rsid w:val="00F514DF"/>
    <w:rsid w:val="00F52580"/>
    <w:rsid w:val="00F52AAC"/>
    <w:rsid w:val="00F54E45"/>
    <w:rsid w:val="00F55607"/>
    <w:rsid w:val="00F55968"/>
    <w:rsid w:val="00F55DEF"/>
    <w:rsid w:val="00F56330"/>
    <w:rsid w:val="00F56EB1"/>
    <w:rsid w:val="00F61B29"/>
    <w:rsid w:val="00F63368"/>
    <w:rsid w:val="00F66C54"/>
    <w:rsid w:val="00F70460"/>
    <w:rsid w:val="00F7072B"/>
    <w:rsid w:val="00F7245D"/>
    <w:rsid w:val="00F73543"/>
    <w:rsid w:val="00F7503B"/>
    <w:rsid w:val="00F75530"/>
    <w:rsid w:val="00F75C09"/>
    <w:rsid w:val="00F763A0"/>
    <w:rsid w:val="00F76CA7"/>
    <w:rsid w:val="00F82275"/>
    <w:rsid w:val="00F83933"/>
    <w:rsid w:val="00F83995"/>
    <w:rsid w:val="00F8619E"/>
    <w:rsid w:val="00F9150C"/>
    <w:rsid w:val="00F92489"/>
    <w:rsid w:val="00F92DC3"/>
    <w:rsid w:val="00F93A0D"/>
    <w:rsid w:val="00F95647"/>
    <w:rsid w:val="00F963DC"/>
    <w:rsid w:val="00F96C02"/>
    <w:rsid w:val="00FA05D3"/>
    <w:rsid w:val="00FA2E0B"/>
    <w:rsid w:val="00FA4F76"/>
    <w:rsid w:val="00FA620B"/>
    <w:rsid w:val="00FA6DF9"/>
    <w:rsid w:val="00FB0900"/>
    <w:rsid w:val="00FB253D"/>
    <w:rsid w:val="00FB4477"/>
    <w:rsid w:val="00FB4CD2"/>
    <w:rsid w:val="00FB5153"/>
    <w:rsid w:val="00FB55CB"/>
    <w:rsid w:val="00FC0AAD"/>
    <w:rsid w:val="00FC204C"/>
    <w:rsid w:val="00FC7769"/>
    <w:rsid w:val="00FD0E17"/>
    <w:rsid w:val="00FD3B13"/>
    <w:rsid w:val="00FD41C9"/>
    <w:rsid w:val="00FD5CEA"/>
    <w:rsid w:val="00FD7D96"/>
    <w:rsid w:val="00FE2618"/>
    <w:rsid w:val="00FE5274"/>
    <w:rsid w:val="00FE5504"/>
    <w:rsid w:val="00FF0174"/>
    <w:rsid w:val="00FF02CC"/>
    <w:rsid w:val="00FF0487"/>
    <w:rsid w:val="00FF3CE4"/>
    <w:rsid w:val="00FF5D0A"/>
    <w:rsid w:val="00FF6809"/>
    <w:rsid w:val="00FF6DC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2FAC70"/>
  <w15:docId w15:val="{775C3F94-B920-4E0D-9780-CFD949B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uiPriority="98"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iPriority="3"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41" w:qFormat="1"/>
    <w:lsdException w:name="Salutation" w:locked="1"/>
    <w:lsdException w:name="Date" w:locked="1"/>
    <w:lsdException w:name="Body Text First Indent" w:locked="1" w:uiPriority="3"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8"/>
    <w:qFormat/>
    <w:rsid w:val="00D25B86"/>
    <w:pPr>
      <w:spacing w:after="200"/>
    </w:pPr>
    <w:rPr>
      <w:rFonts w:ascii="Arial" w:hAnsi="Arial"/>
      <w:szCs w:val="22"/>
    </w:rPr>
  </w:style>
  <w:style w:type="paragraph" w:styleId="Heading1">
    <w:name w:val="heading 1"/>
    <w:basedOn w:val="Normal"/>
    <w:next w:val="Normal"/>
    <w:link w:val="Heading1Char"/>
    <w:qFormat/>
    <w:rsid w:val="00512FDE"/>
    <w:pPr>
      <w:keepNext/>
      <w:keepLines/>
      <w:spacing w:before="4000" w:line="480" w:lineRule="auto"/>
      <w:jc w:val="center"/>
      <w:outlineLvl w:val="0"/>
    </w:pPr>
    <w:rPr>
      <w:rFonts w:ascii="Arial Bold" w:hAnsi="Arial Bold"/>
      <w:b/>
      <w:bCs/>
      <w:sz w:val="28"/>
      <w:szCs w:val="28"/>
    </w:rPr>
  </w:style>
  <w:style w:type="paragraph" w:styleId="Heading2">
    <w:name w:val="heading 2"/>
    <w:basedOn w:val="Normal"/>
    <w:next w:val="Normal"/>
    <w:link w:val="Heading2Char"/>
    <w:qFormat/>
    <w:rsid w:val="00D1688F"/>
    <w:pPr>
      <w:keepNext/>
      <w:keepLines/>
      <w:spacing w:before="4000" w:line="480" w:lineRule="auto"/>
      <w:jc w:val="center"/>
      <w:outlineLvl w:val="1"/>
    </w:pPr>
    <w:rPr>
      <w:b/>
      <w:bCs/>
      <w:sz w:val="28"/>
      <w:szCs w:val="26"/>
    </w:rPr>
  </w:style>
  <w:style w:type="paragraph" w:styleId="Heading3">
    <w:name w:val="heading 3"/>
    <w:basedOn w:val="Normal"/>
    <w:next w:val="Normal"/>
    <w:link w:val="Heading3Char"/>
    <w:qFormat/>
    <w:rsid w:val="00182E2D"/>
    <w:pPr>
      <w:keepLines/>
      <w:outlineLvl w:val="2"/>
    </w:pPr>
    <w:rPr>
      <w:rFonts w:ascii="Times New Roman" w:hAnsi="Times New Roman"/>
      <w:bCs/>
      <w:i/>
    </w:rPr>
  </w:style>
  <w:style w:type="paragraph" w:styleId="Heading4">
    <w:name w:val="heading 4"/>
    <w:basedOn w:val="Normal"/>
    <w:next w:val="Normal"/>
    <w:link w:val="Heading4Char"/>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12FDE"/>
    <w:rPr>
      <w:rFonts w:ascii="Arial Bold" w:hAnsi="Arial Bold"/>
      <w:b/>
      <w:bCs/>
      <w:sz w:val="28"/>
      <w:szCs w:val="28"/>
    </w:rPr>
  </w:style>
  <w:style w:type="character" w:customStyle="1" w:styleId="Heading3Char">
    <w:name w:val="Heading 3 Char"/>
    <w:basedOn w:val="DefaultParagraphFont"/>
    <w:link w:val="Heading3"/>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99"/>
    <w:semiHidden/>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uiPriority w:val="99"/>
    <w:qFormat/>
    <w:locked/>
    <w:rsid w:val="00D25B86"/>
  </w:style>
  <w:style w:type="character" w:customStyle="1" w:styleId="BodyTextChar">
    <w:name w:val="Body Text Char"/>
    <w:basedOn w:val="DefaultParagraphFont"/>
    <w:link w:val="BodyText"/>
    <w:uiPriority w:val="99"/>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rsid w:val="00D1688F"/>
    <w:rPr>
      <w:rFonts w:ascii="Arial" w:hAnsi="Arial"/>
      <w:b/>
      <w:bCs/>
      <w:sz w:val="28"/>
      <w:szCs w:val="26"/>
    </w:rPr>
  </w:style>
  <w:style w:type="character" w:styleId="IntenseEmphasis">
    <w:name w:val="Intense Emphasis"/>
    <w:basedOn w:val="DefaultParagraphFont"/>
    <w:uiPriority w:val="51"/>
    <w:qFormat/>
    <w:rsid w:val="00182E2D"/>
    <w:rPr>
      <w:b/>
      <w:bCs/>
      <w:i/>
      <w:iCs/>
      <w:color w:val="auto"/>
      <w:lang w:val="en-US" w:eastAsia="en-US" w:bidi="ar-SA"/>
    </w:rPr>
  </w:style>
  <w:style w:type="paragraph" w:styleId="IntenseQuote">
    <w:name w:val="Intense Quote"/>
    <w:basedOn w:val="Normal"/>
    <w:next w:val="Normal"/>
    <w:link w:val="IntenseQuoteChar"/>
    <w:uiPriority w:val="60"/>
    <w:qFormat/>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aliases w:val="Table Test"/>
    <w:basedOn w:val="Normal"/>
    <w:link w:val="ListParagraphChar"/>
    <w:uiPriority w:val="34"/>
    <w:qFormat/>
    <w:rsid w:val="00182E2D"/>
    <w:pPr>
      <w:ind w:left="720"/>
      <w:contextualSpacing/>
    </w:pPr>
  </w:style>
  <w:style w:type="paragraph" w:styleId="NoSpacing">
    <w:name w:val="No Spacing"/>
    <w:uiPriority w:val="1"/>
    <w:qFormat/>
    <w:rsid w:val="00182E2D"/>
    <w:pPr>
      <w:jc w:val="both"/>
    </w:pPr>
    <w:rPr>
      <w:sz w:val="22"/>
      <w:szCs w:val="21"/>
    </w:rPr>
  </w:style>
  <w:style w:type="paragraph" w:styleId="Subtitle">
    <w:name w:val="Subtitle"/>
    <w:basedOn w:val="Normal"/>
    <w:next w:val="Normal"/>
    <w:link w:val="SubtitleChar"/>
    <w:uiPriority w:val="41"/>
    <w:qFormat/>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uiPriority w:val="41"/>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uiPriority w:val="39"/>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unhideWhenUsed/>
    <w:qFormat/>
    <w:rsid w:val="00182E2D"/>
    <w:pPr>
      <w:spacing w:before="480" w:after="0"/>
      <w:outlineLvl w:val="9"/>
    </w:pPr>
  </w:style>
  <w:style w:type="paragraph" w:customStyle="1" w:styleId="Article17">
    <w:name w:val="Article1_7"/>
    <w:basedOn w:val="Normal"/>
    <w:next w:val="BodyText"/>
    <w:link w:val="Article17Char"/>
    <w:rsid w:val="00182E2D"/>
    <w:pPr>
      <w:numPr>
        <w:ilvl w:val="6"/>
        <w:numId w:val="1"/>
      </w:numPr>
      <w:outlineLvl w:val="6"/>
    </w:pPr>
  </w:style>
  <w:style w:type="character" w:customStyle="1" w:styleId="Article17Char">
    <w:name w:val="Article1_7 Char"/>
    <w:basedOn w:val="DefaultParagraphFont"/>
    <w:link w:val="Article17"/>
    <w:rsid w:val="00182E2D"/>
    <w:rPr>
      <w:rFonts w:ascii="Arial" w:hAnsi="Arial"/>
      <w:szCs w:val="22"/>
    </w:rPr>
  </w:style>
  <w:style w:type="paragraph" w:customStyle="1" w:styleId="Article16">
    <w:name w:val="Article1_6"/>
    <w:basedOn w:val="Normal"/>
    <w:next w:val="BodyText"/>
    <w:link w:val="Article16Char"/>
    <w:rsid w:val="00182E2D"/>
    <w:pPr>
      <w:numPr>
        <w:ilvl w:val="5"/>
        <w:numId w:val="1"/>
      </w:numPr>
      <w:outlineLvl w:val="5"/>
    </w:pPr>
  </w:style>
  <w:style w:type="character" w:customStyle="1" w:styleId="Article16Char">
    <w:name w:val="Article1_6 Char"/>
    <w:basedOn w:val="DefaultParagraphFont"/>
    <w:link w:val="Article16"/>
    <w:rsid w:val="00182E2D"/>
    <w:rPr>
      <w:rFonts w:ascii="Arial" w:hAnsi="Arial"/>
      <w:szCs w:val="22"/>
    </w:rPr>
  </w:style>
  <w:style w:type="paragraph" w:customStyle="1" w:styleId="Article15">
    <w:name w:val="Article1_5"/>
    <w:basedOn w:val="Normal"/>
    <w:next w:val="BodyText"/>
    <w:link w:val="Article15Char"/>
    <w:rsid w:val="00182E2D"/>
    <w:pPr>
      <w:numPr>
        <w:ilvl w:val="4"/>
        <w:numId w:val="1"/>
      </w:numPr>
      <w:outlineLvl w:val="4"/>
    </w:pPr>
  </w:style>
  <w:style w:type="character" w:customStyle="1" w:styleId="Article15Char">
    <w:name w:val="Article1_5 Char"/>
    <w:basedOn w:val="DefaultParagraphFont"/>
    <w:link w:val="Article15"/>
    <w:rsid w:val="00182E2D"/>
    <w:rPr>
      <w:rFonts w:ascii="Arial" w:hAnsi="Arial"/>
      <w:szCs w:val="22"/>
    </w:rPr>
  </w:style>
  <w:style w:type="paragraph" w:customStyle="1" w:styleId="Article14">
    <w:name w:val="Article1_4"/>
    <w:basedOn w:val="Normal"/>
    <w:next w:val="BodyText"/>
    <w:link w:val="Article14Char"/>
    <w:rsid w:val="00D25B86"/>
    <w:pPr>
      <w:numPr>
        <w:ilvl w:val="3"/>
        <w:numId w:val="1"/>
      </w:numPr>
      <w:tabs>
        <w:tab w:val="clear" w:pos="-630"/>
        <w:tab w:val="num" w:pos="720"/>
      </w:tabs>
      <w:ind w:left="2160"/>
      <w:outlineLvl w:val="3"/>
    </w:pPr>
  </w:style>
  <w:style w:type="character" w:customStyle="1" w:styleId="Article14Char">
    <w:name w:val="Article1_4 Char"/>
    <w:basedOn w:val="DefaultParagraphFont"/>
    <w:link w:val="Article14"/>
    <w:rsid w:val="00D25B86"/>
    <w:rPr>
      <w:rFonts w:ascii="Arial" w:hAnsi="Arial"/>
      <w:szCs w:val="22"/>
    </w:rPr>
  </w:style>
  <w:style w:type="paragraph" w:customStyle="1" w:styleId="Article13">
    <w:name w:val="Article1_3"/>
    <w:basedOn w:val="Normal"/>
    <w:next w:val="BodyText"/>
    <w:link w:val="Article13Char"/>
    <w:rsid w:val="00D25B86"/>
    <w:pPr>
      <w:numPr>
        <w:ilvl w:val="2"/>
        <w:numId w:val="1"/>
      </w:numPr>
      <w:outlineLvl w:val="2"/>
    </w:pPr>
  </w:style>
  <w:style w:type="character" w:customStyle="1" w:styleId="Article13Char">
    <w:name w:val="Article1_3 Char"/>
    <w:basedOn w:val="DefaultParagraphFont"/>
    <w:link w:val="Article13"/>
    <w:rsid w:val="00D25B86"/>
    <w:rPr>
      <w:rFonts w:ascii="Arial" w:hAnsi="Arial"/>
      <w:szCs w:val="22"/>
    </w:rPr>
  </w:style>
  <w:style w:type="paragraph" w:customStyle="1" w:styleId="Article12">
    <w:name w:val="Article1_2"/>
    <w:basedOn w:val="Normal"/>
    <w:next w:val="BodyText"/>
    <w:link w:val="Article12Char"/>
    <w:rsid w:val="00D25B86"/>
    <w:pPr>
      <w:keepNext/>
      <w:numPr>
        <w:ilvl w:val="1"/>
        <w:numId w:val="1"/>
      </w:numPr>
      <w:outlineLvl w:val="1"/>
    </w:pPr>
    <w:rPr>
      <w:b/>
    </w:rPr>
  </w:style>
  <w:style w:type="character" w:customStyle="1" w:styleId="Article12Char">
    <w:name w:val="Article1_2 Char"/>
    <w:basedOn w:val="DefaultParagraphFont"/>
    <w:link w:val="Article12"/>
    <w:rsid w:val="00D25B86"/>
    <w:rPr>
      <w:rFonts w:ascii="Arial" w:hAnsi="Arial"/>
      <w:b/>
      <w:szCs w:val="22"/>
    </w:rPr>
  </w:style>
  <w:style w:type="paragraph" w:customStyle="1" w:styleId="Article11">
    <w:name w:val="Article1_1"/>
    <w:basedOn w:val="Normal"/>
    <w:next w:val="BodyText"/>
    <w:link w:val="Article11Char"/>
    <w:rsid w:val="00182E2D"/>
    <w:pPr>
      <w:keepNext/>
      <w:numPr>
        <w:numId w:val="1"/>
      </w:numPr>
      <w:outlineLvl w:val="0"/>
    </w:pPr>
    <w:rPr>
      <w:b/>
      <w:caps/>
    </w:rPr>
  </w:style>
  <w:style w:type="character" w:customStyle="1" w:styleId="Article11Char">
    <w:name w:val="Article1_1 Char"/>
    <w:basedOn w:val="DefaultParagraphFont"/>
    <w:link w:val="Article11"/>
    <w:rsid w:val="00182E2D"/>
    <w:rPr>
      <w:rFonts w:ascii="Arial" w:hAnsi="Arial"/>
      <w:b/>
      <w:caps/>
      <w:szCs w:val="22"/>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locked/>
    <w:rsid w:val="00B064F3"/>
    <w:pPr>
      <w:tabs>
        <w:tab w:val="right" w:leader="dot" w:pos="9350"/>
      </w:tabs>
      <w:spacing w:after="100"/>
    </w:pPr>
  </w:style>
  <w:style w:type="paragraph" w:styleId="TOC2">
    <w:name w:val="toc 2"/>
    <w:basedOn w:val="Normal"/>
    <w:next w:val="Normal"/>
    <w:autoRedefine/>
    <w:uiPriority w:val="39"/>
    <w:locked/>
    <w:rsid w:val="00B064F3"/>
    <w:pPr>
      <w:tabs>
        <w:tab w:val="left" w:pos="880"/>
        <w:tab w:val="left" w:pos="1260"/>
        <w:tab w:val="right" w:leader="dot" w:pos="9350"/>
      </w:tabs>
      <w:spacing w:after="100"/>
      <w:ind w:left="720"/>
    </w:pPr>
  </w:style>
  <w:style w:type="paragraph" w:styleId="TOC3">
    <w:name w:val="toc 3"/>
    <w:basedOn w:val="Normal"/>
    <w:next w:val="Normal"/>
    <w:autoRedefine/>
    <w:uiPriority w:val="39"/>
    <w:locked/>
    <w:rsid w:val="00E12976"/>
    <w:pPr>
      <w:spacing w:after="100"/>
      <w:ind w:left="440"/>
    </w:pPr>
  </w:style>
  <w:style w:type="paragraph" w:styleId="TOC4">
    <w:name w:val="toc 4"/>
    <w:basedOn w:val="Normal"/>
    <w:next w:val="Normal"/>
    <w:autoRedefine/>
    <w:uiPriority w:val="39"/>
    <w:locked/>
    <w:rsid w:val="00E12976"/>
    <w:pPr>
      <w:spacing w:after="100"/>
      <w:ind w:left="660"/>
    </w:pPr>
  </w:style>
  <w:style w:type="paragraph" w:styleId="TOC5">
    <w:name w:val="toc 5"/>
    <w:basedOn w:val="Normal"/>
    <w:next w:val="Normal"/>
    <w:autoRedefine/>
    <w:uiPriority w:val="39"/>
    <w:locked/>
    <w:rsid w:val="00E12976"/>
    <w:pPr>
      <w:spacing w:after="100"/>
      <w:ind w:left="880"/>
    </w:pPr>
  </w:style>
  <w:style w:type="paragraph" w:styleId="TOC6">
    <w:name w:val="toc 6"/>
    <w:basedOn w:val="Normal"/>
    <w:next w:val="Normal"/>
    <w:autoRedefine/>
    <w:uiPriority w:val="39"/>
    <w:locked/>
    <w:rsid w:val="00E12976"/>
    <w:pPr>
      <w:spacing w:after="100"/>
      <w:ind w:left="1100"/>
    </w:pPr>
  </w:style>
  <w:style w:type="paragraph" w:styleId="TOC7">
    <w:name w:val="toc 7"/>
    <w:basedOn w:val="Normal"/>
    <w:next w:val="Normal"/>
    <w:autoRedefine/>
    <w:uiPriority w:val="39"/>
    <w:locked/>
    <w:rsid w:val="00E12976"/>
    <w:pPr>
      <w:spacing w:after="100"/>
      <w:ind w:left="1320"/>
    </w:pPr>
  </w:style>
  <w:style w:type="paragraph" w:styleId="TOC8">
    <w:name w:val="toc 8"/>
    <w:basedOn w:val="Normal"/>
    <w:next w:val="Normal"/>
    <w:autoRedefine/>
    <w:uiPriority w:val="39"/>
    <w:locked/>
    <w:rsid w:val="00E12976"/>
    <w:pPr>
      <w:spacing w:after="100"/>
      <w:ind w:left="1540"/>
    </w:pPr>
  </w:style>
  <w:style w:type="paragraph" w:styleId="TOC9">
    <w:name w:val="toc 9"/>
    <w:basedOn w:val="Normal"/>
    <w:next w:val="Normal"/>
    <w:autoRedefine/>
    <w:uiPriority w:val="39"/>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nhideWhenUsed/>
    <w:locked/>
    <w:rsid w:val="0025689E"/>
    <w:rPr>
      <w:color w:val="0000FF" w:themeColor="hyperlink"/>
      <w:u w:val="single"/>
    </w:rPr>
  </w:style>
  <w:style w:type="paragraph" w:customStyle="1" w:styleId="CorporateArticle11">
    <w:name w:val="Corporate_Article1_1"/>
    <w:next w:val="BodyText"/>
    <w:rsid w:val="003C709B"/>
    <w:pPr>
      <w:keepNext/>
      <w:keepLines/>
      <w:numPr>
        <w:numId w:val="2"/>
      </w:numPr>
      <w:spacing w:before="200" w:after="200"/>
      <w:outlineLvl w:val="0"/>
    </w:pPr>
    <w:rPr>
      <w:rFonts w:ascii="Arial" w:eastAsia="Arial" w:hAnsi="Arial"/>
      <w:b/>
      <w:caps/>
      <w:szCs w:val="22"/>
    </w:rPr>
  </w:style>
  <w:style w:type="paragraph" w:customStyle="1" w:styleId="CorporateArticle12">
    <w:name w:val="Corporate_Article1_2"/>
    <w:next w:val="BodyText"/>
    <w:rsid w:val="003C709B"/>
    <w:pPr>
      <w:keepNext/>
      <w:numPr>
        <w:ilvl w:val="1"/>
        <w:numId w:val="2"/>
      </w:numPr>
      <w:spacing w:after="200"/>
      <w:outlineLvl w:val="1"/>
    </w:pPr>
    <w:rPr>
      <w:rFonts w:ascii="Arial" w:eastAsia="Arial" w:hAnsi="Arial"/>
      <w:b/>
      <w:szCs w:val="22"/>
    </w:rPr>
  </w:style>
  <w:style w:type="paragraph" w:customStyle="1" w:styleId="CorporateArticle13">
    <w:name w:val="Corporate_Article1_3"/>
    <w:next w:val="BodyText"/>
    <w:rsid w:val="003C709B"/>
    <w:pPr>
      <w:numPr>
        <w:ilvl w:val="2"/>
        <w:numId w:val="2"/>
      </w:numPr>
      <w:spacing w:after="200"/>
      <w:outlineLvl w:val="2"/>
    </w:pPr>
    <w:rPr>
      <w:rFonts w:ascii="Arial" w:eastAsia="Arial" w:hAnsi="Arial"/>
      <w:szCs w:val="22"/>
    </w:rPr>
  </w:style>
  <w:style w:type="paragraph" w:customStyle="1" w:styleId="CorporateArticle14">
    <w:name w:val="Corporate_Article1_4"/>
    <w:next w:val="BodyText"/>
    <w:rsid w:val="003C709B"/>
    <w:pPr>
      <w:numPr>
        <w:ilvl w:val="3"/>
        <w:numId w:val="2"/>
      </w:numPr>
      <w:spacing w:after="200"/>
      <w:outlineLvl w:val="3"/>
    </w:pPr>
    <w:rPr>
      <w:rFonts w:ascii="Arial" w:eastAsia="Arial" w:hAnsi="Arial"/>
      <w:szCs w:val="22"/>
    </w:rPr>
  </w:style>
  <w:style w:type="paragraph" w:customStyle="1" w:styleId="CorporateArticle15">
    <w:name w:val="Corporate_Article1_5"/>
    <w:next w:val="BodyText"/>
    <w:rsid w:val="003C709B"/>
    <w:pPr>
      <w:numPr>
        <w:ilvl w:val="4"/>
        <w:numId w:val="2"/>
      </w:numPr>
      <w:spacing w:after="200"/>
      <w:outlineLvl w:val="4"/>
    </w:pPr>
    <w:rPr>
      <w:rFonts w:ascii="Arial" w:eastAsia="Arial" w:hAnsi="Arial"/>
      <w:szCs w:val="22"/>
    </w:rPr>
  </w:style>
  <w:style w:type="paragraph" w:customStyle="1" w:styleId="CorporateArticle16">
    <w:name w:val="Corporate_Article1_6"/>
    <w:next w:val="Normal"/>
    <w:rsid w:val="003C709B"/>
    <w:pPr>
      <w:numPr>
        <w:ilvl w:val="5"/>
        <w:numId w:val="2"/>
      </w:numPr>
      <w:spacing w:after="240"/>
      <w:outlineLvl w:val="5"/>
    </w:pPr>
    <w:rPr>
      <w:rFonts w:ascii="Arial" w:eastAsia="Arial" w:hAnsi="Arial"/>
      <w:szCs w:val="22"/>
    </w:rPr>
  </w:style>
  <w:style w:type="paragraph" w:customStyle="1" w:styleId="CorporateArticle17">
    <w:name w:val="Corporate_Article1_7"/>
    <w:next w:val="Normal"/>
    <w:rsid w:val="003C709B"/>
    <w:pPr>
      <w:numPr>
        <w:ilvl w:val="6"/>
        <w:numId w:val="2"/>
      </w:numPr>
      <w:spacing w:after="240"/>
      <w:outlineLvl w:val="6"/>
    </w:pPr>
    <w:rPr>
      <w:rFonts w:ascii="Arial" w:eastAsia="Arial" w:hAnsi="Arial"/>
      <w:szCs w:val="22"/>
    </w:rPr>
  </w:style>
  <w:style w:type="character" w:styleId="FollowedHyperlink">
    <w:name w:val="FollowedHyperlink"/>
    <w:basedOn w:val="DefaultParagraphFont"/>
    <w:locked/>
    <w:rsid w:val="00582D57"/>
    <w:rPr>
      <w:color w:val="800080" w:themeColor="followedHyperlink"/>
      <w:u w:val="single"/>
    </w:rPr>
  </w:style>
  <w:style w:type="paragraph" w:styleId="NormalWeb">
    <w:name w:val="Normal (Web)"/>
    <w:basedOn w:val="Normal"/>
    <w:uiPriority w:val="99"/>
    <w:unhideWhenUsed/>
    <w:locked/>
    <w:rsid w:val="00803683"/>
    <w:pPr>
      <w:spacing w:after="0"/>
    </w:pPr>
    <w:rPr>
      <w:rFonts w:ascii="Times New Roman" w:eastAsiaTheme="minorHAnsi" w:hAnsi="Times New Roman"/>
      <w:sz w:val="24"/>
      <w:szCs w:val="24"/>
    </w:rPr>
  </w:style>
  <w:style w:type="paragraph" w:customStyle="1" w:styleId="Article178">
    <w:name w:val="Article1_7 8"/>
    <w:basedOn w:val="Normal"/>
    <w:next w:val="BodyText"/>
    <w:rsid w:val="00C04E85"/>
    <w:pPr>
      <w:tabs>
        <w:tab w:val="num" w:pos="720"/>
      </w:tabs>
      <w:ind w:left="4320" w:hanging="720"/>
      <w:outlineLvl w:val="7"/>
    </w:pPr>
    <w:rPr>
      <w:rFonts w:eastAsiaTheme="minorHAnsi" w:cstheme="minorBidi"/>
    </w:rPr>
  </w:style>
  <w:style w:type="paragraph" w:customStyle="1" w:styleId="Standard9">
    <w:name w:val="Standard_9"/>
    <w:basedOn w:val="Normal"/>
    <w:next w:val="Normal"/>
    <w:rsid w:val="00351875"/>
    <w:pPr>
      <w:numPr>
        <w:ilvl w:val="8"/>
        <w:numId w:val="4"/>
      </w:numPr>
      <w:spacing w:after="240"/>
      <w:outlineLvl w:val="8"/>
    </w:pPr>
    <w:rPr>
      <w:rFonts w:eastAsiaTheme="minorHAnsi" w:hAnsiTheme="minorHAnsi" w:cs="Arial"/>
      <w:sz w:val="22"/>
      <w:lang w:val="en-CA"/>
    </w:rPr>
  </w:style>
  <w:style w:type="paragraph" w:customStyle="1" w:styleId="Standard8">
    <w:name w:val="Standard_8"/>
    <w:basedOn w:val="Normal"/>
    <w:next w:val="Normal"/>
    <w:rsid w:val="00351875"/>
    <w:pPr>
      <w:numPr>
        <w:ilvl w:val="7"/>
        <w:numId w:val="4"/>
      </w:numPr>
      <w:spacing w:after="240"/>
      <w:outlineLvl w:val="7"/>
    </w:pPr>
    <w:rPr>
      <w:rFonts w:eastAsiaTheme="minorHAnsi" w:hAnsiTheme="minorHAnsi" w:cs="Arial"/>
      <w:sz w:val="22"/>
      <w:lang w:val="en-CA"/>
    </w:rPr>
  </w:style>
  <w:style w:type="paragraph" w:customStyle="1" w:styleId="Standard7">
    <w:name w:val="Standard_7"/>
    <w:basedOn w:val="Normal"/>
    <w:next w:val="Normal"/>
    <w:rsid w:val="00351875"/>
    <w:pPr>
      <w:numPr>
        <w:ilvl w:val="6"/>
        <w:numId w:val="4"/>
      </w:numPr>
      <w:spacing w:after="240"/>
      <w:outlineLvl w:val="6"/>
    </w:pPr>
    <w:rPr>
      <w:rFonts w:eastAsiaTheme="minorHAnsi" w:hAnsiTheme="minorHAnsi" w:cs="Arial"/>
      <w:sz w:val="22"/>
      <w:lang w:val="en-CA"/>
    </w:rPr>
  </w:style>
  <w:style w:type="paragraph" w:customStyle="1" w:styleId="Standard6">
    <w:name w:val="Standard_6"/>
    <w:basedOn w:val="Normal"/>
    <w:next w:val="Normal"/>
    <w:rsid w:val="00351875"/>
    <w:pPr>
      <w:numPr>
        <w:ilvl w:val="5"/>
        <w:numId w:val="4"/>
      </w:numPr>
      <w:spacing w:after="240"/>
      <w:outlineLvl w:val="5"/>
    </w:pPr>
    <w:rPr>
      <w:rFonts w:eastAsiaTheme="minorHAnsi" w:hAnsiTheme="minorHAnsi" w:cs="Arial"/>
      <w:sz w:val="22"/>
      <w:lang w:val="en-CA"/>
    </w:rPr>
  </w:style>
  <w:style w:type="paragraph" w:customStyle="1" w:styleId="Standard5">
    <w:name w:val="Standard_5"/>
    <w:basedOn w:val="Normal"/>
    <w:next w:val="Normal"/>
    <w:rsid w:val="00351875"/>
    <w:pPr>
      <w:numPr>
        <w:ilvl w:val="4"/>
        <w:numId w:val="4"/>
      </w:numPr>
      <w:spacing w:before="120" w:after="120"/>
      <w:outlineLvl w:val="4"/>
    </w:pPr>
    <w:rPr>
      <w:rFonts w:eastAsiaTheme="minorHAnsi" w:hAnsiTheme="minorHAnsi" w:cs="Arial"/>
      <w:lang w:val="en-CA"/>
    </w:rPr>
  </w:style>
  <w:style w:type="paragraph" w:customStyle="1" w:styleId="Standard4">
    <w:name w:val="Standard_4"/>
    <w:basedOn w:val="Normal"/>
    <w:next w:val="Normal"/>
    <w:link w:val="Standard4Char"/>
    <w:rsid w:val="00351875"/>
    <w:pPr>
      <w:numPr>
        <w:ilvl w:val="3"/>
        <w:numId w:val="4"/>
      </w:numPr>
      <w:spacing w:before="120" w:after="120"/>
      <w:outlineLvl w:val="3"/>
    </w:pPr>
    <w:rPr>
      <w:rFonts w:eastAsiaTheme="minorHAnsi" w:hAnsiTheme="minorHAnsi" w:cs="Arial"/>
      <w:lang w:val="en-CA"/>
    </w:rPr>
  </w:style>
  <w:style w:type="character" w:customStyle="1" w:styleId="Standard4Char">
    <w:name w:val="Standard_4 Char"/>
    <w:basedOn w:val="DefaultParagraphFont"/>
    <w:link w:val="Standard4"/>
    <w:rsid w:val="00351875"/>
    <w:rPr>
      <w:rFonts w:ascii="Arial" w:eastAsiaTheme="minorHAnsi" w:hAnsiTheme="minorHAnsi" w:cs="Arial"/>
      <w:szCs w:val="22"/>
      <w:lang w:val="en-CA"/>
    </w:rPr>
  </w:style>
  <w:style w:type="paragraph" w:customStyle="1" w:styleId="Standard3">
    <w:name w:val="Standard_3"/>
    <w:basedOn w:val="Normal"/>
    <w:next w:val="Normal"/>
    <w:link w:val="Standard3Char"/>
    <w:rsid w:val="00351875"/>
    <w:pPr>
      <w:numPr>
        <w:ilvl w:val="2"/>
        <w:numId w:val="4"/>
      </w:numPr>
      <w:spacing w:before="60" w:after="60"/>
      <w:outlineLvl w:val="2"/>
    </w:pPr>
    <w:rPr>
      <w:rFonts w:eastAsiaTheme="minorHAnsi" w:hAnsiTheme="minorHAnsi" w:cs="Arial"/>
      <w:lang w:val="en-CA"/>
    </w:rPr>
  </w:style>
  <w:style w:type="character" w:customStyle="1" w:styleId="Standard3Char">
    <w:name w:val="Standard_3 Char"/>
    <w:basedOn w:val="DefaultParagraphFont"/>
    <w:link w:val="Standard3"/>
    <w:rsid w:val="00351875"/>
    <w:rPr>
      <w:rFonts w:ascii="Arial" w:eastAsiaTheme="minorHAnsi" w:hAnsiTheme="minorHAnsi" w:cs="Arial"/>
      <w:szCs w:val="22"/>
      <w:lang w:val="en-CA"/>
    </w:rPr>
  </w:style>
  <w:style w:type="paragraph" w:customStyle="1" w:styleId="Standard2">
    <w:name w:val="Standard_2"/>
    <w:basedOn w:val="Normal"/>
    <w:next w:val="Normal"/>
    <w:link w:val="Standard2Char"/>
    <w:rsid w:val="00351875"/>
    <w:pPr>
      <w:numPr>
        <w:ilvl w:val="1"/>
        <w:numId w:val="4"/>
      </w:numPr>
      <w:spacing w:before="60" w:after="60"/>
      <w:outlineLvl w:val="1"/>
    </w:pPr>
    <w:rPr>
      <w:rFonts w:eastAsiaTheme="minorHAnsi" w:hAnsiTheme="minorHAnsi" w:cs="Arial"/>
      <w:b/>
      <w:lang w:val="en-CA"/>
    </w:rPr>
  </w:style>
  <w:style w:type="character" w:customStyle="1" w:styleId="Standard2Char">
    <w:name w:val="Standard_2 Char"/>
    <w:basedOn w:val="DefaultParagraphFont"/>
    <w:link w:val="Standard2"/>
    <w:rsid w:val="00351875"/>
    <w:rPr>
      <w:rFonts w:ascii="Arial" w:eastAsiaTheme="minorHAnsi" w:hAnsiTheme="minorHAnsi" w:cs="Arial"/>
      <w:b/>
      <w:szCs w:val="22"/>
      <w:lang w:val="en-CA"/>
    </w:rPr>
  </w:style>
  <w:style w:type="paragraph" w:customStyle="1" w:styleId="Standard1">
    <w:name w:val="Standard_1"/>
    <w:basedOn w:val="Normal"/>
    <w:next w:val="Normal"/>
    <w:link w:val="Standard1Char"/>
    <w:rsid w:val="00351875"/>
    <w:pPr>
      <w:numPr>
        <w:numId w:val="4"/>
      </w:numPr>
      <w:spacing w:before="60" w:after="60"/>
      <w:outlineLvl w:val="0"/>
    </w:pPr>
    <w:rPr>
      <w:rFonts w:eastAsiaTheme="minorHAnsi" w:hAnsiTheme="minorHAnsi" w:cs="Arial"/>
      <w:b/>
      <w:lang w:val="en-CA"/>
    </w:rPr>
  </w:style>
  <w:style w:type="character" w:customStyle="1" w:styleId="Standard1Char">
    <w:name w:val="Standard_1 Char"/>
    <w:basedOn w:val="DefaultParagraphFont"/>
    <w:link w:val="Standard1"/>
    <w:rsid w:val="00351875"/>
    <w:rPr>
      <w:rFonts w:ascii="Arial" w:eastAsiaTheme="minorHAnsi" w:hAnsiTheme="minorHAnsi" w:cs="Arial"/>
      <w:b/>
      <w:szCs w:val="22"/>
      <w:lang w:val="en-CA"/>
    </w:rPr>
  </w:style>
  <w:style w:type="character" w:styleId="PlaceholderText">
    <w:name w:val="Placeholder Text"/>
    <w:basedOn w:val="DefaultParagraphFont"/>
    <w:uiPriority w:val="99"/>
    <w:semiHidden/>
    <w:rsid w:val="00334030"/>
    <w:rPr>
      <w:color w:val="808080"/>
    </w:rPr>
  </w:style>
  <w:style w:type="paragraph" w:customStyle="1" w:styleId="Agreement5">
    <w:name w:val="Agreement_5"/>
    <w:basedOn w:val="Normal"/>
    <w:next w:val="Normal"/>
    <w:rsid w:val="00ED4CAE"/>
    <w:pPr>
      <w:numPr>
        <w:ilvl w:val="4"/>
        <w:numId w:val="6"/>
      </w:numPr>
      <w:spacing w:after="240"/>
      <w:jc w:val="both"/>
      <w:outlineLvl w:val="4"/>
    </w:pPr>
    <w:rPr>
      <w:rFonts w:eastAsia="Arial"/>
      <w:sz w:val="22"/>
      <w:lang w:val="en-CA"/>
    </w:rPr>
  </w:style>
  <w:style w:type="paragraph" w:customStyle="1" w:styleId="Agreement4">
    <w:name w:val="Agreement_4"/>
    <w:basedOn w:val="Normal"/>
    <w:next w:val="Normal"/>
    <w:rsid w:val="00ED4CAE"/>
    <w:pPr>
      <w:numPr>
        <w:ilvl w:val="3"/>
        <w:numId w:val="6"/>
      </w:numPr>
      <w:spacing w:after="240"/>
      <w:jc w:val="both"/>
      <w:outlineLvl w:val="3"/>
    </w:pPr>
    <w:rPr>
      <w:rFonts w:eastAsia="Arial"/>
      <w:sz w:val="22"/>
      <w:lang w:val="en-CA"/>
    </w:rPr>
  </w:style>
  <w:style w:type="character" w:customStyle="1" w:styleId="Agreement3Char">
    <w:name w:val="Agreement_3 Char"/>
    <w:link w:val="Agreement3"/>
    <w:locked/>
    <w:rsid w:val="00ED4CAE"/>
    <w:rPr>
      <w:rFonts w:ascii="Arial" w:hAnsi="Arial" w:cs="Arial"/>
      <w:lang w:val="en-CA"/>
    </w:rPr>
  </w:style>
  <w:style w:type="paragraph" w:customStyle="1" w:styleId="Agreement3">
    <w:name w:val="Agreement_3"/>
    <w:basedOn w:val="Normal"/>
    <w:next w:val="Normal"/>
    <w:link w:val="Agreement3Char"/>
    <w:rsid w:val="00ED4CAE"/>
    <w:pPr>
      <w:numPr>
        <w:ilvl w:val="2"/>
        <w:numId w:val="6"/>
      </w:numPr>
      <w:spacing w:after="240"/>
      <w:jc w:val="both"/>
      <w:outlineLvl w:val="2"/>
    </w:pPr>
    <w:rPr>
      <w:rFonts w:cs="Arial"/>
      <w:szCs w:val="20"/>
      <w:lang w:val="en-CA"/>
    </w:rPr>
  </w:style>
  <w:style w:type="character" w:customStyle="1" w:styleId="Agreement2Char">
    <w:name w:val="Agreement_2 Char"/>
    <w:link w:val="Agreement2"/>
    <w:locked/>
    <w:rsid w:val="00ED4CAE"/>
    <w:rPr>
      <w:rFonts w:ascii="Arial" w:hAnsi="Arial" w:cs="Arial"/>
      <w:b/>
      <w:lang w:val="en-CA"/>
    </w:rPr>
  </w:style>
  <w:style w:type="paragraph" w:customStyle="1" w:styleId="Agreement2">
    <w:name w:val="Agreement_2"/>
    <w:basedOn w:val="Normal"/>
    <w:next w:val="Normal"/>
    <w:link w:val="Agreement2Char"/>
    <w:rsid w:val="00ED4CAE"/>
    <w:pPr>
      <w:keepNext/>
      <w:numPr>
        <w:ilvl w:val="1"/>
        <w:numId w:val="6"/>
      </w:numPr>
      <w:spacing w:after="240"/>
      <w:outlineLvl w:val="1"/>
    </w:pPr>
    <w:rPr>
      <w:rFonts w:cs="Arial"/>
      <w:b/>
      <w:szCs w:val="20"/>
      <w:lang w:val="en-CA"/>
    </w:rPr>
  </w:style>
  <w:style w:type="paragraph" w:customStyle="1" w:styleId="Agreement1">
    <w:name w:val="Agreement_1"/>
    <w:basedOn w:val="Normal"/>
    <w:next w:val="Normal"/>
    <w:rsid w:val="00ED4CAE"/>
    <w:pPr>
      <w:keepNext/>
      <w:numPr>
        <w:numId w:val="6"/>
      </w:numPr>
      <w:spacing w:after="240"/>
      <w:jc w:val="center"/>
      <w:outlineLvl w:val="0"/>
    </w:pPr>
    <w:rPr>
      <w:rFonts w:eastAsia="Arial"/>
      <w:b/>
      <w:caps/>
      <w:sz w:val="22"/>
      <w:lang w:val="en-CA"/>
    </w:rPr>
  </w:style>
  <w:style w:type="paragraph" w:customStyle="1" w:styleId="Agreement56">
    <w:name w:val="Agreement_5 6"/>
    <w:basedOn w:val="Normal"/>
    <w:next w:val="Normal"/>
    <w:rsid w:val="00ED4CAE"/>
    <w:pPr>
      <w:numPr>
        <w:ilvl w:val="5"/>
        <w:numId w:val="6"/>
      </w:numPr>
      <w:spacing w:after="240"/>
      <w:jc w:val="both"/>
      <w:outlineLvl w:val="5"/>
    </w:pPr>
    <w:rPr>
      <w:rFonts w:eastAsia="Arial"/>
      <w:bCs/>
      <w:sz w:val="22"/>
      <w:lang w:val="en-CA"/>
    </w:rPr>
  </w:style>
  <w:style w:type="paragraph" w:customStyle="1" w:styleId="Default">
    <w:name w:val="Default"/>
    <w:rsid w:val="002E6174"/>
    <w:pPr>
      <w:autoSpaceDE w:val="0"/>
      <w:autoSpaceDN w:val="0"/>
      <w:adjustRightInd w:val="0"/>
    </w:pPr>
    <w:rPr>
      <w:rFonts w:ascii="Arial" w:hAnsi="Arial" w:cs="Arial"/>
      <w:color w:val="000000"/>
      <w:sz w:val="24"/>
      <w:szCs w:val="24"/>
    </w:rPr>
  </w:style>
  <w:style w:type="character" w:customStyle="1" w:styleId="MCA5Hidden">
    <w:name w:val="MCA5Hidden"/>
    <w:rsid w:val="00D77205"/>
    <w:rPr>
      <w:vanish/>
    </w:rPr>
  </w:style>
  <w:style w:type="paragraph" w:customStyle="1" w:styleId="Level2">
    <w:name w:val="Level 2"/>
    <w:basedOn w:val="Normal"/>
    <w:rsid w:val="00D77205"/>
    <w:pPr>
      <w:widowControl w:val="0"/>
      <w:numPr>
        <w:ilvl w:val="1"/>
        <w:numId w:val="10"/>
      </w:numPr>
      <w:autoSpaceDE w:val="0"/>
      <w:autoSpaceDN w:val="0"/>
      <w:adjustRightInd w:val="0"/>
      <w:spacing w:after="0"/>
      <w:ind w:left="1574" w:hanging="590"/>
      <w:outlineLvl w:val="1"/>
    </w:pPr>
    <w:rPr>
      <w:rFonts w:ascii="Courier" w:hAnsi="Courier" w:cs="Arial"/>
      <w:szCs w:val="24"/>
      <w:lang w:eastAsia="en-CA"/>
    </w:rPr>
  </w:style>
  <w:style w:type="paragraph" w:customStyle="1" w:styleId="DocsID">
    <w:name w:val="DocsID"/>
    <w:basedOn w:val="Normal"/>
    <w:rsid w:val="00D77205"/>
    <w:pPr>
      <w:spacing w:before="20" w:after="0"/>
    </w:pPr>
    <w:rPr>
      <w:rFonts w:cs="Arial"/>
      <w:color w:val="000080"/>
      <w:sz w:val="16"/>
      <w:szCs w:val="20"/>
      <w:lang w:val="en-CA"/>
    </w:rPr>
  </w:style>
  <w:style w:type="character" w:customStyle="1" w:styleId="Prompt">
    <w:name w:val="Prompt"/>
    <w:aliases w:val="PR"/>
    <w:rsid w:val="00D77205"/>
    <w:rPr>
      <w:color w:val="0000FF"/>
    </w:rPr>
  </w:style>
  <w:style w:type="paragraph" w:customStyle="1" w:styleId="StyleLeft0Hanging05After0ptLinespacingsingle">
    <w:name w:val="Style Left:  0&quot; Hanging:  0.5&quot; After:  0 pt Line spacing:  single"/>
    <w:basedOn w:val="Normal"/>
    <w:rsid w:val="00D77205"/>
    <w:pPr>
      <w:spacing w:after="240"/>
      <w:ind w:left="720" w:hanging="720"/>
      <w:jc w:val="both"/>
    </w:pPr>
    <w:rPr>
      <w:rFonts w:cs="Arial"/>
      <w:szCs w:val="20"/>
      <w:lang w:val="en-CA"/>
    </w:rPr>
  </w:style>
  <w:style w:type="paragraph" w:customStyle="1" w:styleId="MTQuote">
    <w:name w:val="MTQuote"/>
    <w:aliases w:val="Q"/>
    <w:basedOn w:val="Normal"/>
    <w:rsid w:val="00D77205"/>
    <w:pPr>
      <w:spacing w:after="240"/>
      <w:ind w:left="1440"/>
      <w:jc w:val="both"/>
    </w:pPr>
    <w:rPr>
      <w:rFonts w:cs="Arial"/>
      <w:szCs w:val="20"/>
      <w:lang w:val="en-CA"/>
    </w:rPr>
  </w:style>
  <w:style w:type="paragraph" w:customStyle="1" w:styleId="MTLGLL3">
    <w:name w:val="MT LGL L3"/>
    <w:basedOn w:val="Normal"/>
    <w:rsid w:val="00D77205"/>
    <w:pPr>
      <w:numPr>
        <w:ilvl w:val="2"/>
        <w:numId w:val="9"/>
      </w:numPr>
      <w:spacing w:after="240"/>
      <w:jc w:val="both"/>
    </w:pPr>
    <w:rPr>
      <w:rFonts w:cs="Arial"/>
      <w:snapToGrid w:val="0"/>
      <w:sz w:val="26"/>
      <w:szCs w:val="24"/>
      <w:lang w:val="en-CA"/>
    </w:rPr>
  </w:style>
  <w:style w:type="paragraph" w:customStyle="1" w:styleId="MTLGLL4">
    <w:name w:val="MT LGL L4"/>
    <w:basedOn w:val="Normal"/>
    <w:rsid w:val="00D77205"/>
    <w:pPr>
      <w:numPr>
        <w:ilvl w:val="3"/>
        <w:numId w:val="9"/>
      </w:numPr>
      <w:spacing w:after="240"/>
      <w:jc w:val="both"/>
    </w:pPr>
    <w:rPr>
      <w:rFonts w:cs="Arial"/>
      <w:snapToGrid w:val="0"/>
      <w:sz w:val="26"/>
      <w:szCs w:val="24"/>
      <w:lang w:val="en-CA"/>
    </w:rPr>
  </w:style>
  <w:style w:type="paragraph" w:customStyle="1" w:styleId="MTLGLL6">
    <w:name w:val="MT LGL L6"/>
    <w:basedOn w:val="Normal"/>
    <w:rsid w:val="00D77205"/>
    <w:pPr>
      <w:tabs>
        <w:tab w:val="num" w:pos="2880"/>
      </w:tabs>
      <w:spacing w:after="240"/>
      <w:ind w:left="2880" w:hanging="720"/>
      <w:jc w:val="both"/>
    </w:pPr>
    <w:rPr>
      <w:rFonts w:cs="Arial"/>
      <w:snapToGrid w:val="0"/>
      <w:sz w:val="26"/>
      <w:szCs w:val="24"/>
      <w:lang w:val="en-CA"/>
    </w:rPr>
  </w:style>
  <w:style w:type="paragraph" w:customStyle="1" w:styleId="MTLGLL7">
    <w:name w:val="MT LGL L7"/>
    <w:basedOn w:val="Normal"/>
    <w:rsid w:val="00D77205"/>
    <w:pPr>
      <w:tabs>
        <w:tab w:val="num" w:pos="3600"/>
      </w:tabs>
      <w:spacing w:after="240"/>
      <w:ind w:left="3600" w:hanging="720"/>
      <w:jc w:val="both"/>
    </w:pPr>
    <w:rPr>
      <w:rFonts w:cs="Arial"/>
      <w:snapToGrid w:val="0"/>
      <w:sz w:val="26"/>
      <w:szCs w:val="24"/>
      <w:lang w:val="en-CA"/>
    </w:rPr>
  </w:style>
  <w:style w:type="paragraph" w:customStyle="1" w:styleId="MTLGLL8">
    <w:name w:val="MT LGL L8"/>
    <w:basedOn w:val="Normal"/>
    <w:rsid w:val="00D77205"/>
    <w:pPr>
      <w:tabs>
        <w:tab w:val="num" w:pos="4320"/>
      </w:tabs>
      <w:spacing w:after="240"/>
      <w:ind w:left="4320" w:hanging="720"/>
      <w:jc w:val="both"/>
    </w:pPr>
    <w:rPr>
      <w:rFonts w:cs="Arial"/>
      <w:snapToGrid w:val="0"/>
      <w:sz w:val="26"/>
      <w:szCs w:val="24"/>
      <w:lang w:val="en-CA"/>
    </w:rPr>
  </w:style>
  <w:style w:type="paragraph" w:customStyle="1" w:styleId="MTLGLL9">
    <w:name w:val="MT LGL L9"/>
    <w:basedOn w:val="Normal"/>
    <w:rsid w:val="00D77205"/>
    <w:pPr>
      <w:tabs>
        <w:tab w:val="num" w:pos="5040"/>
      </w:tabs>
      <w:spacing w:after="240"/>
      <w:ind w:left="5040" w:hanging="720"/>
      <w:jc w:val="both"/>
    </w:pPr>
    <w:rPr>
      <w:rFonts w:cs="Arial"/>
      <w:snapToGrid w:val="0"/>
      <w:sz w:val="26"/>
      <w:szCs w:val="24"/>
      <w:lang w:val="en-CA"/>
    </w:rPr>
  </w:style>
  <w:style w:type="paragraph" w:styleId="Quote">
    <w:name w:val="Quote"/>
    <w:basedOn w:val="Normal"/>
    <w:link w:val="QuoteChar"/>
    <w:qFormat/>
    <w:rsid w:val="00D77205"/>
    <w:pPr>
      <w:spacing w:after="240"/>
      <w:ind w:left="1440"/>
      <w:jc w:val="both"/>
    </w:pPr>
    <w:rPr>
      <w:rFonts w:cs="Arial"/>
      <w:sz w:val="26"/>
      <w:szCs w:val="24"/>
    </w:rPr>
  </w:style>
  <w:style w:type="character" w:customStyle="1" w:styleId="QuoteChar">
    <w:name w:val="Quote Char"/>
    <w:basedOn w:val="DefaultParagraphFont"/>
    <w:link w:val="Quote"/>
    <w:rsid w:val="00D77205"/>
    <w:rPr>
      <w:rFonts w:ascii="Arial" w:hAnsi="Arial" w:cs="Arial"/>
      <w:sz w:val="26"/>
      <w:szCs w:val="24"/>
    </w:rPr>
  </w:style>
  <w:style w:type="paragraph" w:customStyle="1" w:styleId="MTHead2">
    <w:name w:val="MTHead2"/>
    <w:aliases w:val="SH"/>
    <w:basedOn w:val="Normal"/>
    <w:next w:val="Normal"/>
    <w:rsid w:val="00D77205"/>
    <w:pPr>
      <w:keepNext/>
      <w:keepLines/>
      <w:spacing w:after="240"/>
      <w:outlineLvl w:val="1"/>
    </w:pPr>
    <w:rPr>
      <w:rFonts w:cs="Arial"/>
      <w:b/>
      <w:i/>
      <w:szCs w:val="24"/>
      <w:lang w:val="en-CA"/>
    </w:rPr>
  </w:style>
  <w:style w:type="paragraph" w:customStyle="1" w:styleId="MTIndent2">
    <w:name w:val="MTIndent2"/>
    <w:aliases w:val="I2"/>
    <w:basedOn w:val="Normal"/>
    <w:rsid w:val="00D77205"/>
    <w:pPr>
      <w:spacing w:after="240" w:line="480" w:lineRule="auto"/>
      <w:ind w:left="1440"/>
      <w:jc w:val="both"/>
    </w:pPr>
    <w:rPr>
      <w:rFonts w:cs="Arial"/>
      <w:szCs w:val="20"/>
      <w:lang w:val="en-CA"/>
    </w:rPr>
  </w:style>
  <w:style w:type="paragraph" w:customStyle="1" w:styleId="MTGen3L3">
    <w:name w:val="MTGen3 L3"/>
    <w:aliases w:val="G3"/>
    <w:basedOn w:val="Normal"/>
    <w:rsid w:val="00D77205"/>
    <w:pPr>
      <w:numPr>
        <w:ilvl w:val="2"/>
        <w:numId w:val="8"/>
      </w:numPr>
      <w:spacing w:after="240"/>
      <w:jc w:val="both"/>
      <w:outlineLvl w:val="2"/>
    </w:pPr>
    <w:rPr>
      <w:rFonts w:cs="Arial"/>
      <w:szCs w:val="24"/>
      <w:lang w:val="en-CA"/>
    </w:rPr>
  </w:style>
  <w:style w:type="paragraph" w:customStyle="1" w:styleId="MTGen3L5">
    <w:name w:val="MTGen3 L5"/>
    <w:aliases w:val="G5"/>
    <w:basedOn w:val="Normal"/>
    <w:rsid w:val="00D77205"/>
    <w:pPr>
      <w:numPr>
        <w:numId w:val="12"/>
      </w:numPr>
      <w:tabs>
        <w:tab w:val="clear" w:pos="900"/>
        <w:tab w:val="left" w:pos="1080"/>
        <w:tab w:val="num" w:pos="2160"/>
      </w:tabs>
      <w:spacing w:after="240"/>
      <w:ind w:left="2160" w:hanging="432"/>
      <w:jc w:val="both"/>
    </w:pPr>
    <w:rPr>
      <w:rFonts w:cs="Arial"/>
      <w:szCs w:val="24"/>
      <w:lang w:val="en-CA"/>
    </w:rPr>
  </w:style>
  <w:style w:type="paragraph" w:customStyle="1" w:styleId="MTGen3L6">
    <w:name w:val="MTGen3 L6"/>
    <w:aliases w:val="G6"/>
    <w:basedOn w:val="Normal"/>
    <w:rsid w:val="00D77205"/>
    <w:pPr>
      <w:numPr>
        <w:ilvl w:val="1"/>
        <w:numId w:val="12"/>
      </w:numPr>
      <w:tabs>
        <w:tab w:val="clear" w:pos="720"/>
        <w:tab w:val="left" w:pos="1080"/>
        <w:tab w:val="num" w:pos="2880"/>
      </w:tabs>
      <w:spacing w:after="240"/>
      <w:ind w:left="2880" w:hanging="720"/>
      <w:jc w:val="both"/>
    </w:pPr>
    <w:rPr>
      <w:rFonts w:cs="Arial"/>
      <w:szCs w:val="24"/>
      <w:lang w:val="en-CA"/>
    </w:rPr>
  </w:style>
  <w:style w:type="paragraph" w:customStyle="1" w:styleId="MTGen3L7">
    <w:name w:val="MTGen3 L7"/>
    <w:aliases w:val="G7"/>
    <w:basedOn w:val="Normal"/>
    <w:rsid w:val="00D77205"/>
    <w:pPr>
      <w:numPr>
        <w:ilvl w:val="2"/>
        <w:numId w:val="12"/>
      </w:numPr>
      <w:tabs>
        <w:tab w:val="left" w:pos="1080"/>
        <w:tab w:val="num" w:pos="3600"/>
      </w:tabs>
      <w:spacing w:after="240"/>
      <w:ind w:left="3600" w:hanging="432"/>
      <w:jc w:val="both"/>
    </w:pPr>
    <w:rPr>
      <w:rFonts w:cs="Arial"/>
      <w:szCs w:val="24"/>
      <w:lang w:val="en-CA"/>
    </w:rPr>
  </w:style>
  <w:style w:type="paragraph" w:customStyle="1" w:styleId="MTGen3L8">
    <w:name w:val="MTGen3 L8"/>
    <w:aliases w:val="G8"/>
    <w:basedOn w:val="Normal"/>
    <w:rsid w:val="00D77205"/>
    <w:pPr>
      <w:numPr>
        <w:ilvl w:val="3"/>
        <w:numId w:val="12"/>
      </w:numPr>
      <w:tabs>
        <w:tab w:val="clear" w:pos="1440"/>
        <w:tab w:val="left" w:pos="1080"/>
        <w:tab w:val="num" w:pos="4320"/>
      </w:tabs>
      <w:spacing w:after="240"/>
      <w:ind w:left="4320"/>
      <w:jc w:val="both"/>
    </w:pPr>
    <w:rPr>
      <w:rFonts w:cs="Arial"/>
      <w:szCs w:val="24"/>
      <w:lang w:val="en-CA"/>
    </w:rPr>
  </w:style>
  <w:style w:type="paragraph" w:customStyle="1" w:styleId="MTGen3L9">
    <w:name w:val="MTGen3 L9"/>
    <w:aliases w:val="G9"/>
    <w:basedOn w:val="Normal"/>
    <w:rsid w:val="00D77205"/>
    <w:pPr>
      <w:numPr>
        <w:ilvl w:val="4"/>
        <w:numId w:val="12"/>
      </w:numPr>
      <w:tabs>
        <w:tab w:val="clear" w:pos="2160"/>
        <w:tab w:val="left" w:pos="1080"/>
        <w:tab w:val="num" w:pos="5040"/>
      </w:tabs>
      <w:spacing w:after="240"/>
      <w:ind w:left="5040" w:hanging="720"/>
      <w:jc w:val="both"/>
    </w:pPr>
    <w:rPr>
      <w:rFonts w:cs="Arial"/>
      <w:szCs w:val="24"/>
      <w:lang w:val="en-CA"/>
    </w:rPr>
  </w:style>
  <w:style w:type="paragraph" w:customStyle="1" w:styleId="MTARTL1">
    <w:name w:val="MT ART L1"/>
    <w:basedOn w:val="Normal"/>
    <w:rsid w:val="00D77205"/>
    <w:pPr>
      <w:keepNext/>
      <w:numPr>
        <w:ilvl w:val="5"/>
        <w:numId w:val="12"/>
      </w:numPr>
      <w:tabs>
        <w:tab w:val="clear" w:pos="2880"/>
      </w:tabs>
      <w:spacing w:before="120" w:after="240"/>
      <w:ind w:left="0" w:firstLine="0"/>
      <w:jc w:val="center"/>
    </w:pPr>
    <w:rPr>
      <w:rFonts w:cs="Arial"/>
      <w:b/>
      <w:caps/>
      <w:snapToGrid w:val="0"/>
      <w:sz w:val="26"/>
      <w:szCs w:val="24"/>
      <w:lang w:val="en-CA"/>
    </w:rPr>
  </w:style>
  <w:style w:type="paragraph" w:customStyle="1" w:styleId="MTARTL2">
    <w:name w:val="MT ART L2"/>
    <w:basedOn w:val="Normal"/>
    <w:rsid w:val="00D77205"/>
    <w:pPr>
      <w:keepNext/>
      <w:numPr>
        <w:ilvl w:val="6"/>
        <w:numId w:val="12"/>
      </w:numPr>
      <w:tabs>
        <w:tab w:val="clear" w:pos="3600"/>
      </w:tabs>
      <w:spacing w:after="240"/>
      <w:ind w:left="0" w:firstLine="0"/>
      <w:jc w:val="both"/>
    </w:pPr>
    <w:rPr>
      <w:rFonts w:cs="Arial"/>
      <w:b/>
      <w:snapToGrid w:val="0"/>
      <w:sz w:val="26"/>
      <w:szCs w:val="24"/>
      <w:lang w:val="en-CA"/>
    </w:rPr>
  </w:style>
  <w:style w:type="paragraph" w:customStyle="1" w:styleId="MTARTL3">
    <w:name w:val="MT ART L3"/>
    <w:basedOn w:val="Normal"/>
    <w:rsid w:val="00D77205"/>
    <w:pPr>
      <w:numPr>
        <w:ilvl w:val="7"/>
        <w:numId w:val="12"/>
      </w:numPr>
      <w:tabs>
        <w:tab w:val="clear" w:pos="4320"/>
        <w:tab w:val="num" w:pos="720"/>
      </w:tabs>
      <w:spacing w:after="240"/>
      <w:ind w:left="720"/>
      <w:jc w:val="both"/>
    </w:pPr>
    <w:rPr>
      <w:rFonts w:cs="Arial"/>
      <w:snapToGrid w:val="0"/>
      <w:sz w:val="26"/>
      <w:szCs w:val="24"/>
      <w:lang w:val="en-CA"/>
    </w:rPr>
  </w:style>
  <w:style w:type="paragraph" w:customStyle="1" w:styleId="MTARTL4">
    <w:name w:val="MT ART L4"/>
    <w:basedOn w:val="Normal"/>
    <w:rsid w:val="00D77205"/>
    <w:pPr>
      <w:numPr>
        <w:ilvl w:val="8"/>
        <w:numId w:val="12"/>
      </w:numPr>
      <w:tabs>
        <w:tab w:val="clear" w:pos="5040"/>
        <w:tab w:val="num" w:pos="1440"/>
      </w:tabs>
      <w:spacing w:after="240"/>
      <w:ind w:left="1440"/>
      <w:jc w:val="both"/>
    </w:pPr>
    <w:rPr>
      <w:rFonts w:cs="Arial"/>
      <w:snapToGrid w:val="0"/>
      <w:sz w:val="26"/>
      <w:szCs w:val="24"/>
      <w:lang w:val="en-CA"/>
    </w:rPr>
  </w:style>
  <w:style w:type="paragraph" w:customStyle="1" w:styleId="MTARTL5">
    <w:name w:val="MT ART L5"/>
    <w:basedOn w:val="Normal"/>
    <w:rsid w:val="00D77205"/>
    <w:pPr>
      <w:numPr>
        <w:numId w:val="14"/>
      </w:numPr>
      <w:tabs>
        <w:tab w:val="num" w:pos="2160"/>
      </w:tabs>
      <w:spacing w:after="240"/>
      <w:ind w:left="2160" w:hanging="720"/>
      <w:jc w:val="both"/>
    </w:pPr>
    <w:rPr>
      <w:rFonts w:cs="Arial"/>
      <w:snapToGrid w:val="0"/>
      <w:sz w:val="26"/>
      <w:szCs w:val="24"/>
      <w:lang w:val="en-CA"/>
    </w:rPr>
  </w:style>
  <w:style w:type="paragraph" w:customStyle="1" w:styleId="MTARTL6">
    <w:name w:val="MT ART L6"/>
    <w:basedOn w:val="Normal"/>
    <w:rsid w:val="00D77205"/>
    <w:pPr>
      <w:numPr>
        <w:ilvl w:val="1"/>
        <w:numId w:val="14"/>
      </w:numPr>
      <w:tabs>
        <w:tab w:val="num" w:pos="2880"/>
      </w:tabs>
      <w:spacing w:after="240"/>
      <w:ind w:left="2880" w:hanging="720"/>
      <w:jc w:val="both"/>
    </w:pPr>
    <w:rPr>
      <w:rFonts w:cs="Arial"/>
      <w:snapToGrid w:val="0"/>
      <w:sz w:val="26"/>
      <w:szCs w:val="24"/>
      <w:lang w:val="en-CA"/>
    </w:rPr>
  </w:style>
  <w:style w:type="paragraph" w:customStyle="1" w:styleId="MTARTL7">
    <w:name w:val="MT ART L7"/>
    <w:basedOn w:val="Normal"/>
    <w:rsid w:val="00D77205"/>
    <w:pPr>
      <w:numPr>
        <w:ilvl w:val="2"/>
        <w:numId w:val="14"/>
      </w:numPr>
      <w:tabs>
        <w:tab w:val="clear" w:pos="720"/>
        <w:tab w:val="num" w:pos="360"/>
        <w:tab w:val="num" w:pos="3600"/>
      </w:tabs>
      <w:spacing w:after="240"/>
      <w:ind w:left="3600" w:firstLine="0"/>
      <w:jc w:val="both"/>
    </w:pPr>
    <w:rPr>
      <w:rFonts w:cs="Arial"/>
      <w:snapToGrid w:val="0"/>
      <w:sz w:val="26"/>
      <w:szCs w:val="24"/>
      <w:lang w:val="en-CA"/>
    </w:rPr>
  </w:style>
  <w:style w:type="paragraph" w:customStyle="1" w:styleId="MTARTL8">
    <w:name w:val="MT ART L8"/>
    <w:basedOn w:val="Normal"/>
    <w:rsid w:val="00D77205"/>
    <w:pPr>
      <w:numPr>
        <w:ilvl w:val="3"/>
        <w:numId w:val="14"/>
      </w:numPr>
      <w:tabs>
        <w:tab w:val="clear" w:pos="720"/>
        <w:tab w:val="num" w:pos="360"/>
        <w:tab w:val="num" w:pos="4320"/>
      </w:tabs>
      <w:spacing w:after="240"/>
      <w:ind w:left="4320" w:firstLine="0"/>
      <w:jc w:val="both"/>
    </w:pPr>
    <w:rPr>
      <w:rFonts w:cs="Arial"/>
      <w:snapToGrid w:val="0"/>
      <w:sz w:val="26"/>
      <w:szCs w:val="24"/>
      <w:lang w:val="en-CA"/>
    </w:rPr>
  </w:style>
  <w:style w:type="paragraph" w:customStyle="1" w:styleId="MTARTL9">
    <w:name w:val="MT ART L9"/>
    <w:basedOn w:val="Normal"/>
    <w:rsid w:val="00D77205"/>
    <w:pPr>
      <w:numPr>
        <w:ilvl w:val="4"/>
        <w:numId w:val="14"/>
      </w:numPr>
      <w:tabs>
        <w:tab w:val="clear" w:pos="1080"/>
        <w:tab w:val="num" w:pos="360"/>
        <w:tab w:val="num" w:pos="5040"/>
      </w:tabs>
      <w:spacing w:after="240"/>
      <w:ind w:left="5040" w:firstLine="0"/>
      <w:jc w:val="both"/>
    </w:pPr>
    <w:rPr>
      <w:rFonts w:cs="Arial"/>
      <w:snapToGrid w:val="0"/>
      <w:sz w:val="26"/>
      <w:szCs w:val="24"/>
      <w:lang w:val="en-CA"/>
    </w:rPr>
  </w:style>
  <w:style w:type="paragraph" w:customStyle="1" w:styleId="MTLGLL2">
    <w:name w:val="MT LGL L2"/>
    <w:basedOn w:val="Normal"/>
    <w:rsid w:val="00D77205"/>
    <w:pPr>
      <w:keepNext/>
      <w:numPr>
        <w:ilvl w:val="5"/>
        <w:numId w:val="14"/>
      </w:numPr>
      <w:tabs>
        <w:tab w:val="num" w:pos="360"/>
      </w:tabs>
      <w:spacing w:after="240"/>
      <w:jc w:val="both"/>
    </w:pPr>
    <w:rPr>
      <w:rFonts w:cs="Arial"/>
      <w:b/>
      <w:snapToGrid w:val="0"/>
      <w:sz w:val="26"/>
      <w:szCs w:val="26"/>
      <w:lang w:val="en-CA"/>
    </w:rPr>
  </w:style>
  <w:style w:type="paragraph" w:customStyle="1" w:styleId="MTLGLL5">
    <w:name w:val="MT LGL L5"/>
    <w:basedOn w:val="Normal"/>
    <w:rsid w:val="00D77205"/>
    <w:pPr>
      <w:tabs>
        <w:tab w:val="num" w:pos="2160"/>
      </w:tabs>
      <w:spacing w:after="240"/>
      <w:ind w:left="2160" w:hanging="720"/>
      <w:jc w:val="both"/>
    </w:pPr>
    <w:rPr>
      <w:rFonts w:cs="Arial"/>
      <w:snapToGrid w:val="0"/>
      <w:sz w:val="26"/>
      <w:szCs w:val="24"/>
      <w:lang w:val="en-CA"/>
    </w:rPr>
  </w:style>
  <w:style w:type="paragraph" w:customStyle="1" w:styleId="OHHpara1">
    <w:name w:val="OHHpara1"/>
    <w:aliases w:val="1"/>
    <w:basedOn w:val="Normal"/>
    <w:rsid w:val="00D77205"/>
    <w:pPr>
      <w:spacing w:after="240"/>
      <w:ind w:left="720"/>
      <w:jc w:val="both"/>
    </w:pPr>
    <w:rPr>
      <w:rFonts w:cs="Arial"/>
      <w:szCs w:val="20"/>
      <w:lang w:val="en-CA" w:eastAsia="en-CA"/>
    </w:rPr>
  </w:style>
  <w:style w:type="paragraph" w:customStyle="1" w:styleId="ConstructionL1">
    <w:name w:val="Construction_L1"/>
    <w:basedOn w:val="Normal"/>
    <w:next w:val="ConstructionL2"/>
    <w:rsid w:val="00D77205"/>
    <w:pPr>
      <w:numPr>
        <w:numId w:val="13"/>
      </w:numPr>
      <w:spacing w:after="240"/>
      <w:jc w:val="both"/>
      <w:outlineLvl w:val="0"/>
    </w:pPr>
    <w:rPr>
      <w:rFonts w:cs="Arial"/>
      <w:b/>
      <w:caps/>
      <w:szCs w:val="20"/>
      <w:lang w:val="en-CA" w:eastAsia="en-CA"/>
    </w:rPr>
  </w:style>
  <w:style w:type="paragraph" w:customStyle="1" w:styleId="ConstructionL2">
    <w:name w:val="Construction_L2"/>
    <w:basedOn w:val="ConstructionL1"/>
    <w:next w:val="ConstructionL3"/>
    <w:rsid w:val="00D77205"/>
    <w:pPr>
      <w:numPr>
        <w:ilvl w:val="1"/>
      </w:numPr>
      <w:outlineLvl w:val="1"/>
    </w:pPr>
    <w:rPr>
      <w:b w:val="0"/>
      <w:caps w:val="0"/>
    </w:rPr>
  </w:style>
  <w:style w:type="paragraph" w:customStyle="1" w:styleId="ConstructionL3">
    <w:name w:val="Construction_L3"/>
    <w:basedOn w:val="ConstructionL2"/>
    <w:rsid w:val="00D77205"/>
    <w:pPr>
      <w:numPr>
        <w:ilvl w:val="2"/>
      </w:numPr>
      <w:outlineLvl w:val="2"/>
    </w:pPr>
  </w:style>
  <w:style w:type="paragraph" w:customStyle="1" w:styleId="ConstructionL4">
    <w:name w:val="Construction_L4"/>
    <w:basedOn w:val="ConstructionL3"/>
    <w:rsid w:val="00D77205"/>
    <w:pPr>
      <w:numPr>
        <w:ilvl w:val="3"/>
      </w:numPr>
      <w:outlineLvl w:val="3"/>
    </w:pPr>
  </w:style>
  <w:style w:type="paragraph" w:customStyle="1" w:styleId="ConstructionL5">
    <w:name w:val="Construction_L5"/>
    <w:basedOn w:val="ConstructionL4"/>
    <w:rsid w:val="00D77205"/>
    <w:pPr>
      <w:numPr>
        <w:ilvl w:val="4"/>
      </w:numPr>
      <w:outlineLvl w:val="4"/>
    </w:pPr>
  </w:style>
  <w:style w:type="paragraph" w:customStyle="1" w:styleId="ConstructionL6">
    <w:name w:val="Construction_L6"/>
    <w:basedOn w:val="ConstructionL5"/>
    <w:rsid w:val="00D77205"/>
    <w:pPr>
      <w:numPr>
        <w:ilvl w:val="5"/>
      </w:numPr>
      <w:outlineLvl w:val="5"/>
    </w:pPr>
  </w:style>
  <w:style w:type="paragraph" w:customStyle="1" w:styleId="ConstructionL7">
    <w:name w:val="Construction_L7"/>
    <w:basedOn w:val="ConstructionL6"/>
    <w:rsid w:val="00D77205"/>
    <w:pPr>
      <w:numPr>
        <w:ilvl w:val="6"/>
      </w:numPr>
      <w:outlineLvl w:val="6"/>
    </w:pPr>
  </w:style>
  <w:style w:type="paragraph" w:customStyle="1" w:styleId="OHHTab2">
    <w:name w:val="OHHTab2"/>
    <w:aliases w:val="T2"/>
    <w:basedOn w:val="Normal"/>
    <w:rsid w:val="00D77205"/>
    <w:pPr>
      <w:spacing w:after="240"/>
      <w:ind w:firstLine="1440"/>
      <w:jc w:val="both"/>
    </w:pPr>
    <w:rPr>
      <w:rFonts w:cs="Arial"/>
      <w:szCs w:val="20"/>
      <w:lang w:val="en-CA" w:eastAsia="en-CA"/>
    </w:rPr>
  </w:style>
  <w:style w:type="character" w:customStyle="1" w:styleId="Paragraph1">
    <w:name w:val="Paragraph 1"/>
    <w:basedOn w:val="DefaultParagraphFont"/>
    <w:rsid w:val="00D77205"/>
  </w:style>
  <w:style w:type="paragraph" w:customStyle="1" w:styleId="OHHpara3">
    <w:name w:val="OHHpara3"/>
    <w:aliases w:val="3"/>
    <w:basedOn w:val="Normal"/>
    <w:rsid w:val="00D77205"/>
    <w:pPr>
      <w:spacing w:after="240"/>
      <w:ind w:left="2160"/>
      <w:jc w:val="both"/>
    </w:pPr>
    <w:rPr>
      <w:rFonts w:cs="Arial"/>
      <w:szCs w:val="20"/>
      <w:lang w:val="en-CA" w:eastAsia="en-CA"/>
    </w:rPr>
  </w:style>
  <w:style w:type="paragraph" w:customStyle="1" w:styleId="MTLGLL1">
    <w:name w:val="MT LGL L1"/>
    <w:basedOn w:val="Normal"/>
    <w:rsid w:val="00D77205"/>
    <w:pPr>
      <w:keepNext/>
      <w:tabs>
        <w:tab w:val="num" w:pos="1080"/>
      </w:tabs>
      <w:spacing w:before="120" w:after="240"/>
      <w:ind w:left="1080" w:hanging="1080"/>
      <w:jc w:val="both"/>
    </w:pPr>
    <w:rPr>
      <w:rFonts w:cs="Arial"/>
      <w:b/>
      <w:caps/>
      <w:snapToGrid w:val="0"/>
      <w:sz w:val="26"/>
      <w:szCs w:val="24"/>
      <w:lang w:val="en-CA"/>
    </w:rPr>
  </w:style>
  <w:style w:type="paragraph" w:customStyle="1" w:styleId="OHHLR2">
    <w:name w:val="OHHLR2"/>
    <w:aliases w:val="LR2"/>
    <w:basedOn w:val="Normal"/>
    <w:rsid w:val="00D77205"/>
    <w:pPr>
      <w:spacing w:after="240"/>
      <w:ind w:left="1440" w:right="1440"/>
      <w:jc w:val="both"/>
    </w:pPr>
    <w:rPr>
      <w:rFonts w:cs="Arial"/>
      <w:szCs w:val="20"/>
      <w:lang w:val="en-CA" w:eastAsia="en-CA"/>
    </w:rPr>
  </w:style>
  <w:style w:type="paragraph" w:customStyle="1" w:styleId="ArticleL3">
    <w:name w:val="Article_L3"/>
    <w:basedOn w:val="Normal"/>
    <w:rsid w:val="00D77205"/>
    <w:pPr>
      <w:numPr>
        <w:ilvl w:val="2"/>
        <w:numId w:val="11"/>
      </w:numPr>
      <w:autoSpaceDE w:val="0"/>
      <w:autoSpaceDN w:val="0"/>
      <w:adjustRightInd w:val="0"/>
      <w:spacing w:after="240"/>
      <w:jc w:val="both"/>
      <w:outlineLvl w:val="2"/>
    </w:pPr>
    <w:rPr>
      <w:rFonts w:cs="Arial"/>
      <w:sz w:val="22"/>
      <w:lang w:val="en-CA" w:eastAsia="en-CA"/>
    </w:rPr>
  </w:style>
  <w:style w:type="character" w:styleId="CommentReference">
    <w:name w:val="annotation reference"/>
    <w:uiPriority w:val="99"/>
    <w:locked/>
    <w:rsid w:val="00D77205"/>
    <w:rPr>
      <w:sz w:val="16"/>
      <w:szCs w:val="16"/>
    </w:rPr>
  </w:style>
  <w:style w:type="paragraph" w:styleId="CommentText">
    <w:name w:val="annotation text"/>
    <w:basedOn w:val="Normal"/>
    <w:link w:val="CommentTextChar"/>
    <w:uiPriority w:val="99"/>
    <w:locked/>
    <w:rsid w:val="00D77205"/>
    <w:pPr>
      <w:spacing w:after="0"/>
    </w:pPr>
    <w:rPr>
      <w:rFonts w:cs="Arial"/>
      <w:szCs w:val="20"/>
      <w:lang w:val="en-CA" w:eastAsia="en-CA"/>
    </w:rPr>
  </w:style>
  <w:style w:type="character" w:customStyle="1" w:styleId="CommentTextChar">
    <w:name w:val="Comment Text Char"/>
    <w:basedOn w:val="DefaultParagraphFont"/>
    <w:link w:val="CommentText"/>
    <w:uiPriority w:val="99"/>
    <w:rsid w:val="00D77205"/>
    <w:rPr>
      <w:rFonts w:ascii="Arial" w:hAnsi="Arial" w:cs="Arial"/>
      <w:lang w:val="en-CA" w:eastAsia="en-CA"/>
    </w:rPr>
  </w:style>
  <w:style w:type="paragraph" w:styleId="CommentSubject">
    <w:name w:val="annotation subject"/>
    <w:basedOn w:val="CommentText"/>
    <w:next w:val="CommentText"/>
    <w:link w:val="CommentSubjectChar"/>
    <w:semiHidden/>
    <w:locked/>
    <w:rsid w:val="00D77205"/>
    <w:rPr>
      <w:b/>
      <w:bCs/>
    </w:rPr>
  </w:style>
  <w:style w:type="character" w:customStyle="1" w:styleId="CommentSubjectChar">
    <w:name w:val="Comment Subject Char"/>
    <w:basedOn w:val="CommentTextChar"/>
    <w:link w:val="CommentSubject"/>
    <w:semiHidden/>
    <w:rsid w:val="00D77205"/>
    <w:rPr>
      <w:rFonts w:ascii="Arial" w:hAnsi="Arial" w:cs="Arial"/>
      <w:b/>
      <w:bCs/>
      <w:lang w:val="en-CA" w:eastAsia="en-CA"/>
    </w:rPr>
  </w:style>
  <w:style w:type="paragraph" w:customStyle="1" w:styleId="DocID">
    <w:name w:val="DocID"/>
    <w:basedOn w:val="Normal"/>
    <w:next w:val="Normal"/>
    <w:link w:val="DocIDChar"/>
    <w:rsid w:val="00D77205"/>
    <w:pPr>
      <w:spacing w:after="0"/>
    </w:pPr>
    <w:rPr>
      <w:rFonts w:cs="Arial"/>
      <w:sz w:val="16"/>
      <w:szCs w:val="24"/>
    </w:rPr>
  </w:style>
  <w:style w:type="character" w:customStyle="1" w:styleId="DocIDChar">
    <w:name w:val="DocID Char"/>
    <w:link w:val="DocID"/>
    <w:rsid w:val="00D77205"/>
    <w:rPr>
      <w:rFonts w:ascii="Arial" w:hAnsi="Arial" w:cs="Arial"/>
      <w:sz w:val="16"/>
      <w:szCs w:val="24"/>
    </w:rPr>
  </w:style>
  <w:style w:type="paragraph" w:customStyle="1" w:styleId="zzbasebodytext">
    <w:name w:val="zz!base body text"/>
    <w:basedOn w:val="Normal"/>
    <w:rsid w:val="00D77205"/>
    <w:pPr>
      <w:spacing w:after="240"/>
      <w:jc w:val="both"/>
    </w:pPr>
    <w:rPr>
      <w:rFonts w:cs="Arial"/>
      <w:szCs w:val="24"/>
      <w:lang w:val="en-CA" w:eastAsia="en-CA"/>
    </w:rPr>
  </w:style>
  <w:style w:type="paragraph" w:customStyle="1" w:styleId="zzbaseheading">
    <w:name w:val="zz!base heading"/>
    <w:basedOn w:val="Normal"/>
    <w:next w:val="Normal"/>
    <w:rsid w:val="00D77205"/>
    <w:pPr>
      <w:keepNext/>
      <w:keepLines/>
      <w:spacing w:after="240"/>
    </w:pPr>
    <w:rPr>
      <w:rFonts w:cs="Arial"/>
      <w:szCs w:val="24"/>
      <w:lang w:val="en-CA" w:eastAsia="en-CA"/>
    </w:rPr>
  </w:style>
  <w:style w:type="paragraph" w:customStyle="1" w:styleId="zzbasetables">
    <w:name w:val="zz!base tables"/>
    <w:basedOn w:val="Normal"/>
    <w:rsid w:val="00D77205"/>
    <w:pPr>
      <w:spacing w:after="0"/>
    </w:pPr>
    <w:rPr>
      <w:rFonts w:cs="Arial"/>
      <w:szCs w:val="24"/>
      <w:lang w:val="en-CA" w:eastAsia="en-CA"/>
    </w:rPr>
  </w:style>
  <w:style w:type="paragraph" w:customStyle="1" w:styleId="zzbaseaddress">
    <w:name w:val="zz!base address"/>
    <w:basedOn w:val="Normal"/>
    <w:rsid w:val="00D77205"/>
    <w:pPr>
      <w:spacing w:after="0"/>
    </w:pPr>
    <w:rPr>
      <w:rFonts w:cs="Arial"/>
      <w:szCs w:val="24"/>
      <w:lang w:val="en-CA" w:eastAsia="en-CA"/>
    </w:rPr>
  </w:style>
  <w:style w:type="paragraph" w:customStyle="1" w:styleId="zzbaseparties">
    <w:name w:val="zz!base parties"/>
    <w:basedOn w:val="Normal"/>
    <w:rsid w:val="00D77205"/>
    <w:pPr>
      <w:spacing w:after="0"/>
    </w:pPr>
    <w:rPr>
      <w:rFonts w:cs="Arial"/>
      <w:szCs w:val="24"/>
      <w:lang w:val="en-CA" w:eastAsia="en-CA"/>
    </w:rPr>
  </w:style>
  <w:style w:type="paragraph" w:customStyle="1" w:styleId="zzbasequotes">
    <w:name w:val="zz!base quotes"/>
    <w:basedOn w:val="Normal"/>
    <w:rsid w:val="00D77205"/>
    <w:pPr>
      <w:spacing w:after="240"/>
      <w:jc w:val="both"/>
    </w:pPr>
    <w:rPr>
      <w:rFonts w:cs="Arial"/>
      <w:szCs w:val="24"/>
      <w:lang w:val="en-CA" w:eastAsia="en-CA"/>
    </w:rPr>
  </w:style>
  <w:style w:type="paragraph" w:customStyle="1" w:styleId="BodyText0">
    <w:name w:val="#BodyText"/>
    <w:basedOn w:val="zzbasebodytext"/>
    <w:rsid w:val="00D77205"/>
  </w:style>
  <w:style w:type="paragraph" w:customStyle="1" w:styleId="BodyText5Indent">
    <w:name w:val="#BodyText= .5&quot; Indent"/>
    <w:basedOn w:val="zzbasebodytext"/>
    <w:rsid w:val="00D77205"/>
    <w:pPr>
      <w:ind w:left="720"/>
    </w:pPr>
  </w:style>
  <w:style w:type="paragraph" w:customStyle="1" w:styleId="BodyText1Indent">
    <w:name w:val="#BodyText= 1&quot; Indent"/>
    <w:basedOn w:val="zzbasebodytext"/>
    <w:rsid w:val="00D77205"/>
    <w:pPr>
      <w:ind w:left="1440"/>
    </w:pPr>
  </w:style>
  <w:style w:type="paragraph" w:customStyle="1" w:styleId="BodyText15Indent">
    <w:name w:val="#BodyText= 1.5&quot; Indent"/>
    <w:basedOn w:val="zzbasebodytext"/>
    <w:rsid w:val="00D77205"/>
    <w:pPr>
      <w:ind w:left="2160"/>
    </w:pPr>
  </w:style>
  <w:style w:type="paragraph" w:customStyle="1" w:styleId="BodyText2Indent">
    <w:name w:val="#BodyText= 2&quot; Indent"/>
    <w:basedOn w:val="zzbasebodytext"/>
    <w:rsid w:val="00D77205"/>
    <w:pPr>
      <w:ind w:left="2880"/>
    </w:pPr>
  </w:style>
  <w:style w:type="paragraph" w:customStyle="1" w:styleId="BodyTextFirstLineIndent5">
    <w:name w:val="#BodyText= First Line Indent .5&quot;"/>
    <w:basedOn w:val="zzbasebodytext"/>
    <w:rsid w:val="00D77205"/>
    <w:pPr>
      <w:ind w:firstLine="720"/>
    </w:pPr>
  </w:style>
  <w:style w:type="paragraph" w:customStyle="1" w:styleId="BodyTextFirstLineIndent1">
    <w:name w:val="#BodyText= First Line Indent 1&quot;"/>
    <w:basedOn w:val="zzbasebodytext"/>
    <w:rsid w:val="00D77205"/>
    <w:pPr>
      <w:ind w:firstLine="1440"/>
    </w:pPr>
  </w:style>
  <w:style w:type="paragraph" w:customStyle="1" w:styleId="BodyTextBold">
    <w:name w:val="#BodyText=Bold"/>
    <w:basedOn w:val="zzbasebodytext"/>
    <w:rsid w:val="00D77205"/>
    <w:rPr>
      <w:b/>
    </w:rPr>
  </w:style>
  <w:style w:type="paragraph" w:customStyle="1" w:styleId="BodyTextBoldItalics">
    <w:name w:val="#BodyText=Bold+Italics"/>
    <w:basedOn w:val="zzbasebodytext"/>
    <w:rsid w:val="00D77205"/>
    <w:rPr>
      <w:b/>
      <w:i/>
    </w:rPr>
  </w:style>
  <w:style w:type="paragraph" w:customStyle="1" w:styleId="BodyTextItalics">
    <w:name w:val="#BodyText=Italics"/>
    <w:basedOn w:val="zzbasebodytext"/>
    <w:rsid w:val="00D77205"/>
    <w:rPr>
      <w:i/>
    </w:rPr>
  </w:style>
  <w:style w:type="paragraph" w:customStyle="1" w:styleId="Address">
    <w:name w:val="$Address"/>
    <w:basedOn w:val="zzbaseaddress"/>
    <w:rsid w:val="00D77205"/>
  </w:style>
  <w:style w:type="paragraph" w:customStyle="1" w:styleId="AddressIndent5">
    <w:name w:val="$Address=Indent .5&quot;"/>
    <w:basedOn w:val="zzbaseaddress"/>
    <w:rsid w:val="00D77205"/>
    <w:pPr>
      <w:ind w:left="720"/>
    </w:pPr>
  </w:style>
  <w:style w:type="paragraph" w:customStyle="1" w:styleId="AddressIndent1">
    <w:name w:val="$Address=Indent 1&quot;"/>
    <w:basedOn w:val="zzbaseaddress"/>
    <w:rsid w:val="00D77205"/>
    <w:pPr>
      <w:ind w:left="1440"/>
    </w:pPr>
  </w:style>
  <w:style w:type="paragraph" w:customStyle="1" w:styleId="AddressIndent15">
    <w:name w:val="$Address=Indent 1.5&quot;"/>
    <w:basedOn w:val="zzbaseaddress"/>
    <w:rsid w:val="00D77205"/>
    <w:pPr>
      <w:ind w:left="2160"/>
    </w:pPr>
  </w:style>
  <w:style w:type="paragraph" w:customStyle="1" w:styleId="MiscPrecNote">
    <w:name w:val="$Misc=PrecNote"/>
    <w:basedOn w:val="BodyText0"/>
    <w:rsid w:val="00D77205"/>
    <w:pPr>
      <w:pBdr>
        <w:top w:val="dotDotDash" w:sz="12" w:space="1" w:color="auto"/>
        <w:left w:val="dotDotDash" w:sz="12" w:space="4" w:color="auto"/>
        <w:bottom w:val="dotDotDash" w:sz="12" w:space="1" w:color="auto"/>
        <w:right w:val="dotDotDash" w:sz="12" w:space="4" w:color="auto"/>
      </w:pBdr>
      <w:shd w:val="clear" w:color="auto" w:fill="CCFFFF"/>
    </w:pPr>
    <w:rPr>
      <w:lang w:val="en-US"/>
    </w:rPr>
  </w:style>
  <w:style w:type="paragraph" w:customStyle="1" w:styleId="MiscRedHerring">
    <w:name w:val="$Misc=Red Herring"/>
    <w:basedOn w:val="Normal"/>
    <w:rsid w:val="00D77205"/>
    <w:pPr>
      <w:spacing w:after="0"/>
    </w:pPr>
    <w:rPr>
      <w:rFonts w:cs="Arial"/>
      <w:b/>
      <w:color w:val="FF0000"/>
      <w:sz w:val="16"/>
      <w:szCs w:val="24"/>
      <w:lang w:val="en-CA" w:eastAsia="en-CA"/>
    </w:rPr>
  </w:style>
  <w:style w:type="paragraph" w:customStyle="1" w:styleId="HeadingCentre">
    <w:name w:val="%Heading=Centre"/>
    <w:basedOn w:val="zzbaseheading"/>
    <w:next w:val="BodyText0"/>
    <w:rsid w:val="00D77205"/>
    <w:pPr>
      <w:jc w:val="center"/>
    </w:pPr>
  </w:style>
  <w:style w:type="paragraph" w:customStyle="1" w:styleId="HeadingCentreBold">
    <w:name w:val="%Heading=Centre+Bold"/>
    <w:basedOn w:val="zzbaseheading"/>
    <w:next w:val="BodyText0"/>
    <w:rsid w:val="00D77205"/>
    <w:pPr>
      <w:jc w:val="center"/>
    </w:pPr>
    <w:rPr>
      <w:b/>
    </w:rPr>
  </w:style>
  <w:style w:type="paragraph" w:customStyle="1" w:styleId="HeadingCentreBoldItalics">
    <w:name w:val="%Heading=Centre+Bold+Italics"/>
    <w:basedOn w:val="zzbaseheading"/>
    <w:next w:val="BodyText0"/>
    <w:rsid w:val="00D77205"/>
    <w:pPr>
      <w:jc w:val="center"/>
    </w:pPr>
    <w:rPr>
      <w:b/>
      <w:i/>
    </w:rPr>
  </w:style>
  <w:style w:type="paragraph" w:customStyle="1" w:styleId="HeadingCentreBoldUnd">
    <w:name w:val="%Heading=Centre+Bold+Und"/>
    <w:basedOn w:val="zzbaseheading"/>
    <w:next w:val="BodyText0"/>
    <w:rsid w:val="00D77205"/>
    <w:pPr>
      <w:jc w:val="center"/>
    </w:pPr>
    <w:rPr>
      <w:b/>
      <w:u w:val="single"/>
    </w:rPr>
  </w:style>
  <w:style w:type="paragraph" w:customStyle="1" w:styleId="HeadingCentreItalics">
    <w:name w:val="%Heading=Centre+Italics"/>
    <w:basedOn w:val="zzbaseheading"/>
    <w:next w:val="BodyText0"/>
    <w:rsid w:val="00D77205"/>
    <w:pPr>
      <w:jc w:val="center"/>
    </w:pPr>
    <w:rPr>
      <w:i/>
    </w:rPr>
  </w:style>
  <w:style w:type="paragraph" w:customStyle="1" w:styleId="HeadingCentreUnd">
    <w:name w:val="%Heading=Centre+Und"/>
    <w:basedOn w:val="zzbaseheading"/>
    <w:next w:val="BodyText0"/>
    <w:rsid w:val="00D77205"/>
    <w:pPr>
      <w:jc w:val="center"/>
    </w:pPr>
    <w:rPr>
      <w:u w:val="single"/>
    </w:rPr>
  </w:style>
  <w:style w:type="paragraph" w:customStyle="1" w:styleId="HeadingDocTitle">
    <w:name w:val="%Heading=Doc Title"/>
    <w:basedOn w:val="zzbaseheading"/>
    <w:next w:val="BodyText0"/>
    <w:rsid w:val="00D77205"/>
    <w:pPr>
      <w:jc w:val="center"/>
    </w:pPr>
    <w:rPr>
      <w:b/>
      <w:caps/>
    </w:rPr>
  </w:style>
  <w:style w:type="paragraph" w:customStyle="1" w:styleId="HeadingLeftBold">
    <w:name w:val="%Heading=Left+Bold"/>
    <w:basedOn w:val="zzbaseheading"/>
    <w:next w:val="BodyText0"/>
    <w:rsid w:val="00D77205"/>
    <w:rPr>
      <w:b/>
    </w:rPr>
  </w:style>
  <w:style w:type="paragraph" w:customStyle="1" w:styleId="HeadingLeftBoldItalics">
    <w:name w:val="%Heading=Left+Bold+Italics"/>
    <w:basedOn w:val="zzbaseheading"/>
    <w:next w:val="BodyText0"/>
    <w:rsid w:val="00D77205"/>
    <w:rPr>
      <w:b/>
      <w:i/>
    </w:rPr>
  </w:style>
  <w:style w:type="paragraph" w:customStyle="1" w:styleId="HeadingLeftBoldUnd">
    <w:name w:val="%Heading=Left+Bold+Und"/>
    <w:basedOn w:val="zzbaseheading"/>
    <w:next w:val="BodyText0"/>
    <w:rsid w:val="00D77205"/>
    <w:rPr>
      <w:b/>
      <w:u w:val="single"/>
    </w:rPr>
  </w:style>
  <w:style w:type="paragraph" w:customStyle="1" w:styleId="HeadingLeftItalics">
    <w:name w:val="%Heading=Left+Italics"/>
    <w:basedOn w:val="zzbaseheading"/>
    <w:next w:val="BodyText0"/>
    <w:rsid w:val="00D77205"/>
    <w:rPr>
      <w:i/>
    </w:rPr>
  </w:style>
  <w:style w:type="paragraph" w:customStyle="1" w:styleId="HeadingLeftUnderline">
    <w:name w:val="%Heading=Left+Underline"/>
    <w:basedOn w:val="zzbaseheading"/>
    <w:next w:val="BodyText0"/>
    <w:rsid w:val="00D77205"/>
    <w:rPr>
      <w:u w:val="single"/>
    </w:rPr>
  </w:style>
  <w:style w:type="paragraph" w:customStyle="1" w:styleId="Parties15Indent">
    <w:name w:val="*Parties=1.5&quot; Indent"/>
    <w:basedOn w:val="zzbaseparties"/>
    <w:rsid w:val="00D77205"/>
    <w:pPr>
      <w:spacing w:after="480"/>
      <w:ind w:left="2160"/>
    </w:pPr>
  </w:style>
  <w:style w:type="paragraph" w:customStyle="1" w:styleId="PartiesCentreBoldNoPSpace">
    <w:name w:val="*Parties=Centre + Bold + No PSpace"/>
    <w:basedOn w:val="zzbaseparties"/>
    <w:rsid w:val="00D77205"/>
    <w:pPr>
      <w:jc w:val="center"/>
    </w:pPr>
    <w:rPr>
      <w:b/>
    </w:rPr>
  </w:style>
  <w:style w:type="paragraph" w:customStyle="1" w:styleId="PartiesCentreNoPSpace">
    <w:name w:val="*Parties=Centre + No PSpace"/>
    <w:basedOn w:val="zzbaseparties"/>
    <w:rsid w:val="00D77205"/>
    <w:pPr>
      <w:jc w:val="center"/>
    </w:pPr>
  </w:style>
  <w:style w:type="paragraph" w:customStyle="1" w:styleId="PartiesCentreAlign">
    <w:name w:val="*Parties=Centre Align"/>
    <w:basedOn w:val="zzbaseparties"/>
    <w:rsid w:val="00D77205"/>
    <w:pPr>
      <w:spacing w:after="240"/>
      <w:jc w:val="center"/>
    </w:pPr>
  </w:style>
  <w:style w:type="paragraph" w:customStyle="1" w:styleId="PartiesLRIndent10">
    <w:name w:val="*Parties=L/R Indent 1.0"/>
    <w:basedOn w:val="zzbaseparties"/>
    <w:rsid w:val="00D77205"/>
    <w:pPr>
      <w:spacing w:after="240"/>
      <w:ind w:left="1440" w:right="1440"/>
    </w:pPr>
  </w:style>
  <w:style w:type="paragraph" w:customStyle="1" w:styleId="PartiesLRIndent10Bold">
    <w:name w:val="*Parties=L/R Indent 1.0+Bold"/>
    <w:basedOn w:val="zzbaseparties"/>
    <w:next w:val="PartiesLRIndent10"/>
    <w:rsid w:val="00D77205"/>
    <w:pPr>
      <w:spacing w:after="240"/>
      <w:ind w:left="1440" w:right="1440"/>
    </w:pPr>
    <w:rPr>
      <w:b/>
    </w:rPr>
  </w:style>
  <w:style w:type="paragraph" w:customStyle="1" w:styleId="PartiesLeftAligned">
    <w:name w:val="*Parties=Left Aligned"/>
    <w:basedOn w:val="zzbaseparties"/>
    <w:rsid w:val="00D77205"/>
    <w:pPr>
      <w:spacing w:after="240"/>
    </w:pPr>
  </w:style>
  <w:style w:type="paragraph" w:customStyle="1" w:styleId="PartiesRightAlign">
    <w:name w:val="*Parties=Right Align"/>
    <w:basedOn w:val="zzbaseparties"/>
    <w:rsid w:val="00D77205"/>
    <w:pPr>
      <w:spacing w:after="240"/>
      <w:jc w:val="right"/>
    </w:pPr>
  </w:style>
  <w:style w:type="paragraph" w:customStyle="1" w:styleId="QuotesLeft5Right5">
    <w:name w:val="@Quotes=Left .5&quot; / Right .5&quot;"/>
    <w:basedOn w:val="zzbasequotes"/>
    <w:rsid w:val="00D77205"/>
    <w:pPr>
      <w:ind w:left="720" w:right="720"/>
    </w:pPr>
  </w:style>
  <w:style w:type="paragraph" w:customStyle="1" w:styleId="QuotesLeft1Right5-10Pts">
    <w:name w:val="@Quotes=Left 1&quot; / Right .5&quot; - 10 Pts"/>
    <w:basedOn w:val="zzbasequotes"/>
    <w:rsid w:val="00D77205"/>
    <w:pPr>
      <w:ind w:left="1440" w:right="720"/>
    </w:pPr>
    <w:rPr>
      <w:szCs w:val="20"/>
    </w:rPr>
  </w:style>
  <w:style w:type="paragraph" w:customStyle="1" w:styleId="QuotesLeft1Right1">
    <w:name w:val="@Quotes=Left 1&quot; / Right 1&quot;"/>
    <w:basedOn w:val="zzbasequotes"/>
    <w:rsid w:val="00D77205"/>
    <w:pPr>
      <w:ind w:left="1440" w:right="1440"/>
    </w:pPr>
  </w:style>
  <w:style w:type="paragraph" w:customStyle="1" w:styleId="QuotesLeft15Right5">
    <w:name w:val="@Quotes=Left 1.5&quot; / Right .5&quot;"/>
    <w:basedOn w:val="zzbasequotes"/>
    <w:rsid w:val="00D77205"/>
    <w:pPr>
      <w:ind w:left="2160" w:right="720"/>
    </w:pPr>
  </w:style>
  <w:style w:type="paragraph" w:customStyle="1" w:styleId="TableCentrem">
    <w:name w:val="^Table=Centre+m"/>
    <w:basedOn w:val="zzbasetables"/>
    <w:rsid w:val="00D77205"/>
    <w:pPr>
      <w:jc w:val="center"/>
    </w:pPr>
  </w:style>
  <w:style w:type="paragraph" w:customStyle="1" w:styleId="TableDecimalm">
    <w:name w:val="^Table=Decimal+m"/>
    <w:basedOn w:val="zzbasetables"/>
    <w:rsid w:val="00D77205"/>
    <w:pPr>
      <w:tabs>
        <w:tab w:val="decimal" w:pos="1008"/>
      </w:tabs>
    </w:pPr>
  </w:style>
  <w:style w:type="paragraph" w:customStyle="1" w:styleId="TableHeadingm">
    <w:name w:val="^Table=Heading+m"/>
    <w:basedOn w:val="zzbasetables"/>
    <w:rsid w:val="00D77205"/>
    <w:pPr>
      <w:keepNext/>
      <w:spacing w:before="40" w:after="40"/>
      <w:jc w:val="center"/>
    </w:pPr>
    <w:rPr>
      <w:b/>
    </w:rPr>
  </w:style>
  <w:style w:type="paragraph" w:customStyle="1" w:styleId="TableJustifiedm">
    <w:name w:val="^Table=Justified+m"/>
    <w:basedOn w:val="zzbasetables"/>
    <w:rsid w:val="00D77205"/>
    <w:pPr>
      <w:jc w:val="both"/>
    </w:pPr>
  </w:style>
  <w:style w:type="paragraph" w:customStyle="1" w:styleId="TableLeftm">
    <w:name w:val="^Table=Left+m"/>
    <w:basedOn w:val="zzbasetables"/>
    <w:rsid w:val="00D77205"/>
  </w:style>
  <w:style w:type="paragraph" w:customStyle="1" w:styleId="TableRightm">
    <w:name w:val="^Table=Right+m"/>
    <w:basedOn w:val="zzbasetables"/>
    <w:rsid w:val="00D77205"/>
    <w:pPr>
      <w:jc w:val="right"/>
    </w:pPr>
  </w:style>
  <w:style w:type="paragraph" w:customStyle="1" w:styleId="TableTitlem">
    <w:name w:val="^Table=Title+m"/>
    <w:basedOn w:val="zzbasetables"/>
    <w:rsid w:val="00D77205"/>
    <w:pPr>
      <w:keepNext/>
      <w:spacing w:before="240" w:after="240"/>
      <w:jc w:val="center"/>
    </w:pPr>
    <w:rPr>
      <w:b/>
    </w:rPr>
  </w:style>
  <w:style w:type="paragraph" w:customStyle="1" w:styleId="BodyTextUserDefined1">
    <w:name w:val="#BodyText= User Defined 1"/>
    <w:basedOn w:val="zzbasebodytext"/>
    <w:rsid w:val="00D77205"/>
  </w:style>
  <w:style w:type="paragraph" w:customStyle="1" w:styleId="BodyTextUserDefined2">
    <w:name w:val="#BodyText= User Defined 2"/>
    <w:basedOn w:val="zzbasebodytext"/>
    <w:rsid w:val="00D77205"/>
  </w:style>
  <w:style w:type="paragraph" w:customStyle="1" w:styleId="BodyTextUserDefined3">
    <w:name w:val="#BodyText= User Defined 3"/>
    <w:basedOn w:val="zzbasebodytext"/>
    <w:rsid w:val="00D77205"/>
  </w:style>
  <w:style w:type="paragraph" w:customStyle="1" w:styleId="AddressUserDefined1">
    <w:name w:val="$Address=User Defined 1"/>
    <w:basedOn w:val="zzbaseaddress"/>
    <w:rsid w:val="00D77205"/>
  </w:style>
  <w:style w:type="paragraph" w:customStyle="1" w:styleId="AddressUserDefined2">
    <w:name w:val="$Address=User Defined 2"/>
    <w:basedOn w:val="zzbaseaddress"/>
    <w:rsid w:val="00D77205"/>
  </w:style>
  <w:style w:type="paragraph" w:customStyle="1" w:styleId="AddressUserDefined3">
    <w:name w:val="$Address=User Defined 3"/>
    <w:basedOn w:val="zzbaseaddress"/>
    <w:rsid w:val="00D77205"/>
  </w:style>
  <w:style w:type="paragraph" w:customStyle="1" w:styleId="MiscUserDefined1">
    <w:name w:val="$Misc=User Defined 1"/>
    <w:basedOn w:val="Normal"/>
    <w:rsid w:val="00D77205"/>
    <w:pPr>
      <w:spacing w:after="0"/>
    </w:pPr>
    <w:rPr>
      <w:rFonts w:cs="Arial"/>
      <w:szCs w:val="24"/>
      <w:lang w:val="en-CA" w:eastAsia="en-CA"/>
    </w:rPr>
  </w:style>
  <w:style w:type="paragraph" w:customStyle="1" w:styleId="MiscUserDefined2">
    <w:name w:val="$Misc=User Defined 2"/>
    <w:basedOn w:val="Normal"/>
    <w:rsid w:val="00D77205"/>
    <w:pPr>
      <w:spacing w:after="0"/>
    </w:pPr>
    <w:rPr>
      <w:rFonts w:cs="Arial"/>
      <w:szCs w:val="24"/>
      <w:lang w:val="en-CA" w:eastAsia="en-CA"/>
    </w:rPr>
  </w:style>
  <w:style w:type="paragraph" w:customStyle="1" w:styleId="MiscUserDefined3">
    <w:name w:val="$Misc=User Defined 3"/>
    <w:basedOn w:val="Normal"/>
    <w:rsid w:val="00D77205"/>
    <w:pPr>
      <w:spacing w:after="0"/>
    </w:pPr>
    <w:rPr>
      <w:rFonts w:cs="Arial"/>
      <w:szCs w:val="24"/>
      <w:lang w:val="en-CA" w:eastAsia="en-CA"/>
    </w:rPr>
  </w:style>
  <w:style w:type="paragraph" w:customStyle="1" w:styleId="HeadingUserDefined1">
    <w:name w:val="%Heading=User Defined 1"/>
    <w:basedOn w:val="zzbaseheading"/>
    <w:next w:val="BodyText0"/>
    <w:rsid w:val="00D77205"/>
  </w:style>
  <w:style w:type="paragraph" w:customStyle="1" w:styleId="HeadingUserDefined2">
    <w:name w:val="%Heading=User Defined 2"/>
    <w:basedOn w:val="zzbaseheading"/>
    <w:next w:val="BodyText0"/>
    <w:rsid w:val="00D77205"/>
  </w:style>
  <w:style w:type="paragraph" w:customStyle="1" w:styleId="HeadingUserDefined3">
    <w:name w:val="%Heading=User Defined 3"/>
    <w:basedOn w:val="zzbaseheading"/>
    <w:next w:val="BodyText0"/>
    <w:rsid w:val="00D77205"/>
  </w:style>
  <w:style w:type="paragraph" w:customStyle="1" w:styleId="PartiesUserDefined1">
    <w:name w:val="*Parties=User Defined 1"/>
    <w:basedOn w:val="zzbaseparties"/>
    <w:rsid w:val="00D77205"/>
  </w:style>
  <w:style w:type="paragraph" w:customStyle="1" w:styleId="PartiesUserDefined2">
    <w:name w:val="*Parties=User Defined 2"/>
    <w:basedOn w:val="zzbaseparties"/>
    <w:rsid w:val="00D77205"/>
  </w:style>
  <w:style w:type="paragraph" w:customStyle="1" w:styleId="PartiesUserDefined3">
    <w:name w:val="*Parties=User Defined 3"/>
    <w:basedOn w:val="zzbaseparties"/>
    <w:rsid w:val="00D77205"/>
  </w:style>
  <w:style w:type="paragraph" w:customStyle="1" w:styleId="QuotesUserDefined1">
    <w:name w:val="@Quotes=User Defined 1"/>
    <w:basedOn w:val="zzbasequotes"/>
    <w:rsid w:val="00D77205"/>
  </w:style>
  <w:style w:type="paragraph" w:customStyle="1" w:styleId="QuotesUserDefined2">
    <w:name w:val="@Quotes=User Defined 2"/>
    <w:basedOn w:val="zzbasequotes"/>
    <w:rsid w:val="00D77205"/>
  </w:style>
  <w:style w:type="paragraph" w:customStyle="1" w:styleId="QuotesUserDefined3">
    <w:name w:val="@Quotes=User Defined 3"/>
    <w:basedOn w:val="zzbasequotes"/>
    <w:rsid w:val="00D77205"/>
  </w:style>
  <w:style w:type="paragraph" w:customStyle="1" w:styleId="TableUserDefined1">
    <w:name w:val="^Table=User Defined 1"/>
    <w:basedOn w:val="zzbasetables"/>
    <w:rsid w:val="00D77205"/>
  </w:style>
  <w:style w:type="paragraph" w:customStyle="1" w:styleId="TableUserDefined2">
    <w:name w:val="^Table=User Defined 2"/>
    <w:basedOn w:val="zzbasetables"/>
    <w:rsid w:val="00D77205"/>
  </w:style>
  <w:style w:type="paragraph" w:customStyle="1" w:styleId="TableUserDefined3">
    <w:name w:val="^Table=User Defined 3"/>
    <w:basedOn w:val="zzbasetables"/>
    <w:rsid w:val="00D77205"/>
  </w:style>
  <w:style w:type="paragraph" w:customStyle="1" w:styleId="Item1">
    <w:name w:val="Item 1"/>
    <w:basedOn w:val="Normal"/>
    <w:rsid w:val="00D77205"/>
    <w:pPr>
      <w:keepLines/>
      <w:tabs>
        <w:tab w:val="left" w:pos="3060"/>
      </w:tabs>
      <w:ind w:left="3067" w:hanging="907"/>
    </w:pPr>
    <w:rPr>
      <w:rFonts w:ascii="Helvetica" w:hAnsi="Helvetica"/>
      <w:kern w:val="20"/>
      <w:szCs w:val="20"/>
      <w:lang w:val="en-CA"/>
    </w:rPr>
  </w:style>
  <w:style w:type="paragraph" w:styleId="NormalIndent">
    <w:name w:val="Normal Indent"/>
    <w:basedOn w:val="Normal"/>
    <w:locked/>
    <w:rsid w:val="00D77205"/>
    <w:pPr>
      <w:spacing w:after="0"/>
      <w:ind w:left="720"/>
    </w:pPr>
    <w:rPr>
      <w:rFonts w:ascii="Times New Roman" w:hAnsi="Times New Roman"/>
      <w:sz w:val="24"/>
      <w:szCs w:val="20"/>
      <w:lang w:val="en-CA" w:eastAsia="en-CA"/>
    </w:rPr>
  </w:style>
  <w:style w:type="paragraph" w:customStyle="1" w:styleId="NumContinue">
    <w:name w:val="Num Continue"/>
    <w:basedOn w:val="BodyText"/>
    <w:rsid w:val="00D77205"/>
    <w:pPr>
      <w:tabs>
        <w:tab w:val="left" w:pos="0"/>
        <w:tab w:val="left" w:pos="900"/>
        <w:tab w:val="left" w:pos="2160"/>
        <w:tab w:val="left" w:pos="3168"/>
        <w:tab w:val="left" w:pos="3600"/>
      </w:tabs>
      <w:suppressAutoHyphens/>
      <w:spacing w:after="240"/>
    </w:pPr>
    <w:rPr>
      <w:rFonts w:ascii="Times New Roman" w:hAnsi="Times New Roman"/>
      <w:sz w:val="24"/>
      <w:szCs w:val="20"/>
      <w:lang w:val="en-CA" w:eastAsia="en-CA"/>
    </w:rPr>
  </w:style>
  <w:style w:type="paragraph" w:customStyle="1" w:styleId="GeneralOutline19">
    <w:name w:val="General Outline 1_9"/>
    <w:basedOn w:val="Normal"/>
    <w:link w:val="GeneralOutline19Char"/>
    <w:rsid w:val="00D77205"/>
    <w:pPr>
      <w:numPr>
        <w:ilvl w:val="8"/>
        <w:numId w:val="15"/>
      </w:numPr>
      <w:autoSpaceDE w:val="0"/>
      <w:autoSpaceDN w:val="0"/>
      <w:adjustRightInd w:val="0"/>
      <w:spacing w:after="240"/>
      <w:outlineLvl w:val="8"/>
    </w:pPr>
    <w:rPr>
      <w:rFonts w:cs="Arial"/>
      <w:sz w:val="22"/>
      <w:szCs w:val="20"/>
      <w:lang w:eastAsia="en-CA"/>
    </w:rPr>
  </w:style>
  <w:style w:type="character" w:customStyle="1" w:styleId="GeneralOutline19Char">
    <w:name w:val="General Outline 1_9 Char"/>
    <w:link w:val="GeneralOutline19"/>
    <w:rsid w:val="00D77205"/>
    <w:rPr>
      <w:rFonts w:ascii="Arial" w:hAnsi="Arial" w:cs="Arial"/>
      <w:sz w:val="22"/>
      <w:lang w:eastAsia="en-CA"/>
    </w:rPr>
  </w:style>
  <w:style w:type="paragraph" w:customStyle="1" w:styleId="GeneralOutline18">
    <w:name w:val="General Outline 1_8"/>
    <w:basedOn w:val="Normal"/>
    <w:link w:val="GeneralOutline18Char"/>
    <w:rsid w:val="00D77205"/>
    <w:pPr>
      <w:numPr>
        <w:ilvl w:val="7"/>
        <w:numId w:val="15"/>
      </w:numPr>
      <w:autoSpaceDE w:val="0"/>
      <w:autoSpaceDN w:val="0"/>
      <w:adjustRightInd w:val="0"/>
      <w:spacing w:after="240"/>
      <w:outlineLvl w:val="7"/>
    </w:pPr>
    <w:rPr>
      <w:rFonts w:cs="Arial"/>
      <w:sz w:val="22"/>
      <w:szCs w:val="20"/>
      <w:lang w:eastAsia="en-CA"/>
    </w:rPr>
  </w:style>
  <w:style w:type="character" w:customStyle="1" w:styleId="GeneralOutline18Char">
    <w:name w:val="General Outline 1_8 Char"/>
    <w:link w:val="GeneralOutline18"/>
    <w:rsid w:val="00D77205"/>
    <w:rPr>
      <w:rFonts w:ascii="Arial" w:hAnsi="Arial" w:cs="Arial"/>
      <w:sz w:val="22"/>
      <w:lang w:eastAsia="en-CA"/>
    </w:rPr>
  </w:style>
  <w:style w:type="paragraph" w:customStyle="1" w:styleId="GeneralOutline17">
    <w:name w:val="General Outline 1_7"/>
    <w:basedOn w:val="Normal"/>
    <w:link w:val="GeneralOutline17Char"/>
    <w:rsid w:val="00D77205"/>
    <w:pPr>
      <w:numPr>
        <w:ilvl w:val="6"/>
        <w:numId w:val="15"/>
      </w:numPr>
      <w:autoSpaceDE w:val="0"/>
      <w:autoSpaceDN w:val="0"/>
      <w:adjustRightInd w:val="0"/>
      <w:spacing w:after="240"/>
      <w:outlineLvl w:val="6"/>
    </w:pPr>
    <w:rPr>
      <w:rFonts w:cs="Arial"/>
      <w:sz w:val="22"/>
      <w:szCs w:val="20"/>
      <w:lang w:eastAsia="en-CA"/>
    </w:rPr>
  </w:style>
  <w:style w:type="character" w:customStyle="1" w:styleId="GeneralOutline17Char">
    <w:name w:val="General Outline 1_7 Char"/>
    <w:link w:val="GeneralOutline17"/>
    <w:rsid w:val="00D77205"/>
    <w:rPr>
      <w:rFonts w:ascii="Arial" w:hAnsi="Arial" w:cs="Arial"/>
      <w:sz w:val="22"/>
      <w:lang w:eastAsia="en-CA"/>
    </w:rPr>
  </w:style>
  <w:style w:type="paragraph" w:customStyle="1" w:styleId="GeneralOutline16">
    <w:name w:val="General Outline 1_6"/>
    <w:basedOn w:val="Normal"/>
    <w:link w:val="GeneralOutline16Char"/>
    <w:rsid w:val="00D77205"/>
    <w:pPr>
      <w:numPr>
        <w:ilvl w:val="5"/>
        <w:numId w:val="15"/>
      </w:numPr>
      <w:autoSpaceDE w:val="0"/>
      <w:autoSpaceDN w:val="0"/>
      <w:adjustRightInd w:val="0"/>
      <w:spacing w:after="240"/>
      <w:outlineLvl w:val="5"/>
    </w:pPr>
    <w:rPr>
      <w:rFonts w:cs="Arial"/>
      <w:sz w:val="22"/>
      <w:szCs w:val="20"/>
      <w:lang w:eastAsia="en-CA"/>
    </w:rPr>
  </w:style>
  <w:style w:type="character" w:customStyle="1" w:styleId="GeneralOutline16Char">
    <w:name w:val="General Outline 1_6 Char"/>
    <w:link w:val="GeneralOutline16"/>
    <w:rsid w:val="00D77205"/>
    <w:rPr>
      <w:rFonts w:ascii="Arial" w:hAnsi="Arial" w:cs="Arial"/>
      <w:sz w:val="22"/>
      <w:lang w:eastAsia="en-CA"/>
    </w:rPr>
  </w:style>
  <w:style w:type="paragraph" w:customStyle="1" w:styleId="GeneralOutline15">
    <w:name w:val="General Outline 1_5"/>
    <w:basedOn w:val="Normal"/>
    <w:link w:val="GeneralOutline15Char"/>
    <w:rsid w:val="00D77205"/>
    <w:pPr>
      <w:numPr>
        <w:ilvl w:val="4"/>
        <w:numId w:val="15"/>
      </w:numPr>
      <w:autoSpaceDE w:val="0"/>
      <w:autoSpaceDN w:val="0"/>
      <w:adjustRightInd w:val="0"/>
      <w:spacing w:after="240"/>
      <w:outlineLvl w:val="4"/>
    </w:pPr>
    <w:rPr>
      <w:rFonts w:cs="Arial"/>
      <w:sz w:val="22"/>
      <w:szCs w:val="20"/>
      <w:lang w:eastAsia="en-CA"/>
    </w:rPr>
  </w:style>
  <w:style w:type="character" w:customStyle="1" w:styleId="GeneralOutline15Char">
    <w:name w:val="General Outline 1_5 Char"/>
    <w:link w:val="GeneralOutline15"/>
    <w:rsid w:val="00D77205"/>
    <w:rPr>
      <w:rFonts w:ascii="Arial" w:hAnsi="Arial" w:cs="Arial"/>
      <w:sz w:val="22"/>
      <w:lang w:eastAsia="en-CA"/>
    </w:rPr>
  </w:style>
  <w:style w:type="paragraph" w:customStyle="1" w:styleId="GeneralOutline14">
    <w:name w:val="General Outline 1_4"/>
    <w:basedOn w:val="Normal"/>
    <w:link w:val="GeneralOutline14Char"/>
    <w:rsid w:val="00D77205"/>
    <w:pPr>
      <w:numPr>
        <w:ilvl w:val="3"/>
        <w:numId w:val="15"/>
      </w:numPr>
      <w:autoSpaceDE w:val="0"/>
      <w:autoSpaceDN w:val="0"/>
      <w:adjustRightInd w:val="0"/>
      <w:spacing w:after="240"/>
      <w:outlineLvl w:val="3"/>
    </w:pPr>
    <w:rPr>
      <w:rFonts w:cs="Arial"/>
      <w:sz w:val="22"/>
      <w:szCs w:val="20"/>
      <w:lang w:eastAsia="en-CA"/>
    </w:rPr>
  </w:style>
  <w:style w:type="character" w:customStyle="1" w:styleId="GeneralOutline14Char">
    <w:name w:val="General Outline 1_4 Char"/>
    <w:link w:val="GeneralOutline14"/>
    <w:rsid w:val="00D77205"/>
    <w:rPr>
      <w:rFonts w:ascii="Arial" w:hAnsi="Arial" w:cs="Arial"/>
      <w:sz w:val="22"/>
      <w:lang w:eastAsia="en-CA"/>
    </w:rPr>
  </w:style>
  <w:style w:type="paragraph" w:customStyle="1" w:styleId="GeneralOutline13">
    <w:name w:val="General Outline 1_3"/>
    <w:basedOn w:val="Normal"/>
    <w:link w:val="GeneralOutline13Char"/>
    <w:rsid w:val="00D77205"/>
    <w:pPr>
      <w:numPr>
        <w:ilvl w:val="2"/>
        <w:numId w:val="15"/>
      </w:numPr>
      <w:suppressAutoHyphens/>
      <w:autoSpaceDE w:val="0"/>
      <w:autoSpaceDN w:val="0"/>
      <w:adjustRightInd w:val="0"/>
      <w:spacing w:after="240"/>
      <w:outlineLvl w:val="2"/>
    </w:pPr>
    <w:rPr>
      <w:rFonts w:cs="Arial"/>
      <w:sz w:val="22"/>
      <w:szCs w:val="20"/>
      <w:lang w:eastAsia="en-CA"/>
    </w:rPr>
  </w:style>
  <w:style w:type="character" w:customStyle="1" w:styleId="GeneralOutline13Char">
    <w:name w:val="General Outline 1_3 Char"/>
    <w:link w:val="GeneralOutline13"/>
    <w:rsid w:val="00D77205"/>
    <w:rPr>
      <w:rFonts w:ascii="Arial" w:hAnsi="Arial" w:cs="Arial"/>
      <w:sz w:val="22"/>
      <w:lang w:eastAsia="en-CA"/>
    </w:rPr>
  </w:style>
  <w:style w:type="paragraph" w:customStyle="1" w:styleId="GeneralOutline12">
    <w:name w:val="General Outline 1_2"/>
    <w:basedOn w:val="Normal"/>
    <w:link w:val="GeneralOutline12Char"/>
    <w:rsid w:val="00D77205"/>
    <w:pPr>
      <w:numPr>
        <w:ilvl w:val="1"/>
        <w:numId w:val="15"/>
      </w:numPr>
      <w:autoSpaceDE w:val="0"/>
      <w:autoSpaceDN w:val="0"/>
      <w:adjustRightInd w:val="0"/>
      <w:spacing w:after="240"/>
      <w:outlineLvl w:val="1"/>
    </w:pPr>
    <w:rPr>
      <w:rFonts w:cs="Arial"/>
      <w:sz w:val="22"/>
      <w:szCs w:val="20"/>
      <w:lang w:eastAsia="en-CA"/>
    </w:rPr>
  </w:style>
  <w:style w:type="character" w:customStyle="1" w:styleId="GeneralOutline12Char">
    <w:name w:val="General Outline 1_2 Char"/>
    <w:link w:val="GeneralOutline12"/>
    <w:rsid w:val="00D77205"/>
    <w:rPr>
      <w:rFonts w:ascii="Arial" w:hAnsi="Arial" w:cs="Arial"/>
      <w:sz w:val="22"/>
      <w:lang w:eastAsia="en-CA"/>
    </w:rPr>
  </w:style>
  <w:style w:type="paragraph" w:customStyle="1" w:styleId="GeneralOutline11">
    <w:name w:val="General Outline 1_1"/>
    <w:basedOn w:val="Normal"/>
    <w:link w:val="GeneralOutline11Char"/>
    <w:rsid w:val="00D77205"/>
    <w:pPr>
      <w:keepNext/>
      <w:numPr>
        <w:numId w:val="15"/>
      </w:numPr>
      <w:autoSpaceDE w:val="0"/>
      <w:autoSpaceDN w:val="0"/>
      <w:adjustRightInd w:val="0"/>
      <w:spacing w:after="240"/>
      <w:outlineLvl w:val="0"/>
    </w:pPr>
    <w:rPr>
      <w:rFonts w:cs="Arial"/>
      <w:szCs w:val="20"/>
      <w:lang w:eastAsia="en-CA"/>
    </w:rPr>
  </w:style>
  <w:style w:type="character" w:customStyle="1" w:styleId="GeneralOutline11Char">
    <w:name w:val="General Outline 1_1 Char"/>
    <w:link w:val="GeneralOutline11"/>
    <w:rsid w:val="00D77205"/>
    <w:rPr>
      <w:rFonts w:ascii="Arial" w:hAnsi="Arial" w:cs="Arial"/>
      <w:lang w:eastAsia="en-CA"/>
    </w:rPr>
  </w:style>
  <w:style w:type="character" w:styleId="Strong">
    <w:name w:val="Strong"/>
    <w:basedOn w:val="DefaultParagraphFont"/>
    <w:uiPriority w:val="22"/>
    <w:qFormat/>
    <w:locked/>
    <w:rsid w:val="007B63F5"/>
    <w:rPr>
      <w:rFonts w:ascii="Arial" w:hAnsi="Arial"/>
      <w:b/>
      <w:bCs/>
      <w:sz w:val="20"/>
    </w:rPr>
  </w:style>
  <w:style w:type="paragraph" w:customStyle="1" w:styleId="Style2">
    <w:name w:val="Style2"/>
    <w:basedOn w:val="ListParagraph"/>
    <w:link w:val="Style2Char"/>
    <w:qFormat/>
    <w:rsid w:val="007B63F5"/>
    <w:pPr>
      <w:tabs>
        <w:tab w:val="left" w:pos="720"/>
      </w:tabs>
      <w:spacing w:after="0"/>
      <w:ind w:left="0"/>
      <w:jc w:val="both"/>
    </w:pPr>
    <w:rPr>
      <w:rFonts w:eastAsia="Calibri" w:cs="Arial"/>
      <w:szCs w:val="20"/>
      <w:lang w:val="en-CA"/>
    </w:rPr>
  </w:style>
  <w:style w:type="character" w:customStyle="1" w:styleId="Style2Char">
    <w:name w:val="Style2 Char"/>
    <w:basedOn w:val="DefaultParagraphFont"/>
    <w:link w:val="Style2"/>
    <w:rsid w:val="007B63F5"/>
    <w:rPr>
      <w:rFonts w:ascii="Arial" w:eastAsia="Calibri" w:hAnsi="Arial" w:cs="Arial"/>
      <w:lang w:val="en-CA"/>
    </w:rPr>
  </w:style>
  <w:style w:type="character" w:customStyle="1" w:styleId="UnresolvedMention1">
    <w:name w:val="Unresolved Mention1"/>
    <w:basedOn w:val="DefaultParagraphFont"/>
    <w:uiPriority w:val="99"/>
    <w:semiHidden/>
    <w:unhideWhenUsed/>
    <w:rsid w:val="006224DD"/>
    <w:rPr>
      <w:color w:val="605E5C"/>
      <w:shd w:val="clear" w:color="auto" w:fill="E1DFDD"/>
    </w:rPr>
  </w:style>
  <w:style w:type="character" w:customStyle="1" w:styleId="UnresolvedMention2">
    <w:name w:val="Unresolved Mention2"/>
    <w:basedOn w:val="DefaultParagraphFont"/>
    <w:uiPriority w:val="99"/>
    <w:semiHidden/>
    <w:unhideWhenUsed/>
    <w:rsid w:val="002162AB"/>
    <w:rPr>
      <w:color w:val="605E5C"/>
      <w:shd w:val="clear" w:color="auto" w:fill="E1DFDD"/>
    </w:rPr>
  </w:style>
  <w:style w:type="character" w:customStyle="1" w:styleId="ListParagraphChar">
    <w:name w:val="List Paragraph Char"/>
    <w:aliases w:val="Table Test Char"/>
    <w:basedOn w:val="DefaultParagraphFont"/>
    <w:link w:val="ListParagraph"/>
    <w:uiPriority w:val="34"/>
    <w:rsid w:val="00ED397D"/>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34533">
      <w:bodyDiv w:val="1"/>
      <w:marLeft w:val="0"/>
      <w:marRight w:val="0"/>
      <w:marTop w:val="0"/>
      <w:marBottom w:val="0"/>
      <w:divBdr>
        <w:top w:val="none" w:sz="0" w:space="0" w:color="auto"/>
        <w:left w:val="none" w:sz="0" w:space="0" w:color="auto"/>
        <w:bottom w:val="none" w:sz="0" w:space="0" w:color="auto"/>
        <w:right w:val="none" w:sz="0" w:space="0" w:color="auto"/>
      </w:divBdr>
    </w:div>
    <w:div w:id="736171055">
      <w:bodyDiv w:val="1"/>
      <w:marLeft w:val="0"/>
      <w:marRight w:val="0"/>
      <w:marTop w:val="0"/>
      <w:marBottom w:val="0"/>
      <w:divBdr>
        <w:top w:val="none" w:sz="0" w:space="0" w:color="auto"/>
        <w:left w:val="none" w:sz="0" w:space="0" w:color="auto"/>
        <w:bottom w:val="none" w:sz="0" w:space="0" w:color="auto"/>
        <w:right w:val="none" w:sz="0" w:space="0" w:color="auto"/>
      </w:divBdr>
    </w:div>
    <w:div w:id="808933305">
      <w:bodyDiv w:val="1"/>
      <w:marLeft w:val="0"/>
      <w:marRight w:val="0"/>
      <w:marTop w:val="0"/>
      <w:marBottom w:val="0"/>
      <w:divBdr>
        <w:top w:val="none" w:sz="0" w:space="0" w:color="auto"/>
        <w:left w:val="none" w:sz="0" w:space="0" w:color="auto"/>
        <w:bottom w:val="none" w:sz="0" w:space="0" w:color="auto"/>
        <w:right w:val="none" w:sz="0" w:space="0" w:color="auto"/>
      </w:divBdr>
    </w:div>
    <w:div w:id="869298430">
      <w:bodyDiv w:val="1"/>
      <w:marLeft w:val="0"/>
      <w:marRight w:val="0"/>
      <w:marTop w:val="0"/>
      <w:marBottom w:val="0"/>
      <w:divBdr>
        <w:top w:val="none" w:sz="0" w:space="0" w:color="auto"/>
        <w:left w:val="none" w:sz="0" w:space="0" w:color="auto"/>
        <w:bottom w:val="none" w:sz="0" w:space="0" w:color="auto"/>
        <w:right w:val="none" w:sz="0" w:space="0" w:color="auto"/>
      </w:divBdr>
    </w:div>
    <w:div w:id="965818798">
      <w:bodyDiv w:val="1"/>
      <w:marLeft w:val="0"/>
      <w:marRight w:val="0"/>
      <w:marTop w:val="0"/>
      <w:marBottom w:val="0"/>
      <w:divBdr>
        <w:top w:val="none" w:sz="0" w:space="0" w:color="auto"/>
        <w:left w:val="none" w:sz="0" w:space="0" w:color="auto"/>
        <w:bottom w:val="none" w:sz="0" w:space="0" w:color="auto"/>
        <w:right w:val="none" w:sz="0" w:space="0" w:color="auto"/>
      </w:divBdr>
    </w:div>
    <w:div w:id="1560164846">
      <w:bodyDiv w:val="1"/>
      <w:marLeft w:val="0"/>
      <w:marRight w:val="0"/>
      <w:marTop w:val="0"/>
      <w:marBottom w:val="0"/>
      <w:divBdr>
        <w:top w:val="none" w:sz="0" w:space="0" w:color="auto"/>
        <w:left w:val="none" w:sz="0" w:space="0" w:color="auto"/>
        <w:bottom w:val="none" w:sz="0" w:space="0" w:color="auto"/>
        <w:right w:val="none" w:sz="0" w:space="0" w:color="auto"/>
      </w:divBdr>
    </w:div>
    <w:div w:id="1704482745">
      <w:bodyDiv w:val="1"/>
      <w:marLeft w:val="0"/>
      <w:marRight w:val="0"/>
      <w:marTop w:val="0"/>
      <w:marBottom w:val="0"/>
      <w:divBdr>
        <w:top w:val="none" w:sz="0" w:space="0" w:color="auto"/>
        <w:left w:val="none" w:sz="0" w:space="0" w:color="auto"/>
        <w:bottom w:val="none" w:sz="0" w:space="0" w:color="auto"/>
        <w:right w:val="none" w:sz="0" w:space="0" w:color="auto"/>
      </w:divBdr>
    </w:div>
    <w:div w:id="17055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upport@GoBonfire.com" TargetMode="External"/><Relationship Id="rId26" Type="http://schemas.openxmlformats.org/officeDocument/2006/relationships/header" Target="header5.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header" Target="header10.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mailto:ed.thesvpcentre@utoronto.ca"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hyperlink" Target="https://www.utsc.utoronto.ca/home/visiting-utsc"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6.xml"/><Relationship Id="rId53"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mailto:Rick.pajor@utoronto.ca" TargetMode="External"/><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yperlink" Target="https://Bonfirehub.zendesk.com/hc" TargetMode="External"/><Relationship Id="rId31" Type="http://schemas.openxmlformats.org/officeDocument/2006/relationships/footer" Target="footer6.xml"/><Relationship Id="rId44" Type="http://schemas.openxmlformats.org/officeDocument/2006/relationships/footer" Target="footer1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innovation.ca" TargetMode="External"/><Relationship Id="rId25" Type="http://schemas.openxmlformats.org/officeDocument/2006/relationships/hyperlink" Target="https://utoronto.bonfirehub.ca/opportunities/92912" TargetMode="External"/><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footer" Target="footer13.xml"/><Relationship Id="rId1" Type="http://schemas.microsoft.com/office/2006/relationships/keyMapCustomizations" Target="customizations.xml"/><Relationship Id="rId6"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4D4163C2834B61A5187E46FC7D3BFB"/>
        <w:category>
          <w:name w:val="General"/>
          <w:gallery w:val="placeholder"/>
        </w:category>
        <w:types>
          <w:type w:val="bbPlcHdr"/>
        </w:types>
        <w:behaviors>
          <w:behavior w:val="content"/>
        </w:behaviors>
        <w:guid w:val="{36F6E482-6FFD-4957-AF46-D362A967EF45}"/>
      </w:docPartPr>
      <w:docPartBody>
        <w:p w:rsidR="00230EDA" w:rsidRDefault="00230EDA" w:rsidP="00230EDA">
          <w:pPr>
            <w:pStyle w:val="044D4163C2834B61A5187E46FC7D3BFB"/>
          </w:pPr>
          <w:r w:rsidRPr="00C85802">
            <w:rPr>
              <w:rStyle w:val="PlaceholderText"/>
            </w:rPr>
            <w:t>[Abstract]</w:t>
          </w:r>
        </w:p>
      </w:docPartBody>
    </w:docPart>
    <w:docPart>
      <w:docPartPr>
        <w:name w:val="C396649D0C9B4B4AA744A5CE01CBB25C"/>
        <w:category>
          <w:name w:val="General"/>
          <w:gallery w:val="placeholder"/>
        </w:category>
        <w:types>
          <w:type w:val="bbPlcHdr"/>
        </w:types>
        <w:behaviors>
          <w:behavior w:val="content"/>
        </w:behaviors>
        <w:guid w:val="{15E1AB9B-E9F4-4828-9BC3-9AEEF4E5FCC4}"/>
      </w:docPartPr>
      <w:docPartBody>
        <w:p w:rsidR="00230EDA" w:rsidRDefault="00230EDA" w:rsidP="00230EDA">
          <w:pPr>
            <w:pStyle w:val="C396649D0C9B4B4AA744A5CE01CBB25C"/>
          </w:pPr>
          <w:r w:rsidRPr="00C85802">
            <w:rPr>
              <w:rStyle w:val="PlaceholderText"/>
            </w:rPr>
            <w:t>[Abstract]</w:t>
          </w:r>
        </w:p>
      </w:docPartBody>
    </w:docPart>
    <w:docPart>
      <w:docPartPr>
        <w:name w:val="D33F5EEE812342B9BF8323469E14CC49"/>
        <w:category>
          <w:name w:val="General"/>
          <w:gallery w:val="placeholder"/>
        </w:category>
        <w:types>
          <w:type w:val="bbPlcHdr"/>
        </w:types>
        <w:behaviors>
          <w:behavior w:val="content"/>
        </w:behaviors>
        <w:guid w:val="{6FBAC8A3-9445-46FE-A7BC-DA6CD47D60D4}"/>
      </w:docPartPr>
      <w:docPartBody>
        <w:p w:rsidR="00230EDA" w:rsidRDefault="00230EDA" w:rsidP="00230EDA">
          <w:pPr>
            <w:pStyle w:val="D33F5EEE812342B9BF8323469E14CC49"/>
          </w:pPr>
          <w:r w:rsidRPr="00C85802">
            <w:rPr>
              <w:rStyle w:val="PlaceholderText"/>
            </w:rPr>
            <w:t>[Subject]</w:t>
          </w:r>
        </w:p>
      </w:docPartBody>
    </w:docPart>
    <w:docPart>
      <w:docPartPr>
        <w:name w:val="98405F961C284DDE87D5C9A62BE9EBD2"/>
        <w:category>
          <w:name w:val="General"/>
          <w:gallery w:val="placeholder"/>
        </w:category>
        <w:types>
          <w:type w:val="bbPlcHdr"/>
        </w:types>
        <w:behaviors>
          <w:behavior w:val="content"/>
        </w:behaviors>
        <w:guid w:val="{803F5E5D-0ED8-4248-9DA6-5D510CB5F625}"/>
      </w:docPartPr>
      <w:docPartBody>
        <w:p w:rsidR="00230EDA" w:rsidRDefault="00230EDA" w:rsidP="00230EDA">
          <w:pPr>
            <w:pStyle w:val="98405F961C284DDE87D5C9A62BE9EBD2"/>
          </w:pPr>
          <w:r w:rsidRPr="00C85802">
            <w:rPr>
              <w:rStyle w:val="PlaceholderText"/>
            </w:rPr>
            <w:t>[Abstract]</w:t>
          </w:r>
        </w:p>
      </w:docPartBody>
    </w:docPart>
    <w:docPart>
      <w:docPartPr>
        <w:name w:val="5B2E224FB360414D8DE71EE0557EAAD3"/>
        <w:category>
          <w:name w:val="General"/>
          <w:gallery w:val="placeholder"/>
        </w:category>
        <w:types>
          <w:type w:val="bbPlcHdr"/>
        </w:types>
        <w:behaviors>
          <w:behavior w:val="content"/>
        </w:behaviors>
        <w:guid w:val="{218C444D-84F6-4C39-AB60-A5C73A1F6A26}"/>
      </w:docPartPr>
      <w:docPartBody>
        <w:p w:rsidR="00230EDA" w:rsidRDefault="00230EDA" w:rsidP="00230EDA">
          <w:pPr>
            <w:pStyle w:val="5B2E224FB360414D8DE71EE0557EAAD3"/>
          </w:pPr>
          <w:r w:rsidRPr="00C85802">
            <w:rPr>
              <w:rStyle w:val="PlaceholderText"/>
            </w:rPr>
            <w:t>[Subject]</w:t>
          </w:r>
        </w:p>
      </w:docPartBody>
    </w:docPart>
    <w:docPart>
      <w:docPartPr>
        <w:name w:val="F65AA6F216BF4CA9ADD83BDE63C6E41B"/>
        <w:category>
          <w:name w:val="General"/>
          <w:gallery w:val="placeholder"/>
        </w:category>
        <w:types>
          <w:type w:val="bbPlcHdr"/>
        </w:types>
        <w:behaviors>
          <w:behavior w:val="content"/>
        </w:behaviors>
        <w:guid w:val="{23FE0791-8A11-42AF-B9CB-E4BD8ADF1904}"/>
      </w:docPartPr>
      <w:docPartBody>
        <w:p w:rsidR="00230EDA" w:rsidRDefault="00230EDA" w:rsidP="00230EDA">
          <w:pPr>
            <w:pStyle w:val="F65AA6F216BF4CA9ADD83BDE63C6E41B"/>
          </w:pPr>
          <w:r w:rsidRPr="00C85802">
            <w:rPr>
              <w:rStyle w:val="PlaceholderText"/>
            </w:rPr>
            <w:t>[Abstract]</w:t>
          </w:r>
        </w:p>
      </w:docPartBody>
    </w:docPart>
    <w:docPart>
      <w:docPartPr>
        <w:name w:val="49EBFF60A4F148D39BA08A7379C27F9B"/>
        <w:category>
          <w:name w:val="General"/>
          <w:gallery w:val="placeholder"/>
        </w:category>
        <w:types>
          <w:type w:val="bbPlcHdr"/>
        </w:types>
        <w:behaviors>
          <w:behavior w:val="content"/>
        </w:behaviors>
        <w:guid w:val="{879C255D-BB03-461F-B66F-8F635EC7A463}"/>
      </w:docPartPr>
      <w:docPartBody>
        <w:p w:rsidR="00230EDA" w:rsidRDefault="00230EDA" w:rsidP="00230EDA">
          <w:pPr>
            <w:pStyle w:val="49EBFF60A4F148D39BA08A7379C27F9B"/>
          </w:pPr>
          <w:r w:rsidRPr="00C85802">
            <w:rPr>
              <w:rStyle w:val="PlaceholderText"/>
            </w:rPr>
            <w:t>[Subject]</w:t>
          </w:r>
        </w:p>
      </w:docPartBody>
    </w:docPart>
    <w:docPart>
      <w:docPartPr>
        <w:name w:val="BF944B370B4F43CBBC39ECD971035AE2"/>
        <w:category>
          <w:name w:val="General"/>
          <w:gallery w:val="placeholder"/>
        </w:category>
        <w:types>
          <w:type w:val="bbPlcHdr"/>
        </w:types>
        <w:behaviors>
          <w:behavior w:val="content"/>
        </w:behaviors>
        <w:guid w:val="{83395946-5E8C-4BEA-9CB4-06C044C1AC67}"/>
      </w:docPartPr>
      <w:docPartBody>
        <w:p w:rsidR="00230EDA" w:rsidRDefault="00230EDA" w:rsidP="00230EDA">
          <w:pPr>
            <w:pStyle w:val="BF944B370B4F43CBBC39ECD971035AE2"/>
          </w:pPr>
          <w:r w:rsidRPr="00C85802">
            <w:rPr>
              <w:rStyle w:val="PlaceholderText"/>
            </w:rPr>
            <w:t>[Abstract]</w:t>
          </w:r>
        </w:p>
      </w:docPartBody>
    </w:docPart>
    <w:docPart>
      <w:docPartPr>
        <w:name w:val="D64C5FD2C7DE4628BC25830264EFD23F"/>
        <w:category>
          <w:name w:val="General"/>
          <w:gallery w:val="placeholder"/>
        </w:category>
        <w:types>
          <w:type w:val="bbPlcHdr"/>
        </w:types>
        <w:behaviors>
          <w:behavior w:val="content"/>
        </w:behaviors>
        <w:guid w:val="{523ACEB9-0ABE-4352-9255-87F1B45409C3}"/>
      </w:docPartPr>
      <w:docPartBody>
        <w:p w:rsidR="00230EDA" w:rsidRDefault="00230EDA" w:rsidP="00230EDA">
          <w:pPr>
            <w:pStyle w:val="D64C5FD2C7DE4628BC25830264EFD23F"/>
          </w:pPr>
          <w:r w:rsidRPr="00C85802">
            <w:rPr>
              <w:rStyle w:val="PlaceholderText"/>
            </w:rPr>
            <w:t>[Subject]</w:t>
          </w:r>
        </w:p>
      </w:docPartBody>
    </w:docPart>
    <w:docPart>
      <w:docPartPr>
        <w:name w:val="C3D8DC88574B4DB09C9F7ED3E097D281"/>
        <w:category>
          <w:name w:val="General"/>
          <w:gallery w:val="placeholder"/>
        </w:category>
        <w:types>
          <w:type w:val="bbPlcHdr"/>
        </w:types>
        <w:behaviors>
          <w:behavior w:val="content"/>
        </w:behaviors>
        <w:guid w:val="{DB58556D-EC79-4FC2-8829-998773D404CC}"/>
      </w:docPartPr>
      <w:docPartBody>
        <w:p w:rsidR="00230EDA" w:rsidRDefault="00230EDA" w:rsidP="00230EDA">
          <w:pPr>
            <w:pStyle w:val="C3D8DC88574B4DB09C9F7ED3E097D281"/>
          </w:pPr>
          <w:r w:rsidRPr="00C85802">
            <w:rPr>
              <w:rStyle w:val="PlaceholderText"/>
            </w:rPr>
            <w:t>[Abstract]</w:t>
          </w:r>
        </w:p>
      </w:docPartBody>
    </w:docPart>
    <w:docPart>
      <w:docPartPr>
        <w:name w:val="A47FB2F21C54445AA1C505B4923E6405"/>
        <w:category>
          <w:name w:val="General"/>
          <w:gallery w:val="placeholder"/>
        </w:category>
        <w:types>
          <w:type w:val="bbPlcHdr"/>
        </w:types>
        <w:behaviors>
          <w:behavior w:val="content"/>
        </w:behaviors>
        <w:guid w:val="{F63DD925-41B5-4B58-B3D8-2945177EDF67}"/>
      </w:docPartPr>
      <w:docPartBody>
        <w:p w:rsidR="00230EDA" w:rsidRDefault="00230EDA" w:rsidP="00230EDA">
          <w:pPr>
            <w:pStyle w:val="A47FB2F21C54445AA1C505B4923E6405"/>
          </w:pPr>
          <w:r w:rsidRPr="00C85802">
            <w:rPr>
              <w:rStyle w:val="PlaceholderText"/>
            </w:rPr>
            <w:t>[Subject]</w:t>
          </w:r>
        </w:p>
      </w:docPartBody>
    </w:docPart>
    <w:docPart>
      <w:docPartPr>
        <w:name w:val="767C71A68088425288D7888489D0A337"/>
        <w:category>
          <w:name w:val="General"/>
          <w:gallery w:val="placeholder"/>
        </w:category>
        <w:types>
          <w:type w:val="bbPlcHdr"/>
        </w:types>
        <w:behaviors>
          <w:behavior w:val="content"/>
        </w:behaviors>
        <w:guid w:val="{80356244-FBD5-4FD4-8DCD-52C675259A4D}"/>
      </w:docPartPr>
      <w:docPartBody>
        <w:p w:rsidR="00230EDA" w:rsidRDefault="00230EDA" w:rsidP="00230EDA">
          <w:pPr>
            <w:pStyle w:val="767C71A68088425288D7888489D0A337"/>
          </w:pPr>
          <w:r w:rsidRPr="00C85802">
            <w:rPr>
              <w:rStyle w:val="PlaceholderText"/>
            </w:rPr>
            <w:t>[Abstract]</w:t>
          </w:r>
        </w:p>
      </w:docPartBody>
    </w:docPart>
    <w:docPart>
      <w:docPartPr>
        <w:name w:val="6D2C5E8706FF4CE886B20C4DB39DF50F"/>
        <w:category>
          <w:name w:val="General"/>
          <w:gallery w:val="placeholder"/>
        </w:category>
        <w:types>
          <w:type w:val="bbPlcHdr"/>
        </w:types>
        <w:behaviors>
          <w:behavior w:val="content"/>
        </w:behaviors>
        <w:guid w:val="{D17D23B6-E0B8-4DFA-9D85-73BB5E9A4C35}"/>
      </w:docPartPr>
      <w:docPartBody>
        <w:p w:rsidR="00230EDA" w:rsidRDefault="00230EDA" w:rsidP="00230EDA">
          <w:pPr>
            <w:pStyle w:val="6D2C5E8706FF4CE886B20C4DB39DF50F"/>
          </w:pPr>
          <w:r w:rsidRPr="00C85802">
            <w:rPr>
              <w:rStyle w:val="PlaceholderText"/>
            </w:rPr>
            <w:t>[Subject]</w:t>
          </w:r>
        </w:p>
      </w:docPartBody>
    </w:docPart>
    <w:docPart>
      <w:docPartPr>
        <w:name w:val="1BF43F393F214A59B0A6850F693D4684"/>
        <w:category>
          <w:name w:val="General"/>
          <w:gallery w:val="placeholder"/>
        </w:category>
        <w:types>
          <w:type w:val="bbPlcHdr"/>
        </w:types>
        <w:behaviors>
          <w:behavior w:val="content"/>
        </w:behaviors>
        <w:guid w:val="{71FE7AB6-9DB2-4C67-A055-EB304EDD2C00}"/>
      </w:docPartPr>
      <w:docPartBody>
        <w:p w:rsidR="00C27C3B" w:rsidRDefault="00C27C3B" w:rsidP="00C27C3B">
          <w:pPr>
            <w:pStyle w:val="1BF43F393F214A59B0A6850F693D4684"/>
          </w:pPr>
          <w:r w:rsidRPr="00C85802">
            <w:rPr>
              <w:rStyle w:val="PlaceholderText"/>
            </w:rPr>
            <w:t>[Abstract]</w:t>
          </w:r>
        </w:p>
      </w:docPartBody>
    </w:docPart>
    <w:docPart>
      <w:docPartPr>
        <w:name w:val="F68E68BF1C9142A68CF6135F2D60C1FF"/>
        <w:category>
          <w:name w:val="General"/>
          <w:gallery w:val="placeholder"/>
        </w:category>
        <w:types>
          <w:type w:val="bbPlcHdr"/>
        </w:types>
        <w:behaviors>
          <w:behavior w:val="content"/>
        </w:behaviors>
        <w:guid w:val="{CB655F46-837F-495C-9AE6-C809CAAB3CBB}"/>
      </w:docPartPr>
      <w:docPartBody>
        <w:p w:rsidR="00C27C3B" w:rsidRDefault="00C27C3B" w:rsidP="00C27C3B">
          <w:pPr>
            <w:pStyle w:val="F68E68BF1C9142A68CF6135F2D60C1FF"/>
          </w:pPr>
          <w:r w:rsidRPr="00C8580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DA"/>
    <w:rsid w:val="00015984"/>
    <w:rsid w:val="00033556"/>
    <w:rsid w:val="000433A2"/>
    <w:rsid w:val="000614A5"/>
    <w:rsid w:val="000824B9"/>
    <w:rsid w:val="00086F08"/>
    <w:rsid w:val="0009137D"/>
    <w:rsid w:val="00096973"/>
    <w:rsid w:val="000A4189"/>
    <w:rsid w:val="000C6CF7"/>
    <w:rsid w:val="000D694F"/>
    <w:rsid w:val="00103A19"/>
    <w:rsid w:val="00104C32"/>
    <w:rsid w:val="001357A0"/>
    <w:rsid w:val="001360D6"/>
    <w:rsid w:val="00151E2C"/>
    <w:rsid w:val="00187487"/>
    <w:rsid w:val="001E2EA8"/>
    <w:rsid w:val="001E73C4"/>
    <w:rsid w:val="001E74C4"/>
    <w:rsid w:val="001F2E77"/>
    <w:rsid w:val="001F5A85"/>
    <w:rsid w:val="00230EDA"/>
    <w:rsid w:val="002422C4"/>
    <w:rsid w:val="00250CAF"/>
    <w:rsid w:val="002556C2"/>
    <w:rsid w:val="002576D9"/>
    <w:rsid w:val="002770F0"/>
    <w:rsid w:val="00283B98"/>
    <w:rsid w:val="002A3434"/>
    <w:rsid w:val="002C24D4"/>
    <w:rsid w:val="002E19F3"/>
    <w:rsid w:val="002E4AA4"/>
    <w:rsid w:val="00353ED8"/>
    <w:rsid w:val="003547AD"/>
    <w:rsid w:val="00361CBF"/>
    <w:rsid w:val="00382756"/>
    <w:rsid w:val="003B7669"/>
    <w:rsid w:val="003D4FFB"/>
    <w:rsid w:val="004235D9"/>
    <w:rsid w:val="00452C2A"/>
    <w:rsid w:val="00467F4C"/>
    <w:rsid w:val="00487F9B"/>
    <w:rsid w:val="004A5DAE"/>
    <w:rsid w:val="004D0C87"/>
    <w:rsid w:val="004E3EB3"/>
    <w:rsid w:val="004F706A"/>
    <w:rsid w:val="00507975"/>
    <w:rsid w:val="0052187D"/>
    <w:rsid w:val="00522B70"/>
    <w:rsid w:val="00544E06"/>
    <w:rsid w:val="00547677"/>
    <w:rsid w:val="00593BCC"/>
    <w:rsid w:val="005A17AC"/>
    <w:rsid w:val="005A3495"/>
    <w:rsid w:val="005D4FCD"/>
    <w:rsid w:val="005D54D7"/>
    <w:rsid w:val="00607C56"/>
    <w:rsid w:val="00612A43"/>
    <w:rsid w:val="006422B5"/>
    <w:rsid w:val="006438C4"/>
    <w:rsid w:val="00645FEB"/>
    <w:rsid w:val="00663836"/>
    <w:rsid w:val="00672E06"/>
    <w:rsid w:val="00684156"/>
    <w:rsid w:val="006A5797"/>
    <w:rsid w:val="006B0B2E"/>
    <w:rsid w:val="006D3C29"/>
    <w:rsid w:val="007033AD"/>
    <w:rsid w:val="00714F26"/>
    <w:rsid w:val="00750DEB"/>
    <w:rsid w:val="00763BA5"/>
    <w:rsid w:val="0077106B"/>
    <w:rsid w:val="00773863"/>
    <w:rsid w:val="007A4FD8"/>
    <w:rsid w:val="007B5C4A"/>
    <w:rsid w:val="007D39A4"/>
    <w:rsid w:val="007E1C10"/>
    <w:rsid w:val="00814F82"/>
    <w:rsid w:val="0084011E"/>
    <w:rsid w:val="0084381F"/>
    <w:rsid w:val="00850AFF"/>
    <w:rsid w:val="00864D8F"/>
    <w:rsid w:val="00876E47"/>
    <w:rsid w:val="00886E94"/>
    <w:rsid w:val="008B371A"/>
    <w:rsid w:val="008D3FC3"/>
    <w:rsid w:val="008D53FB"/>
    <w:rsid w:val="008D6C57"/>
    <w:rsid w:val="008F782C"/>
    <w:rsid w:val="00910E37"/>
    <w:rsid w:val="00952F31"/>
    <w:rsid w:val="0099169D"/>
    <w:rsid w:val="009B219B"/>
    <w:rsid w:val="009C1176"/>
    <w:rsid w:val="009C739A"/>
    <w:rsid w:val="009D09B7"/>
    <w:rsid w:val="009D60C3"/>
    <w:rsid w:val="009E62B2"/>
    <w:rsid w:val="009F353D"/>
    <w:rsid w:val="00A247DC"/>
    <w:rsid w:val="00A25BDE"/>
    <w:rsid w:val="00A44C22"/>
    <w:rsid w:val="00A85792"/>
    <w:rsid w:val="00A93F45"/>
    <w:rsid w:val="00A97592"/>
    <w:rsid w:val="00AA26D2"/>
    <w:rsid w:val="00AE5230"/>
    <w:rsid w:val="00AE6C24"/>
    <w:rsid w:val="00B0276A"/>
    <w:rsid w:val="00B03D6C"/>
    <w:rsid w:val="00B055DD"/>
    <w:rsid w:val="00B40D59"/>
    <w:rsid w:val="00B42BFE"/>
    <w:rsid w:val="00B64526"/>
    <w:rsid w:val="00B6561E"/>
    <w:rsid w:val="00B74252"/>
    <w:rsid w:val="00B85691"/>
    <w:rsid w:val="00B9612E"/>
    <w:rsid w:val="00B97673"/>
    <w:rsid w:val="00BA25FD"/>
    <w:rsid w:val="00BC5210"/>
    <w:rsid w:val="00BE7165"/>
    <w:rsid w:val="00BF1D1B"/>
    <w:rsid w:val="00BF6BBF"/>
    <w:rsid w:val="00C1001B"/>
    <w:rsid w:val="00C172C2"/>
    <w:rsid w:val="00C25106"/>
    <w:rsid w:val="00C27C3B"/>
    <w:rsid w:val="00C62087"/>
    <w:rsid w:val="00C85E1E"/>
    <w:rsid w:val="00CA21F7"/>
    <w:rsid w:val="00CA7B98"/>
    <w:rsid w:val="00CC567C"/>
    <w:rsid w:val="00CD6FF7"/>
    <w:rsid w:val="00D05FE8"/>
    <w:rsid w:val="00D2228D"/>
    <w:rsid w:val="00D457EA"/>
    <w:rsid w:val="00D50CF3"/>
    <w:rsid w:val="00D8253B"/>
    <w:rsid w:val="00D92457"/>
    <w:rsid w:val="00D96B84"/>
    <w:rsid w:val="00DB7033"/>
    <w:rsid w:val="00DC5E99"/>
    <w:rsid w:val="00DF2507"/>
    <w:rsid w:val="00E1623C"/>
    <w:rsid w:val="00E175E3"/>
    <w:rsid w:val="00E54140"/>
    <w:rsid w:val="00E67368"/>
    <w:rsid w:val="00E7196C"/>
    <w:rsid w:val="00E9566F"/>
    <w:rsid w:val="00EB2C2A"/>
    <w:rsid w:val="00EB5E72"/>
    <w:rsid w:val="00EC22DB"/>
    <w:rsid w:val="00EC64F0"/>
    <w:rsid w:val="00EF49A1"/>
    <w:rsid w:val="00F2703C"/>
    <w:rsid w:val="00F602F8"/>
    <w:rsid w:val="00F7245D"/>
    <w:rsid w:val="00F805F5"/>
    <w:rsid w:val="00FB1FAA"/>
    <w:rsid w:val="00FD0D2B"/>
    <w:rsid w:val="00FE6C5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B98"/>
    <w:rPr>
      <w:color w:val="808080"/>
    </w:rPr>
  </w:style>
  <w:style w:type="paragraph" w:customStyle="1" w:styleId="044D4163C2834B61A5187E46FC7D3BFB">
    <w:name w:val="044D4163C2834B61A5187E46FC7D3BFB"/>
    <w:rsid w:val="00230EDA"/>
  </w:style>
  <w:style w:type="paragraph" w:customStyle="1" w:styleId="C396649D0C9B4B4AA744A5CE01CBB25C">
    <w:name w:val="C396649D0C9B4B4AA744A5CE01CBB25C"/>
    <w:rsid w:val="00230EDA"/>
  </w:style>
  <w:style w:type="paragraph" w:customStyle="1" w:styleId="D33F5EEE812342B9BF8323469E14CC49">
    <w:name w:val="D33F5EEE812342B9BF8323469E14CC49"/>
    <w:rsid w:val="00230EDA"/>
  </w:style>
  <w:style w:type="paragraph" w:customStyle="1" w:styleId="98405F961C284DDE87D5C9A62BE9EBD2">
    <w:name w:val="98405F961C284DDE87D5C9A62BE9EBD2"/>
    <w:rsid w:val="00230EDA"/>
  </w:style>
  <w:style w:type="paragraph" w:customStyle="1" w:styleId="5B2E224FB360414D8DE71EE0557EAAD3">
    <w:name w:val="5B2E224FB360414D8DE71EE0557EAAD3"/>
    <w:rsid w:val="00230EDA"/>
  </w:style>
  <w:style w:type="paragraph" w:customStyle="1" w:styleId="F65AA6F216BF4CA9ADD83BDE63C6E41B">
    <w:name w:val="F65AA6F216BF4CA9ADD83BDE63C6E41B"/>
    <w:rsid w:val="00230EDA"/>
  </w:style>
  <w:style w:type="paragraph" w:customStyle="1" w:styleId="49EBFF60A4F148D39BA08A7379C27F9B">
    <w:name w:val="49EBFF60A4F148D39BA08A7379C27F9B"/>
    <w:rsid w:val="00230EDA"/>
  </w:style>
  <w:style w:type="paragraph" w:customStyle="1" w:styleId="BF944B370B4F43CBBC39ECD971035AE2">
    <w:name w:val="BF944B370B4F43CBBC39ECD971035AE2"/>
    <w:rsid w:val="00230EDA"/>
  </w:style>
  <w:style w:type="paragraph" w:customStyle="1" w:styleId="D64C5FD2C7DE4628BC25830264EFD23F">
    <w:name w:val="D64C5FD2C7DE4628BC25830264EFD23F"/>
    <w:rsid w:val="00230EDA"/>
  </w:style>
  <w:style w:type="paragraph" w:customStyle="1" w:styleId="C3D8DC88574B4DB09C9F7ED3E097D281">
    <w:name w:val="C3D8DC88574B4DB09C9F7ED3E097D281"/>
    <w:rsid w:val="00230EDA"/>
  </w:style>
  <w:style w:type="paragraph" w:customStyle="1" w:styleId="A47FB2F21C54445AA1C505B4923E6405">
    <w:name w:val="A47FB2F21C54445AA1C505B4923E6405"/>
    <w:rsid w:val="00230EDA"/>
  </w:style>
  <w:style w:type="paragraph" w:customStyle="1" w:styleId="767C71A68088425288D7888489D0A337">
    <w:name w:val="767C71A68088425288D7888489D0A337"/>
    <w:rsid w:val="00230EDA"/>
  </w:style>
  <w:style w:type="paragraph" w:customStyle="1" w:styleId="6D2C5E8706FF4CE886B20C4DB39DF50F">
    <w:name w:val="6D2C5E8706FF4CE886B20C4DB39DF50F"/>
    <w:rsid w:val="00230EDA"/>
  </w:style>
  <w:style w:type="paragraph" w:customStyle="1" w:styleId="1BF43F393F214A59B0A6850F693D4684">
    <w:name w:val="1BF43F393F214A59B0A6850F693D4684"/>
    <w:rsid w:val="00C27C3B"/>
    <w:rPr>
      <w:lang w:val="en-US" w:eastAsia="en-US"/>
    </w:rPr>
  </w:style>
  <w:style w:type="paragraph" w:customStyle="1" w:styleId="F68E68BF1C9142A68CF6135F2D60C1FF">
    <w:name w:val="F68E68BF1C9142A68CF6135F2D60C1FF"/>
    <w:rsid w:val="00C27C3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UTSC 2025-08</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500711ac-7b0d-4bae-8aa4-ccd4b6915f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AAD4DF9308744828C67D6383580E7" ma:contentTypeVersion="16" ma:contentTypeDescription="Create a new document." ma:contentTypeScope="" ma:versionID="09613c381abdc40136d4b2dea9a8fb3c">
  <xsd:schema xmlns:xsd="http://www.w3.org/2001/XMLSchema" xmlns:xs="http://www.w3.org/2001/XMLSchema" xmlns:p="http://schemas.microsoft.com/office/2006/metadata/properties" xmlns:ns3="500711ac-7b0d-4bae-8aa4-ccd4b6915f8b" xmlns:ns4="472a9935-e38f-46b0-87f0-dd1a6c4eb415" targetNamespace="http://schemas.microsoft.com/office/2006/metadata/properties" ma:root="true" ma:fieldsID="c7804051fe62c84cb315ee0166f01953" ns3:_="" ns4:_="">
    <xsd:import namespace="500711ac-7b0d-4bae-8aa4-ccd4b6915f8b"/>
    <xsd:import namespace="472a9935-e38f-46b0-87f0-dd1a6c4eb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711ac-7b0d-4bae-8aa4-ccd4b6915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a9935-e38f-46b0-87f0-dd1a6c4eb4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46ABC-F2EC-4C14-867A-76D32C8CD37B}">
  <ds:schemaRefs>
    <ds:schemaRef ds:uri="http://purl.org/dc/elements/1.1/"/>
    <ds:schemaRef ds:uri="500711ac-7b0d-4bae-8aa4-ccd4b6915f8b"/>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472a9935-e38f-46b0-87f0-dd1a6c4eb4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F68F12-D4AB-46B4-942B-246ACA75629D}">
  <ds:schemaRefs>
    <ds:schemaRef ds:uri="http://schemas.microsoft.com/sharepoint/v3/contenttype/forms"/>
  </ds:schemaRefs>
</ds:datastoreItem>
</file>

<file path=customXml/itemProps4.xml><?xml version="1.0" encoding="utf-8"?>
<ds:datastoreItem xmlns:ds="http://schemas.openxmlformats.org/officeDocument/2006/customXml" ds:itemID="{6AB47FFC-46EB-4790-9273-DD7AAD117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711ac-7b0d-4bae-8aa4-ccd4b6915f8b"/>
    <ds:schemaRef ds:uri="472a9935-e38f-46b0-87f0-dd1a6c4e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3A73C0-8EFC-4EEC-9B66-49F19F8F8E20}">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5</TotalTime>
  <Pages>60</Pages>
  <Words>17996</Words>
  <Characters>97000</Characters>
  <Application>Microsoft Office Word</Application>
  <DocSecurity>0</DocSecurity>
  <Lines>2204</Lines>
  <Paragraphs>1116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Sabree Biological Sciences Lab Renovation</dc:subject>
  <dc:creator>Richard Pajor</dc:creator>
  <cp:keywords/>
  <dc:description/>
  <cp:lastModifiedBy>Richard Pajor</cp:lastModifiedBy>
  <cp:revision>3</cp:revision>
  <dcterms:created xsi:type="dcterms:W3CDTF">2025-05-01T18:19:00Z</dcterms:created>
  <dcterms:modified xsi:type="dcterms:W3CDTF">2025-05-01T19:23:00Z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12416087.12</vt:lpwstr>
  </property>
  <property fmtid="{D5CDD505-2E9C-101B-9397-08002B2CF9AE}" pid="3" name="DocXDocID">
    <vt:lpwstr>23338852.5</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EMAIL_OWNER_ADDRESS">
    <vt:lpwstr>MBAAmdSkHYIBgFuEgbS80HUXquCpXJlbj9raKW/YChhABJXtJrtANCAe6y74iNlLveL+DNE6lkQ6wgw=</vt:lpwstr>
  </property>
  <property fmtid="{D5CDD505-2E9C-101B-9397-08002B2CF9AE}" pid="7"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8" name="MAIL_MSG_ID2">
    <vt:lpwstr>H+fJrzY++oDj+oixmk50EkTceKw+BKPqfE/f9OHze634y7U/M9xOVNcvr67
CZrlsB7py7eOV6etPiGUilK2Qcw=</vt:lpwstr>
  </property>
  <property fmtid="{D5CDD505-2E9C-101B-9397-08002B2CF9AE}" pid="9" name="RESPONSE_SENDER_NAME">
    <vt:lpwstr>sAAA4E8dREqJqIpezPKJ2pRyVt4Mr6gXIfNozZOkWf4PNZs=</vt:lpwstr>
  </property>
  <property fmtid="{D5CDD505-2E9C-101B-9397-08002B2CF9AE}" pid="10" name="ContentTypeId">
    <vt:lpwstr>0x010100FA7AAD4DF9308744828C67D6383580E7</vt:lpwstr>
  </property>
</Properties>
</file>